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14:paraId="0713E5FB" w14:textId="77777777" w:rsidTr="00EC736E">
        <w:trPr>
          <w:trHeight w:val="1025"/>
        </w:trPr>
        <w:tc>
          <w:tcPr>
            <w:tcW w:w="3353" w:type="dxa"/>
            <w:tcBorders>
              <w:left w:val="single" w:sz="18" w:space="0" w:color="000000"/>
              <w:bottom w:val="single" w:sz="18" w:space="0" w:color="000000"/>
            </w:tcBorders>
            <w:shd w:val="clear" w:color="auto" w:fill="DFDFDF"/>
          </w:tcPr>
          <w:p w14:paraId="346AA384" w14:textId="77777777" w:rsidR="008E717B" w:rsidRDefault="00612B6E">
            <w:pPr>
              <w:pStyle w:val="TableParagraph"/>
              <w:ind w:left="32"/>
              <w:rPr>
                <w:b/>
                <w:sz w:val="18"/>
              </w:rPr>
            </w:pPr>
            <w:bookmarkStart w:id="0" w:name="Tasks"/>
            <w:bookmarkEnd w:id="0"/>
            <w:r>
              <w:rPr>
                <w:b/>
                <w:sz w:val="18"/>
              </w:rPr>
              <w:t>Task</w:t>
            </w:r>
            <w:r>
              <w:rPr>
                <w:b/>
                <w:spacing w:val="-1"/>
                <w:sz w:val="18"/>
              </w:rPr>
              <w:t xml:space="preserve"> </w:t>
            </w:r>
            <w:r>
              <w:rPr>
                <w:b/>
                <w:spacing w:val="-4"/>
                <w:sz w:val="18"/>
              </w:rPr>
              <w:t>Name</w:t>
            </w:r>
          </w:p>
        </w:tc>
        <w:tc>
          <w:tcPr>
            <w:tcW w:w="1145" w:type="dxa"/>
            <w:tcBorders>
              <w:bottom w:val="single" w:sz="18" w:space="0" w:color="000000"/>
            </w:tcBorders>
            <w:shd w:val="clear" w:color="auto" w:fill="DFDFDF"/>
          </w:tcPr>
          <w:p w14:paraId="7A0FCFF3" w14:textId="32A0E72F" w:rsidR="008E717B" w:rsidRDefault="00612B6E">
            <w:pPr>
              <w:pStyle w:val="TableParagraph"/>
              <w:spacing w:line="268" w:lineRule="auto"/>
              <w:rPr>
                <w:b/>
                <w:sz w:val="18"/>
              </w:rPr>
            </w:pPr>
            <w:r>
              <w:rPr>
                <w:b/>
                <w:sz w:val="18"/>
              </w:rPr>
              <w:t>Année</w:t>
            </w:r>
            <w:r>
              <w:rPr>
                <w:b/>
                <w:spacing w:val="-12"/>
                <w:sz w:val="18"/>
              </w:rPr>
              <w:t xml:space="preserve"> </w:t>
            </w:r>
            <w:r>
              <w:rPr>
                <w:b/>
                <w:sz w:val="18"/>
              </w:rPr>
              <w:t>/</w:t>
            </w:r>
            <w:r>
              <w:rPr>
                <w:b/>
                <w:spacing w:val="-11"/>
                <w:sz w:val="18"/>
              </w:rPr>
              <w:t xml:space="preserve"> </w:t>
            </w:r>
            <w:r>
              <w:rPr>
                <w:b/>
                <w:sz w:val="18"/>
              </w:rPr>
              <w:t xml:space="preserve">Year </w:t>
            </w:r>
          </w:p>
        </w:tc>
        <w:tc>
          <w:tcPr>
            <w:tcW w:w="1416" w:type="dxa"/>
            <w:tcBorders>
              <w:bottom w:val="single" w:sz="18" w:space="0" w:color="000000"/>
            </w:tcBorders>
            <w:shd w:val="clear" w:color="auto" w:fill="DFDFDF"/>
          </w:tcPr>
          <w:p w14:paraId="4BA984AE" w14:textId="61D1B23D" w:rsidR="008E717B" w:rsidRDefault="00612B6E">
            <w:pPr>
              <w:pStyle w:val="TableParagraph"/>
              <w:spacing w:line="268" w:lineRule="auto"/>
              <w:ind w:right="84"/>
              <w:rPr>
                <w:b/>
                <w:sz w:val="18"/>
              </w:rPr>
            </w:pPr>
            <w:r>
              <w:rPr>
                <w:b/>
                <w:sz w:val="18"/>
              </w:rPr>
              <w:t>Goals</w:t>
            </w:r>
            <w:r>
              <w:rPr>
                <w:b/>
                <w:spacing w:val="-12"/>
                <w:sz w:val="18"/>
              </w:rPr>
              <w:t xml:space="preserve"> </w:t>
            </w:r>
            <w:r>
              <w:rPr>
                <w:b/>
                <w:sz w:val="18"/>
              </w:rPr>
              <w:t xml:space="preserve">Health </w:t>
            </w:r>
          </w:p>
        </w:tc>
        <w:tc>
          <w:tcPr>
            <w:tcW w:w="936" w:type="dxa"/>
            <w:tcBorders>
              <w:bottom w:val="single" w:sz="18" w:space="0" w:color="000000"/>
            </w:tcBorders>
            <w:shd w:val="clear" w:color="auto" w:fill="DFDFDF"/>
          </w:tcPr>
          <w:p w14:paraId="4153D42A" w14:textId="44AFC8E5" w:rsidR="008E717B" w:rsidRPr="00DA596F" w:rsidRDefault="00612B6E">
            <w:pPr>
              <w:pStyle w:val="TableParagraph"/>
              <w:spacing w:line="268" w:lineRule="auto"/>
              <w:ind w:right="89"/>
              <w:rPr>
                <w:b/>
                <w:sz w:val="18"/>
                <w:lang w:val="en-CA"/>
              </w:rPr>
            </w:pPr>
            <w:r w:rsidRPr="00DA596F">
              <w:rPr>
                <w:b/>
                <w:sz w:val="18"/>
                <w:lang w:val="en-CA"/>
              </w:rPr>
              <w:t>Goals vs. Action</w:t>
            </w:r>
            <w:r w:rsidRPr="00DA596F">
              <w:rPr>
                <w:b/>
                <w:spacing w:val="-12"/>
                <w:sz w:val="18"/>
                <w:lang w:val="en-CA"/>
              </w:rPr>
              <w:t xml:space="preserve"> </w:t>
            </w:r>
          </w:p>
        </w:tc>
        <w:tc>
          <w:tcPr>
            <w:tcW w:w="5205" w:type="dxa"/>
            <w:tcBorders>
              <w:bottom w:val="single" w:sz="18" w:space="0" w:color="000000"/>
            </w:tcBorders>
            <w:shd w:val="clear" w:color="auto" w:fill="DFDFDF"/>
          </w:tcPr>
          <w:p w14:paraId="08B90C9E" w14:textId="77777777" w:rsidR="008E717B" w:rsidRDefault="00612B6E">
            <w:pPr>
              <w:pStyle w:val="TableParagraph"/>
              <w:rPr>
                <w:b/>
                <w:spacing w:val="-2"/>
                <w:sz w:val="18"/>
              </w:rPr>
            </w:pPr>
            <w:r>
              <w:rPr>
                <w:b/>
                <w:sz w:val="18"/>
              </w:rPr>
              <w:t>Mise</w:t>
            </w:r>
            <w:r>
              <w:rPr>
                <w:b/>
                <w:spacing w:val="-5"/>
                <w:sz w:val="18"/>
              </w:rPr>
              <w:t xml:space="preserve"> </w:t>
            </w:r>
            <w:r>
              <w:rPr>
                <w:b/>
                <w:sz w:val="18"/>
              </w:rPr>
              <w:t>à</w:t>
            </w:r>
            <w:r>
              <w:rPr>
                <w:b/>
                <w:spacing w:val="-3"/>
                <w:sz w:val="18"/>
              </w:rPr>
              <w:t xml:space="preserve"> </w:t>
            </w:r>
            <w:r>
              <w:rPr>
                <w:b/>
                <w:sz w:val="18"/>
              </w:rPr>
              <w:t>jour</w:t>
            </w:r>
            <w:r>
              <w:rPr>
                <w:b/>
                <w:spacing w:val="-3"/>
                <w:sz w:val="18"/>
              </w:rPr>
              <w:t xml:space="preserve"> </w:t>
            </w:r>
            <w:r>
              <w:rPr>
                <w:b/>
                <w:sz w:val="18"/>
              </w:rPr>
              <w:t>trimestrielle</w:t>
            </w:r>
            <w:r>
              <w:rPr>
                <w:b/>
                <w:spacing w:val="-2"/>
                <w:sz w:val="18"/>
              </w:rPr>
              <w:t xml:space="preserve"> </w:t>
            </w:r>
          </w:p>
          <w:p w14:paraId="47FF17A3" w14:textId="0D2F2A04" w:rsidR="005D7033" w:rsidRDefault="005D7033">
            <w:pPr>
              <w:pStyle w:val="TableParagraph"/>
              <w:rPr>
                <w:b/>
                <w:sz w:val="18"/>
              </w:rPr>
            </w:pPr>
            <w:proofErr w:type="spellStart"/>
            <w:r>
              <w:rPr>
                <w:b/>
                <w:spacing w:val="-2"/>
                <w:sz w:val="18"/>
              </w:rPr>
              <w:t>Qua</w:t>
            </w:r>
            <w:r w:rsidR="00D94B68">
              <w:rPr>
                <w:b/>
                <w:spacing w:val="-2"/>
                <w:sz w:val="18"/>
              </w:rPr>
              <w:t>r</w:t>
            </w:r>
            <w:r>
              <w:rPr>
                <w:b/>
                <w:spacing w:val="-2"/>
                <w:sz w:val="18"/>
              </w:rPr>
              <w:t>terly</w:t>
            </w:r>
            <w:proofErr w:type="spellEnd"/>
            <w:r>
              <w:rPr>
                <w:b/>
                <w:spacing w:val="-2"/>
                <w:sz w:val="18"/>
              </w:rPr>
              <w:t xml:space="preserve"> Update</w:t>
            </w:r>
          </w:p>
        </w:tc>
        <w:tc>
          <w:tcPr>
            <w:tcW w:w="5978" w:type="dxa"/>
            <w:tcBorders>
              <w:bottom w:val="single" w:sz="18" w:space="0" w:color="000000"/>
              <w:right w:val="single" w:sz="18" w:space="0" w:color="000000"/>
            </w:tcBorders>
            <w:shd w:val="clear" w:color="auto" w:fill="DFDFDF"/>
          </w:tcPr>
          <w:p w14:paraId="203AB3E4" w14:textId="711CC808" w:rsidR="008E717B" w:rsidRDefault="005D7033">
            <w:pPr>
              <w:pStyle w:val="TableParagraph"/>
              <w:ind w:left="45"/>
              <w:rPr>
                <w:b/>
                <w:sz w:val="18"/>
              </w:rPr>
            </w:pPr>
            <w:r>
              <w:rPr>
                <w:b/>
                <w:sz w:val="18"/>
              </w:rPr>
              <w:t xml:space="preserve">Next </w:t>
            </w:r>
            <w:proofErr w:type="spellStart"/>
            <w:r>
              <w:rPr>
                <w:b/>
                <w:sz w:val="18"/>
              </w:rPr>
              <w:t>steps</w:t>
            </w:r>
            <w:proofErr w:type="spellEnd"/>
          </w:p>
        </w:tc>
      </w:tr>
      <w:tr w:rsidR="008E717B" w14:paraId="5AE2231C" w14:textId="77777777" w:rsidTr="00EC736E">
        <w:trPr>
          <w:trHeight w:val="279"/>
        </w:trPr>
        <w:tc>
          <w:tcPr>
            <w:tcW w:w="3353" w:type="dxa"/>
            <w:tcBorders>
              <w:top w:val="single" w:sz="18" w:space="0" w:color="000000"/>
              <w:left w:val="single" w:sz="18" w:space="0" w:color="000000"/>
            </w:tcBorders>
            <w:shd w:val="clear" w:color="auto" w:fill="528DD4"/>
          </w:tcPr>
          <w:p w14:paraId="216A91D9" w14:textId="2FCD915D" w:rsidR="008E717B" w:rsidRDefault="00612B6E">
            <w:pPr>
              <w:pStyle w:val="TableParagraph"/>
              <w:spacing w:line="225" w:lineRule="exact"/>
              <w:ind w:left="32"/>
              <w:rPr>
                <w:b/>
                <w:sz w:val="18"/>
              </w:rPr>
            </w:pPr>
            <w:r>
              <w:rPr>
                <w:b/>
                <w:color w:val="FFFFFF"/>
                <w:sz w:val="18"/>
              </w:rPr>
              <w:t>Pil</w:t>
            </w:r>
            <w:r w:rsidR="00DA596F">
              <w:rPr>
                <w:b/>
                <w:color w:val="FFFFFF"/>
                <w:sz w:val="18"/>
              </w:rPr>
              <w:t>lar</w:t>
            </w:r>
            <w:r>
              <w:rPr>
                <w:b/>
                <w:color w:val="FFFFFF"/>
                <w:spacing w:val="-3"/>
                <w:sz w:val="18"/>
              </w:rPr>
              <w:t xml:space="preserve"> </w:t>
            </w:r>
            <w:r>
              <w:rPr>
                <w:b/>
                <w:color w:val="FFFFFF"/>
                <w:sz w:val="18"/>
              </w:rPr>
              <w:t>1:</w:t>
            </w:r>
            <w:r>
              <w:rPr>
                <w:b/>
                <w:color w:val="FFFFFF"/>
                <w:spacing w:val="-2"/>
                <w:sz w:val="18"/>
              </w:rPr>
              <w:t xml:space="preserve"> Infrastructure</w:t>
            </w:r>
          </w:p>
        </w:tc>
        <w:tc>
          <w:tcPr>
            <w:tcW w:w="1145" w:type="dxa"/>
            <w:tcBorders>
              <w:top w:val="single" w:sz="18" w:space="0" w:color="000000"/>
            </w:tcBorders>
            <w:shd w:val="clear" w:color="auto" w:fill="528DD4"/>
          </w:tcPr>
          <w:p w14:paraId="1069E623" w14:textId="77777777" w:rsidR="008E717B" w:rsidRDefault="008E717B">
            <w:pPr>
              <w:pStyle w:val="TableParagraph"/>
              <w:ind w:left="0"/>
              <w:rPr>
                <w:rFonts w:ascii="Times New Roman"/>
                <w:sz w:val="18"/>
              </w:rPr>
            </w:pPr>
          </w:p>
        </w:tc>
        <w:tc>
          <w:tcPr>
            <w:tcW w:w="1416" w:type="dxa"/>
            <w:tcBorders>
              <w:top w:val="single" w:sz="18" w:space="0" w:color="000000"/>
            </w:tcBorders>
            <w:shd w:val="clear" w:color="auto" w:fill="528DD4"/>
          </w:tcPr>
          <w:p w14:paraId="49AE77F3" w14:textId="77777777" w:rsidR="008E717B" w:rsidRDefault="008E717B">
            <w:pPr>
              <w:pStyle w:val="TableParagraph"/>
              <w:ind w:left="0"/>
              <w:rPr>
                <w:rFonts w:ascii="Times New Roman"/>
                <w:sz w:val="18"/>
              </w:rPr>
            </w:pPr>
          </w:p>
        </w:tc>
        <w:tc>
          <w:tcPr>
            <w:tcW w:w="936" w:type="dxa"/>
            <w:tcBorders>
              <w:top w:val="single" w:sz="18" w:space="0" w:color="000000"/>
            </w:tcBorders>
            <w:shd w:val="clear" w:color="auto" w:fill="528DD4"/>
          </w:tcPr>
          <w:p w14:paraId="453C77B3" w14:textId="77777777" w:rsidR="008E717B" w:rsidRDefault="008E717B">
            <w:pPr>
              <w:pStyle w:val="TableParagraph"/>
              <w:ind w:left="0"/>
              <w:rPr>
                <w:rFonts w:ascii="Times New Roman"/>
                <w:sz w:val="18"/>
              </w:rPr>
            </w:pPr>
          </w:p>
        </w:tc>
        <w:tc>
          <w:tcPr>
            <w:tcW w:w="5205" w:type="dxa"/>
            <w:tcBorders>
              <w:top w:val="single" w:sz="18" w:space="0" w:color="000000"/>
            </w:tcBorders>
            <w:shd w:val="clear" w:color="auto" w:fill="528DD4"/>
          </w:tcPr>
          <w:p w14:paraId="3BC8E060" w14:textId="77777777" w:rsidR="008E717B" w:rsidRDefault="008E717B">
            <w:pPr>
              <w:pStyle w:val="TableParagraph"/>
              <w:ind w:left="0"/>
              <w:rPr>
                <w:rFonts w:ascii="Times New Roman"/>
                <w:sz w:val="18"/>
              </w:rPr>
            </w:pPr>
          </w:p>
        </w:tc>
        <w:tc>
          <w:tcPr>
            <w:tcW w:w="5978" w:type="dxa"/>
            <w:tcBorders>
              <w:top w:val="single" w:sz="18" w:space="0" w:color="000000"/>
              <w:right w:val="single" w:sz="18" w:space="0" w:color="000000"/>
            </w:tcBorders>
            <w:shd w:val="clear" w:color="auto" w:fill="528DD4"/>
          </w:tcPr>
          <w:p w14:paraId="24548E41" w14:textId="77777777" w:rsidR="008E717B" w:rsidRDefault="008E717B">
            <w:pPr>
              <w:pStyle w:val="TableParagraph"/>
              <w:ind w:left="0"/>
              <w:rPr>
                <w:rFonts w:ascii="Times New Roman"/>
                <w:sz w:val="18"/>
              </w:rPr>
            </w:pPr>
          </w:p>
        </w:tc>
      </w:tr>
      <w:tr w:rsidR="00EC736E" w:rsidRPr="008E7A92" w14:paraId="6057E66C" w14:textId="77777777" w:rsidTr="00EC736E">
        <w:trPr>
          <w:trHeight w:val="242"/>
        </w:trPr>
        <w:tc>
          <w:tcPr>
            <w:tcW w:w="3353" w:type="dxa"/>
            <w:tcBorders>
              <w:left w:val="single" w:sz="18" w:space="0" w:color="000000"/>
              <w:bottom w:val="nil"/>
            </w:tcBorders>
          </w:tcPr>
          <w:p w14:paraId="3069DEA9" w14:textId="39633A28" w:rsidR="00EC736E" w:rsidRPr="00EC736E" w:rsidRDefault="00EC736E" w:rsidP="00EC736E">
            <w:pPr>
              <w:pStyle w:val="TableParagraph"/>
              <w:spacing w:line="222" w:lineRule="exact"/>
              <w:ind w:left="32"/>
              <w:rPr>
                <w:b/>
                <w:bCs/>
                <w:sz w:val="18"/>
                <w:lang w:val="en-CA"/>
              </w:rPr>
            </w:pPr>
            <w:r w:rsidRPr="00EC736E">
              <w:rPr>
                <w:b/>
                <w:bCs/>
                <w:lang w:val="en-CA"/>
              </w:rPr>
              <w:t>1.1 - Address the problems related to drinking water quality and find solutions to resolve the lack of water capacity</w:t>
            </w:r>
          </w:p>
        </w:tc>
        <w:tc>
          <w:tcPr>
            <w:tcW w:w="1145" w:type="dxa"/>
            <w:tcBorders>
              <w:bottom w:val="nil"/>
            </w:tcBorders>
          </w:tcPr>
          <w:p w14:paraId="688FCC0A" w14:textId="77777777" w:rsidR="00EC736E" w:rsidRDefault="00EC736E" w:rsidP="00EC736E">
            <w:pPr>
              <w:pStyle w:val="TableParagraph"/>
              <w:spacing w:line="222" w:lineRule="exact"/>
              <w:rPr>
                <w:sz w:val="18"/>
              </w:rPr>
            </w:pPr>
            <w:r>
              <w:rPr>
                <w:sz w:val="18"/>
              </w:rPr>
              <w:t>2024,</w:t>
            </w:r>
            <w:r>
              <w:rPr>
                <w:spacing w:val="-3"/>
                <w:sz w:val="18"/>
              </w:rPr>
              <w:t xml:space="preserve"> </w:t>
            </w:r>
            <w:r>
              <w:rPr>
                <w:spacing w:val="-2"/>
                <w:sz w:val="18"/>
              </w:rPr>
              <w:t>2025,</w:t>
            </w:r>
          </w:p>
        </w:tc>
        <w:tc>
          <w:tcPr>
            <w:tcW w:w="1416" w:type="dxa"/>
            <w:tcBorders>
              <w:bottom w:val="nil"/>
            </w:tcBorders>
            <w:shd w:val="clear" w:color="auto" w:fill="2DCD6E"/>
          </w:tcPr>
          <w:p w14:paraId="6F9382E2" w14:textId="2B3A41B3" w:rsidR="00EC736E" w:rsidRDefault="00EC736E" w:rsidP="00EC736E">
            <w:pPr>
              <w:pStyle w:val="TableParagraph"/>
              <w:spacing w:line="222" w:lineRule="exact"/>
              <w:rPr>
                <w:sz w:val="18"/>
              </w:rPr>
            </w:pPr>
            <w:r>
              <w:rPr>
                <w:color w:val="FFFFFF"/>
                <w:sz w:val="18"/>
              </w:rPr>
              <w:t>Within time frame</w:t>
            </w:r>
          </w:p>
        </w:tc>
        <w:tc>
          <w:tcPr>
            <w:tcW w:w="936" w:type="dxa"/>
            <w:tcBorders>
              <w:bottom w:val="nil"/>
            </w:tcBorders>
            <w:shd w:val="clear" w:color="auto" w:fill="81B0FF"/>
          </w:tcPr>
          <w:p w14:paraId="0910FD7C" w14:textId="659B501C" w:rsidR="00EC736E" w:rsidRDefault="00EC736E" w:rsidP="00EC736E">
            <w:pPr>
              <w:pStyle w:val="TableParagraph"/>
              <w:spacing w:line="222" w:lineRule="exact"/>
              <w:rPr>
                <w:sz w:val="18"/>
              </w:rPr>
            </w:pPr>
            <w:r>
              <w:rPr>
                <w:color w:val="FFFFFF"/>
                <w:spacing w:val="-2"/>
                <w:sz w:val="18"/>
              </w:rPr>
              <w:t>Objectives</w:t>
            </w:r>
          </w:p>
        </w:tc>
        <w:tc>
          <w:tcPr>
            <w:tcW w:w="5205" w:type="dxa"/>
            <w:tcBorders>
              <w:bottom w:val="nil"/>
            </w:tcBorders>
          </w:tcPr>
          <w:p w14:paraId="6BD92861" w14:textId="0954354C" w:rsidR="00EC736E" w:rsidRPr="00EC736E" w:rsidRDefault="00EC736E" w:rsidP="00EC736E">
            <w:pPr>
              <w:pStyle w:val="TableParagraph"/>
              <w:spacing w:line="222" w:lineRule="exact"/>
              <w:rPr>
                <w:sz w:val="18"/>
                <w:lang w:val="en-CA"/>
              </w:rPr>
            </w:pPr>
            <w:r w:rsidRPr="00EC736E">
              <w:rPr>
                <w:sz w:val="18"/>
                <w:lang w:val="en-CA"/>
              </w:rPr>
              <w:t>See details under Strategic A</w:t>
            </w:r>
            <w:r>
              <w:rPr>
                <w:sz w:val="18"/>
                <w:lang w:val="en-CA"/>
              </w:rPr>
              <w:t>ctions</w:t>
            </w:r>
          </w:p>
        </w:tc>
        <w:tc>
          <w:tcPr>
            <w:tcW w:w="5978" w:type="dxa"/>
            <w:vMerge w:val="restart"/>
            <w:tcBorders>
              <w:right w:val="single" w:sz="18" w:space="0" w:color="000000"/>
            </w:tcBorders>
          </w:tcPr>
          <w:p w14:paraId="04EF0322" w14:textId="77777777" w:rsidR="00EC736E" w:rsidRPr="00EC736E" w:rsidRDefault="00EC736E" w:rsidP="00EC736E">
            <w:pPr>
              <w:pStyle w:val="TableParagraph"/>
              <w:ind w:left="0"/>
              <w:rPr>
                <w:rFonts w:ascii="Times New Roman"/>
                <w:sz w:val="18"/>
                <w:lang w:val="en-CA"/>
              </w:rPr>
            </w:pPr>
          </w:p>
        </w:tc>
      </w:tr>
      <w:tr w:rsidR="00EC736E" w14:paraId="5115A11B" w14:textId="77777777" w:rsidTr="00EC736E">
        <w:trPr>
          <w:trHeight w:val="246"/>
        </w:trPr>
        <w:tc>
          <w:tcPr>
            <w:tcW w:w="3353" w:type="dxa"/>
            <w:tcBorders>
              <w:top w:val="nil"/>
              <w:left w:val="single" w:sz="18" w:space="0" w:color="000000"/>
              <w:bottom w:val="nil"/>
            </w:tcBorders>
          </w:tcPr>
          <w:p w14:paraId="272FAA7B" w14:textId="1F383DD9" w:rsidR="00EC736E" w:rsidRPr="00EC736E" w:rsidRDefault="00EC736E" w:rsidP="00EC736E">
            <w:pPr>
              <w:pStyle w:val="TableParagraph"/>
              <w:spacing w:before="4" w:line="222" w:lineRule="exact"/>
              <w:ind w:left="32"/>
              <w:rPr>
                <w:b/>
                <w:sz w:val="18"/>
                <w:lang w:val="en-CA"/>
              </w:rPr>
            </w:pPr>
          </w:p>
        </w:tc>
        <w:tc>
          <w:tcPr>
            <w:tcW w:w="1145" w:type="dxa"/>
            <w:tcBorders>
              <w:top w:val="nil"/>
              <w:bottom w:val="nil"/>
            </w:tcBorders>
          </w:tcPr>
          <w:p w14:paraId="6AAC0414" w14:textId="77777777" w:rsidR="00EC736E" w:rsidRDefault="00EC736E" w:rsidP="00EC736E">
            <w:pPr>
              <w:pStyle w:val="TableParagraph"/>
              <w:spacing w:before="4" w:line="222" w:lineRule="exact"/>
              <w:rPr>
                <w:sz w:val="18"/>
              </w:rPr>
            </w:pPr>
            <w:r>
              <w:rPr>
                <w:spacing w:val="-4"/>
                <w:sz w:val="18"/>
              </w:rPr>
              <w:t>2026</w:t>
            </w:r>
          </w:p>
        </w:tc>
        <w:tc>
          <w:tcPr>
            <w:tcW w:w="1416" w:type="dxa"/>
            <w:tcBorders>
              <w:top w:val="nil"/>
              <w:bottom w:val="nil"/>
            </w:tcBorders>
            <w:shd w:val="clear" w:color="auto" w:fill="2DCD6E"/>
          </w:tcPr>
          <w:p w14:paraId="64255379" w14:textId="74F73F26" w:rsidR="00EC736E" w:rsidRDefault="00EC736E" w:rsidP="00EC736E">
            <w:pPr>
              <w:pStyle w:val="TableParagraph"/>
              <w:spacing w:before="4" w:line="222" w:lineRule="exact"/>
              <w:rPr>
                <w:sz w:val="18"/>
              </w:rPr>
            </w:pPr>
          </w:p>
        </w:tc>
        <w:tc>
          <w:tcPr>
            <w:tcW w:w="936" w:type="dxa"/>
            <w:tcBorders>
              <w:top w:val="nil"/>
              <w:bottom w:val="nil"/>
            </w:tcBorders>
            <w:shd w:val="clear" w:color="auto" w:fill="81B0FF"/>
          </w:tcPr>
          <w:p w14:paraId="07002B7E" w14:textId="77777777" w:rsidR="00EC736E" w:rsidRDefault="00EC736E" w:rsidP="00EC736E">
            <w:pPr>
              <w:pStyle w:val="TableParagraph"/>
              <w:ind w:left="0"/>
              <w:rPr>
                <w:rFonts w:ascii="Times New Roman"/>
                <w:sz w:val="16"/>
              </w:rPr>
            </w:pPr>
          </w:p>
        </w:tc>
        <w:tc>
          <w:tcPr>
            <w:tcW w:w="5205" w:type="dxa"/>
            <w:tcBorders>
              <w:top w:val="nil"/>
              <w:bottom w:val="nil"/>
            </w:tcBorders>
          </w:tcPr>
          <w:p w14:paraId="2C912EC8" w14:textId="77777777" w:rsidR="00EC736E" w:rsidRDefault="00EC736E" w:rsidP="00EC736E">
            <w:pPr>
              <w:pStyle w:val="TableParagraph"/>
              <w:ind w:left="0"/>
              <w:rPr>
                <w:rFonts w:ascii="Times New Roman"/>
                <w:sz w:val="16"/>
              </w:rPr>
            </w:pPr>
          </w:p>
        </w:tc>
        <w:tc>
          <w:tcPr>
            <w:tcW w:w="5978" w:type="dxa"/>
            <w:vMerge/>
            <w:tcBorders>
              <w:top w:val="nil"/>
              <w:right w:val="single" w:sz="18" w:space="0" w:color="000000"/>
            </w:tcBorders>
          </w:tcPr>
          <w:p w14:paraId="58BC765D" w14:textId="77777777" w:rsidR="00EC736E" w:rsidRDefault="00EC736E" w:rsidP="00EC736E">
            <w:pPr>
              <w:rPr>
                <w:sz w:val="2"/>
                <w:szCs w:val="2"/>
              </w:rPr>
            </w:pPr>
          </w:p>
        </w:tc>
      </w:tr>
      <w:tr w:rsidR="00EC736E" w:rsidRPr="00EC736E" w14:paraId="1D1D8939" w14:textId="77777777" w:rsidTr="00EC736E">
        <w:trPr>
          <w:trHeight w:val="246"/>
        </w:trPr>
        <w:tc>
          <w:tcPr>
            <w:tcW w:w="3353" w:type="dxa"/>
            <w:tcBorders>
              <w:top w:val="nil"/>
              <w:left w:val="single" w:sz="18" w:space="0" w:color="000000"/>
              <w:bottom w:val="nil"/>
            </w:tcBorders>
          </w:tcPr>
          <w:p w14:paraId="45D2620C" w14:textId="4BA97DB5" w:rsidR="00EC736E" w:rsidRPr="00EC736E" w:rsidRDefault="00EC736E" w:rsidP="00EC736E">
            <w:pPr>
              <w:pStyle w:val="TableParagraph"/>
              <w:spacing w:before="4" w:line="222" w:lineRule="exact"/>
              <w:ind w:left="32"/>
              <w:rPr>
                <w:b/>
                <w:sz w:val="18"/>
                <w:lang w:val="en-CA"/>
              </w:rPr>
            </w:pPr>
          </w:p>
        </w:tc>
        <w:tc>
          <w:tcPr>
            <w:tcW w:w="1145" w:type="dxa"/>
            <w:tcBorders>
              <w:top w:val="nil"/>
              <w:bottom w:val="nil"/>
            </w:tcBorders>
          </w:tcPr>
          <w:p w14:paraId="33084D03" w14:textId="77777777" w:rsidR="00EC736E" w:rsidRPr="00EC736E" w:rsidRDefault="00EC736E" w:rsidP="00EC736E">
            <w:pPr>
              <w:pStyle w:val="TableParagraph"/>
              <w:ind w:left="0"/>
              <w:rPr>
                <w:rFonts w:ascii="Times New Roman"/>
                <w:sz w:val="16"/>
                <w:lang w:val="en-CA"/>
              </w:rPr>
            </w:pPr>
          </w:p>
        </w:tc>
        <w:tc>
          <w:tcPr>
            <w:tcW w:w="1416" w:type="dxa"/>
            <w:tcBorders>
              <w:top w:val="nil"/>
              <w:bottom w:val="nil"/>
            </w:tcBorders>
            <w:shd w:val="clear" w:color="auto" w:fill="2DCD6E"/>
          </w:tcPr>
          <w:p w14:paraId="607F4015" w14:textId="77777777" w:rsidR="00EC736E" w:rsidRPr="00EC736E" w:rsidRDefault="00EC736E" w:rsidP="00EC736E">
            <w:pPr>
              <w:pStyle w:val="TableParagraph"/>
              <w:ind w:left="0"/>
              <w:rPr>
                <w:rFonts w:ascii="Times New Roman"/>
                <w:sz w:val="16"/>
                <w:lang w:val="en-CA"/>
              </w:rPr>
            </w:pPr>
          </w:p>
        </w:tc>
        <w:tc>
          <w:tcPr>
            <w:tcW w:w="936" w:type="dxa"/>
            <w:tcBorders>
              <w:top w:val="nil"/>
              <w:bottom w:val="nil"/>
            </w:tcBorders>
            <w:shd w:val="clear" w:color="auto" w:fill="81B0FF"/>
          </w:tcPr>
          <w:p w14:paraId="0CCA5739" w14:textId="77777777" w:rsidR="00EC736E" w:rsidRPr="00EC736E" w:rsidRDefault="00EC736E" w:rsidP="00EC736E">
            <w:pPr>
              <w:pStyle w:val="TableParagraph"/>
              <w:ind w:left="0"/>
              <w:rPr>
                <w:rFonts w:ascii="Times New Roman"/>
                <w:sz w:val="16"/>
                <w:lang w:val="en-CA"/>
              </w:rPr>
            </w:pPr>
          </w:p>
        </w:tc>
        <w:tc>
          <w:tcPr>
            <w:tcW w:w="5205" w:type="dxa"/>
            <w:tcBorders>
              <w:top w:val="nil"/>
              <w:bottom w:val="nil"/>
            </w:tcBorders>
          </w:tcPr>
          <w:p w14:paraId="4980E745" w14:textId="77777777" w:rsidR="00EC736E" w:rsidRPr="00EC736E" w:rsidRDefault="00EC736E" w:rsidP="00EC736E">
            <w:pPr>
              <w:pStyle w:val="TableParagraph"/>
              <w:ind w:left="0"/>
              <w:rPr>
                <w:rFonts w:ascii="Times New Roman"/>
                <w:sz w:val="16"/>
                <w:lang w:val="en-CA"/>
              </w:rPr>
            </w:pPr>
          </w:p>
        </w:tc>
        <w:tc>
          <w:tcPr>
            <w:tcW w:w="5978" w:type="dxa"/>
            <w:vMerge/>
            <w:tcBorders>
              <w:top w:val="nil"/>
              <w:right w:val="single" w:sz="18" w:space="0" w:color="000000"/>
            </w:tcBorders>
          </w:tcPr>
          <w:p w14:paraId="7135196E" w14:textId="77777777" w:rsidR="00EC736E" w:rsidRPr="00EC736E" w:rsidRDefault="00EC736E" w:rsidP="00EC736E">
            <w:pPr>
              <w:rPr>
                <w:sz w:val="2"/>
                <w:szCs w:val="2"/>
                <w:lang w:val="en-CA"/>
              </w:rPr>
            </w:pPr>
          </w:p>
        </w:tc>
      </w:tr>
      <w:tr w:rsidR="00EC736E" w:rsidRPr="00EC736E" w14:paraId="160C825D" w14:textId="77777777" w:rsidTr="00EC736E">
        <w:trPr>
          <w:trHeight w:val="228"/>
        </w:trPr>
        <w:tc>
          <w:tcPr>
            <w:tcW w:w="3353" w:type="dxa"/>
            <w:tcBorders>
              <w:top w:val="nil"/>
              <w:left w:val="single" w:sz="18" w:space="0" w:color="000000"/>
            </w:tcBorders>
          </w:tcPr>
          <w:p w14:paraId="112617B7" w14:textId="4048545B" w:rsidR="00EC736E" w:rsidRPr="00EC736E" w:rsidRDefault="00EC736E" w:rsidP="00EC736E">
            <w:pPr>
              <w:pStyle w:val="TableParagraph"/>
              <w:spacing w:before="4" w:line="204" w:lineRule="exact"/>
              <w:ind w:left="32"/>
              <w:rPr>
                <w:b/>
                <w:sz w:val="18"/>
                <w:lang w:val="en-CA"/>
              </w:rPr>
            </w:pPr>
          </w:p>
        </w:tc>
        <w:tc>
          <w:tcPr>
            <w:tcW w:w="1145" w:type="dxa"/>
            <w:tcBorders>
              <w:top w:val="nil"/>
            </w:tcBorders>
          </w:tcPr>
          <w:p w14:paraId="7D68904F" w14:textId="77777777" w:rsidR="00EC736E" w:rsidRPr="00EC736E" w:rsidRDefault="00EC736E" w:rsidP="00EC736E">
            <w:pPr>
              <w:pStyle w:val="TableParagraph"/>
              <w:ind w:left="0"/>
              <w:rPr>
                <w:rFonts w:ascii="Times New Roman"/>
                <w:sz w:val="16"/>
                <w:lang w:val="en-CA"/>
              </w:rPr>
            </w:pPr>
          </w:p>
        </w:tc>
        <w:tc>
          <w:tcPr>
            <w:tcW w:w="1416" w:type="dxa"/>
            <w:tcBorders>
              <w:top w:val="nil"/>
            </w:tcBorders>
            <w:shd w:val="clear" w:color="auto" w:fill="2DCD6E"/>
          </w:tcPr>
          <w:p w14:paraId="2F7515D2" w14:textId="77777777" w:rsidR="00EC736E" w:rsidRPr="00EC736E" w:rsidRDefault="00EC736E" w:rsidP="00EC736E">
            <w:pPr>
              <w:pStyle w:val="TableParagraph"/>
              <w:ind w:left="0"/>
              <w:rPr>
                <w:rFonts w:ascii="Times New Roman"/>
                <w:sz w:val="16"/>
                <w:lang w:val="en-CA"/>
              </w:rPr>
            </w:pPr>
          </w:p>
        </w:tc>
        <w:tc>
          <w:tcPr>
            <w:tcW w:w="936" w:type="dxa"/>
            <w:tcBorders>
              <w:top w:val="nil"/>
            </w:tcBorders>
            <w:shd w:val="clear" w:color="auto" w:fill="81B0FF"/>
          </w:tcPr>
          <w:p w14:paraId="39D2DB27" w14:textId="77777777" w:rsidR="00EC736E" w:rsidRPr="00EC736E" w:rsidRDefault="00EC736E" w:rsidP="00EC736E">
            <w:pPr>
              <w:pStyle w:val="TableParagraph"/>
              <w:ind w:left="0"/>
              <w:rPr>
                <w:rFonts w:ascii="Times New Roman"/>
                <w:sz w:val="16"/>
                <w:lang w:val="en-CA"/>
              </w:rPr>
            </w:pPr>
          </w:p>
        </w:tc>
        <w:tc>
          <w:tcPr>
            <w:tcW w:w="5205" w:type="dxa"/>
            <w:tcBorders>
              <w:top w:val="nil"/>
            </w:tcBorders>
          </w:tcPr>
          <w:p w14:paraId="692E340B" w14:textId="77777777" w:rsidR="00EC736E" w:rsidRPr="00EC736E" w:rsidRDefault="00EC736E" w:rsidP="00EC736E">
            <w:pPr>
              <w:pStyle w:val="TableParagraph"/>
              <w:ind w:left="0"/>
              <w:rPr>
                <w:rFonts w:ascii="Times New Roman"/>
                <w:sz w:val="16"/>
                <w:lang w:val="en-CA"/>
              </w:rPr>
            </w:pPr>
          </w:p>
        </w:tc>
        <w:tc>
          <w:tcPr>
            <w:tcW w:w="5978" w:type="dxa"/>
            <w:vMerge/>
            <w:tcBorders>
              <w:top w:val="nil"/>
              <w:right w:val="single" w:sz="18" w:space="0" w:color="000000"/>
            </w:tcBorders>
          </w:tcPr>
          <w:p w14:paraId="2C8F71C6" w14:textId="77777777" w:rsidR="00EC736E" w:rsidRPr="00EC736E" w:rsidRDefault="00EC736E" w:rsidP="00EC736E">
            <w:pPr>
              <w:rPr>
                <w:sz w:val="2"/>
                <w:szCs w:val="2"/>
                <w:lang w:val="en-CA"/>
              </w:rPr>
            </w:pPr>
          </w:p>
        </w:tc>
      </w:tr>
      <w:tr w:rsidR="008E717B" w:rsidRPr="008E7A92" w14:paraId="0E081F18" w14:textId="77777777" w:rsidTr="00EC736E">
        <w:trPr>
          <w:trHeight w:val="4381"/>
        </w:trPr>
        <w:tc>
          <w:tcPr>
            <w:tcW w:w="3353" w:type="dxa"/>
            <w:tcBorders>
              <w:left w:val="single" w:sz="18" w:space="0" w:color="000000"/>
              <w:bottom w:val="nil"/>
            </w:tcBorders>
          </w:tcPr>
          <w:p w14:paraId="78F1DD8F" w14:textId="0351AA19" w:rsidR="008E717B" w:rsidRPr="00EC736E" w:rsidRDefault="00612B6E">
            <w:pPr>
              <w:pStyle w:val="TableParagraph"/>
              <w:spacing w:line="268" w:lineRule="auto"/>
              <w:ind w:left="335" w:right="104"/>
              <w:rPr>
                <w:sz w:val="18"/>
                <w:lang w:val="en-CA"/>
              </w:rPr>
            </w:pPr>
            <w:r w:rsidRPr="00EC736E">
              <w:rPr>
                <w:sz w:val="18"/>
                <w:lang w:val="en-CA"/>
              </w:rPr>
              <w:t>1.1.1</w:t>
            </w:r>
            <w:r w:rsidRPr="00EC736E">
              <w:rPr>
                <w:spacing w:val="-6"/>
                <w:sz w:val="18"/>
                <w:lang w:val="en-CA"/>
              </w:rPr>
              <w:t xml:space="preserve"> </w:t>
            </w:r>
            <w:r w:rsidRPr="00EC736E">
              <w:rPr>
                <w:sz w:val="18"/>
                <w:lang w:val="en-CA"/>
              </w:rPr>
              <w:t>-</w:t>
            </w:r>
            <w:r w:rsidRPr="00EC736E">
              <w:rPr>
                <w:spacing w:val="-5"/>
                <w:sz w:val="18"/>
                <w:lang w:val="en-CA"/>
              </w:rPr>
              <w:t xml:space="preserve"> </w:t>
            </w:r>
            <w:r w:rsidR="00EC736E" w:rsidRPr="00EC736E">
              <w:rPr>
                <w:sz w:val="18"/>
                <w:lang w:val="en-CA"/>
              </w:rPr>
              <w:t>Finalization of the grant and submission of the final report - tests and improvements for manganese and THM (2025-EN-007)</w:t>
            </w:r>
          </w:p>
        </w:tc>
        <w:tc>
          <w:tcPr>
            <w:tcW w:w="1145" w:type="dxa"/>
            <w:tcBorders>
              <w:bottom w:val="nil"/>
            </w:tcBorders>
          </w:tcPr>
          <w:p w14:paraId="71CDA47E"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792C6530" w14:textId="77777777" w:rsidR="008E717B" w:rsidRDefault="00612B6E">
            <w:pPr>
              <w:pStyle w:val="TableParagraph"/>
              <w:spacing w:before="29"/>
              <w:rPr>
                <w:sz w:val="18"/>
              </w:rPr>
            </w:pPr>
            <w:r>
              <w:rPr>
                <w:spacing w:val="-4"/>
                <w:sz w:val="18"/>
              </w:rPr>
              <w:t>2026</w:t>
            </w:r>
          </w:p>
        </w:tc>
        <w:tc>
          <w:tcPr>
            <w:tcW w:w="1416" w:type="dxa"/>
            <w:tcBorders>
              <w:bottom w:val="nil"/>
            </w:tcBorders>
            <w:shd w:val="clear" w:color="auto" w:fill="2DCD6E"/>
          </w:tcPr>
          <w:p w14:paraId="3732E689" w14:textId="0255F2D6" w:rsidR="008E717B" w:rsidRDefault="00EC736E">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207324">
              <w:rPr>
                <w:color w:val="FFFFFF"/>
                <w:sz w:val="18"/>
              </w:rPr>
              <w:t xml:space="preserve"> </w:t>
            </w:r>
            <w:r>
              <w:rPr>
                <w:color w:val="FFFFFF"/>
                <w:sz w:val="18"/>
              </w:rPr>
              <w:t>frame</w:t>
            </w:r>
          </w:p>
        </w:tc>
        <w:tc>
          <w:tcPr>
            <w:tcW w:w="936" w:type="dxa"/>
            <w:tcBorders>
              <w:bottom w:val="nil"/>
            </w:tcBorders>
            <w:shd w:val="clear" w:color="auto" w:fill="2F82B7"/>
          </w:tcPr>
          <w:p w14:paraId="36C2F89A" w14:textId="77777777" w:rsidR="008E717B" w:rsidRDefault="00612B6E">
            <w:pPr>
              <w:pStyle w:val="TableParagraph"/>
              <w:rPr>
                <w:sz w:val="18"/>
              </w:rPr>
            </w:pPr>
            <w:r>
              <w:rPr>
                <w:color w:val="FFFFFF"/>
                <w:spacing w:val="-2"/>
                <w:sz w:val="18"/>
              </w:rPr>
              <w:t>Actions</w:t>
            </w:r>
          </w:p>
        </w:tc>
        <w:tc>
          <w:tcPr>
            <w:tcW w:w="5205" w:type="dxa"/>
            <w:tcBorders>
              <w:bottom w:val="nil"/>
            </w:tcBorders>
          </w:tcPr>
          <w:p w14:paraId="38CB6564" w14:textId="77777777" w:rsidR="00EC736E" w:rsidRPr="00EC736E" w:rsidRDefault="00EC736E" w:rsidP="00EC736E">
            <w:pPr>
              <w:pStyle w:val="TableParagraph"/>
              <w:spacing w:line="268" w:lineRule="auto"/>
              <w:ind w:right="23"/>
              <w:rPr>
                <w:sz w:val="18"/>
                <w:lang w:val="en-CA"/>
              </w:rPr>
            </w:pPr>
            <w:r w:rsidRPr="00EC736E">
              <w:rPr>
                <w:sz w:val="18"/>
                <w:lang w:val="en-CA"/>
              </w:rPr>
              <w:t>Two projects remain to be completed under the $1 million ICIP grant.</w:t>
            </w:r>
          </w:p>
          <w:p w14:paraId="6DFD88AA" w14:textId="77777777" w:rsidR="00EC736E" w:rsidRPr="00EC736E" w:rsidRDefault="00EC736E" w:rsidP="00EC736E">
            <w:pPr>
              <w:pStyle w:val="TableParagraph"/>
              <w:spacing w:line="268" w:lineRule="auto"/>
              <w:ind w:right="23"/>
              <w:rPr>
                <w:sz w:val="18"/>
                <w:lang w:val="en-CA"/>
              </w:rPr>
            </w:pPr>
          </w:p>
          <w:p w14:paraId="3270CBB5" w14:textId="77777777" w:rsidR="00EC736E" w:rsidRPr="00EC736E" w:rsidRDefault="00EC736E" w:rsidP="00EC736E">
            <w:pPr>
              <w:pStyle w:val="TableParagraph"/>
              <w:spacing w:line="268" w:lineRule="auto"/>
              <w:ind w:right="23"/>
              <w:rPr>
                <w:sz w:val="18"/>
                <w:lang w:val="en-CA"/>
              </w:rPr>
            </w:pPr>
            <w:r w:rsidRPr="00EC736E">
              <w:rPr>
                <w:sz w:val="18"/>
                <w:lang w:val="en-CA"/>
              </w:rPr>
              <w:t>The first project is a potassium permanganate and chlorine dioxide diffuser in the raw water intake from the river. This addition will allow for a longer contact time with the potassium permanganate, thus enabling more efficient manganese oxidation upstream of the filters. Technical discussions confirm that the chlorine dioxide will not be used continuously, but as a backup system during manganese spikes. Zebra mussels have been observed for the first time in the raw water intake pipe located in the river. The potassium permanganate in the intake will help control the larvae. Chlorine dioxide could be used on an ad-hoc basis if necessary.</w:t>
            </w:r>
          </w:p>
          <w:p w14:paraId="2C43B29A" w14:textId="77777777" w:rsidR="00EC736E" w:rsidRPr="00EC736E" w:rsidRDefault="00EC736E" w:rsidP="00EC736E">
            <w:pPr>
              <w:pStyle w:val="TableParagraph"/>
              <w:spacing w:line="268" w:lineRule="auto"/>
              <w:ind w:right="23"/>
              <w:rPr>
                <w:sz w:val="18"/>
                <w:lang w:val="en-CA"/>
              </w:rPr>
            </w:pPr>
          </w:p>
          <w:p w14:paraId="0C87620F" w14:textId="3C277B3D" w:rsidR="008E717B" w:rsidRPr="00EC736E" w:rsidRDefault="00EC736E" w:rsidP="00EC736E">
            <w:pPr>
              <w:pStyle w:val="TableParagraph"/>
              <w:spacing w:line="268" w:lineRule="auto"/>
              <w:ind w:right="23"/>
              <w:rPr>
                <w:sz w:val="18"/>
                <w:lang w:val="en-CA"/>
              </w:rPr>
            </w:pPr>
            <w:r w:rsidRPr="00EC736E">
              <w:rPr>
                <w:sz w:val="18"/>
                <w:lang w:val="en-CA"/>
              </w:rPr>
              <w:t>The second project involves the installation of OPR probes. These instruments will provide a real-time indicator of the water's oxidation capacity to adjust the permanganate dosage and quickly detect manganese episodes. These instruments will prevent potassium permanganate overdosing and the risk of a pinkish discoloration of the drinking water. If all goes according to plan, this project will be part of the preventative strategy to avoid episodes of high manganese levels.</w:t>
            </w:r>
          </w:p>
        </w:tc>
        <w:tc>
          <w:tcPr>
            <w:tcW w:w="5978" w:type="dxa"/>
            <w:tcBorders>
              <w:bottom w:val="nil"/>
              <w:right w:val="single" w:sz="18" w:space="0" w:color="000000"/>
            </w:tcBorders>
          </w:tcPr>
          <w:p w14:paraId="40C98535" w14:textId="4E1A2C33" w:rsidR="008E717B" w:rsidRPr="00EC736E" w:rsidRDefault="00EC736E">
            <w:pPr>
              <w:pStyle w:val="TableParagraph"/>
              <w:spacing w:line="268" w:lineRule="auto"/>
              <w:ind w:left="45" w:right="68"/>
              <w:rPr>
                <w:sz w:val="18"/>
                <w:lang w:val="en-CA"/>
              </w:rPr>
            </w:pPr>
            <w:r w:rsidRPr="00EC736E">
              <w:rPr>
                <w:sz w:val="18"/>
                <w:lang w:val="en-CA"/>
              </w:rPr>
              <w:t>The design should be completed by the end of May. We can then proceed with launching the call for tenders in June, which would allow work to begin as early as July and the project to be fully completed before the ICIP program deadline of October 26, 2026.</w:t>
            </w:r>
          </w:p>
        </w:tc>
      </w:tr>
      <w:tr w:rsidR="008E717B" w:rsidRPr="008E7A92" w14:paraId="1FB8E84D" w14:textId="77777777" w:rsidTr="00EC736E">
        <w:trPr>
          <w:trHeight w:val="2603"/>
        </w:trPr>
        <w:tc>
          <w:tcPr>
            <w:tcW w:w="3353" w:type="dxa"/>
            <w:tcBorders>
              <w:top w:val="nil"/>
              <w:left w:val="single" w:sz="18" w:space="0" w:color="000000"/>
            </w:tcBorders>
          </w:tcPr>
          <w:p w14:paraId="689D9137" w14:textId="77777777" w:rsidR="008E717B" w:rsidRPr="00EC736E" w:rsidRDefault="008E717B">
            <w:pPr>
              <w:pStyle w:val="TableParagraph"/>
              <w:ind w:left="0"/>
              <w:rPr>
                <w:rFonts w:ascii="Times New Roman"/>
                <w:sz w:val="18"/>
                <w:lang w:val="en-CA"/>
              </w:rPr>
            </w:pPr>
          </w:p>
        </w:tc>
        <w:tc>
          <w:tcPr>
            <w:tcW w:w="1145" w:type="dxa"/>
            <w:tcBorders>
              <w:top w:val="nil"/>
            </w:tcBorders>
          </w:tcPr>
          <w:p w14:paraId="7FD8DF57" w14:textId="77777777" w:rsidR="008E717B" w:rsidRPr="00EC736E" w:rsidRDefault="008E717B">
            <w:pPr>
              <w:pStyle w:val="TableParagraph"/>
              <w:ind w:left="0"/>
              <w:rPr>
                <w:rFonts w:ascii="Times New Roman"/>
                <w:sz w:val="18"/>
                <w:lang w:val="en-CA"/>
              </w:rPr>
            </w:pPr>
          </w:p>
        </w:tc>
        <w:tc>
          <w:tcPr>
            <w:tcW w:w="1416" w:type="dxa"/>
            <w:tcBorders>
              <w:top w:val="nil"/>
            </w:tcBorders>
            <w:shd w:val="clear" w:color="auto" w:fill="2DCD6E"/>
          </w:tcPr>
          <w:p w14:paraId="3DFD102E" w14:textId="77777777" w:rsidR="008E717B" w:rsidRPr="00EC736E" w:rsidRDefault="008E717B">
            <w:pPr>
              <w:pStyle w:val="TableParagraph"/>
              <w:ind w:left="0"/>
              <w:rPr>
                <w:rFonts w:ascii="Times New Roman"/>
                <w:sz w:val="18"/>
                <w:lang w:val="en-CA"/>
              </w:rPr>
            </w:pPr>
          </w:p>
        </w:tc>
        <w:tc>
          <w:tcPr>
            <w:tcW w:w="936" w:type="dxa"/>
            <w:tcBorders>
              <w:top w:val="nil"/>
            </w:tcBorders>
            <w:shd w:val="clear" w:color="auto" w:fill="2F82B7"/>
          </w:tcPr>
          <w:p w14:paraId="30628D0D" w14:textId="77777777" w:rsidR="008E717B" w:rsidRPr="00EC736E" w:rsidRDefault="008E717B">
            <w:pPr>
              <w:pStyle w:val="TableParagraph"/>
              <w:ind w:left="0"/>
              <w:rPr>
                <w:rFonts w:ascii="Times New Roman"/>
                <w:sz w:val="18"/>
                <w:lang w:val="en-CA"/>
              </w:rPr>
            </w:pPr>
          </w:p>
        </w:tc>
        <w:tc>
          <w:tcPr>
            <w:tcW w:w="5205" w:type="dxa"/>
            <w:tcBorders>
              <w:top w:val="nil"/>
            </w:tcBorders>
          </w:tcPr>
          <w:p w14:paraId="4FCA0B7B" w14:textId="106BAA79" w:rsidR="008E717B" w:rsidRPr="00EC736E" w:rsidRDefault="008E717B">
            <w:pPr>
              <w:pStyle w:val="TableParagraph"/>
              <w:spacing w:before="147" w:line="268" w:lineRule="auto"/>
              <w:ind w:right="2"/>
              <w:rPr>
                <w:sz w:val="18"/>
                <w:lang w:val="en-CA"/>
              </w:rPr>
            </w:pPr>
          </w:p>
        </w:tc>
        <w:tc>
          <w:tcPr>
            <w:tcW w:w="5978" w:type="dxa"/>
            <w:tcBorders>
              <w:top w:val="nil"/>
              <w:right w:val="single" w:sz="18" w:space="0" w:color="000000"/>
            </w:tcBorders>
          </w:tcPr>
          <w:p w14:paraId="15274CC5" w14:textId="77777777" w:rsidR="008E717B" w:rsidRPr="00EC736E" w:rsidRDefault="008E717B">
            <w:pPr>
              <w:pStyle w:val="TableParagraph"/>
              <w:ind w:left="0"/>
              <w:rPr>
                <w:rFonts w:ascii="Times New Roman"/>
                <w:sz w:val="18"/>
                <w:lang w:val="en-CA"/>
              </w:rPr>
            </w:pPr>
          </w:p>
        </w:tc>
      </w:tr>
    </w:tbl>
    <w:p w14:paraId="13B4976F" w14:textId="77777777" w:rsidR="008E717B" w:rsidRPr="00EC736E" w:rsidRDefault="008E717B">
      <w:pPr>
        <w:pStyle w:val="TableParagraph"/>
        <w:rPr>
          <w:rFonts w:ascii="Times New Roman"/>
          <w:sz w:val="18"/>
          <w:lang w:val="en-CA"/>
        </w:rPr>
        <w:sectPr w:rsidR="008E717B" w:rsidRPr="00EC736E">
          <w:headerReference w:type="default" r:id="rId7"/>
          <w:type w:val="continuous"/>
          <w:pgSz w:w="20160" w:h="12240" w:orient="landscape"/>
          <w:pgMar w:top="1060" w:right="992" w:bottom="280" w:left="992" w:header="498" w:footer="0" w:gutter="0"/>
          <w:pgNumType w:start="1"/>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287189A3" w14:textId="77777777" w:rsidTr="00207324">
        <w:trPr>
          <w:trHeight w:val="7760"/>
        </w:trPr>
        <w:tc>
          <w:tcPr>
            <w:tcW w:w="3353" w:type="dxa"/>
            <w:tcBorders>
              <w:left w:val="single" w:sz="18" w:space="0" w:color="000000"/>
            </w:tcBorders>
          </w:tcPr>
          <w:p w14:paraId="12223F6A" w14:textId="5BF8B653" w:rsidR="008E717B" w:rsidRPr="00EC736E" w:rsidRDefault="00612B6E">
            <w:pPr>
              <w:pStyle w:val="TableParagraph"/>
              <w:spacing w:line="268" w:lineRule="auto"/>
              <w:ind w:left="335" w:right="104"/>
              <w:rPr>
                <w:sz w:val="18"/>
                <w:lang w:val="en-CA"/>
              </w:rPr>
            </w:pPr>
            <w:r w:rsidRPr="00EC736E">
              <w:rPr>
                <w:sz w:val="18"/>
                <w:lang w:val="en-CA"/>
              </w:rPr>
              <w:t xml:space="preserve">1.1.1.1 - </w:t>
            </w:r>
            <w:r w:rsidR="00EC736E" w:rsidRPr="00EC736E">
              <w:rPr>
                <w:sz w:val="18"/>
                <w:lang w:val="en-CA"/>
              </w:rPr>
              <w:t>Submission of the financial plan to the Council for the expansion of water capacity</w:t>
            </w:r>
          </w:p>
        </w:tc>
        <w:tc>
          <w:tcPr>
            <w:tcW w:w="1145" w:type="dxa"/>
          </w:tcPr>
          <w:p w14:paraId="46E780ED"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2DCD6E"/>
          </w:tcPr>
          <w:p w14:paraId="3A49DF83" w14:textId="1810D855" w:rsidR="008E717B" w:rsidRDefault="00207324">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936" w:type="dxa"/>
            <w:shd w:val="clear" w:color="auto" w:fill="2F82B7"/>
          </w:tcPr>
          <w:p w14:paraId="3F106F25" w14:textId="77777777" w:rsidR="008E717B" w:rsidRDefault="00612B6E">
            <w:pPr>
              <w:pStyle w:val="TableParagraph"/>
              <w:rPr>
                <w:sz w:val="18"/>
              </w:rPr>
            </w:pPr>
            <w:r>
              <w:rPr>
                <w:color w:val="FFFFFF"/>
                <w:spacing w:val="-2"/>
                <w:sz w:val="18"/>
              </w:rPr>
              <w:t>Actions</w:t>
            </w:r>
          </w:p>
        </w:tc>
        <w:tc>
          <w:tcPr>
            <w:tcW w:w="5205" w:type="dxa"/>
          </w:tcPr>
          <w:p w14:paraId="1A748857" w14:textId="77777777" w:rsidR="00EC736E" w:rsidRPr="00EC736E" w:rsidRDefault="00EC736E" w:rsidP="00EC736E">
            <w:pPr>
              <w:pStyle w:val="TableParagraph"/>
              <w:spacing w:line="268" w:lineRule="auto"/>
              <w:ind w:right="45"/>
              <w:rPr>
                <w:sz w:val="18"/>
                <w:lang w:val="en-CA"/>
              </w:rPr>
            </w:pPr>
            <w:r w:rsidRPr="00EC736E">
              <w:rPr>
                <w:sz w:val="18"/>
                <w:lang w:val="en-CA"/>
              </w:rPr>
              <w:t>An update to the drinking water and wastewater infrastructure master plan was completed last November to incorporate a revision of water storage capacity requirements, resulting from the projected increase in drinking water treatment capacity. This update necessitates changes to the strategy and financial plan presented in report DG-3-2025, tabled at the regular council meeting of June 24, 2025.</w:t>
            </w:r>
          </w:p>
          <w:p w14:paraId="039F1F65" w14:textId="77777777" w:rsidR="00EC736E" w:rsidRPr="00EC736E" w:rsidRDefault="00EC736E" w:rsidP="00EC736E">
            <w:pPr>
              <w:pStyle w:val="TableParagraph"/>
              <w:spacing w:line="268" w:lineRule="auto"/>
              <w:ind w:right="45"/>
              <w:rPr>
                <w:sz w:val="18"/>
                <w:lang w:val="en-CA"/>
              </w:rPr>
            </w:pPr>
            <w:r w:rsidRPr="00EC736E">
              <w:rPr>
                <w:sz w:val="18"/>
                <w:lang w:val="en-CA"/>
              </w:rPr>
              <w:t>Consequently, a revised report will be submitted to council for consideration, with a view to deciding on one of the two proposed options:</w:t>
            </w:r>
          </w:p>
          <w:p w14:paraId="0A840923" w14:textId="77777777" w:rsidR="00EC736E" w:rsidRPr="00EC736E" w:rsidRDefault="00EC736E" w:rsidP="00EC736E">
            <w:pPr>
              <w:pStyle w:val="TableParagraph"/>
              <w:spacing w:line="268" w:lineRule="auto"/>
              <w:ind w:right="45"/>
              <w:rPr>
                <w:sz w:val="18"/>
                <w:lang w:val="en-CA"/>
              </w:rPr>
            </w:pPr>
          </w:p>
          <w:p w14:paraId="065F33F9" w14:textId="77777777" w:rsidR="00EC736E" w:rsidRPr="00EC736E" w:rsidRDefault="00EC736E" w:rsidP="00EC736E">
            <w:pPr>
              <w:pStyle w:val="TableParagraph"/>
              <w:spacing w:line="268" w:lineRule="auto"/>
              <w:ind w:right="45"/>
              <w:rPr>
                <w:sz w:val="18"/>
                <w:lang w:val="en-CA"/>
              </w:rPr>
            </w:pPr>
            <w:r w:rsidRPr="00EC736E">
              <w:rPr>
                <w:sz w:val="18"/>
                <w:lang w:val="en-CA"/>
              </w:rPr>
              <w:t>connecting to the City of Clarence-Rockland water distribution network to change the water supply source;</w:t>
            </w:r>
          </w:p>
          <w:p w14:paraId="0D598A09" w14:textId="77777777" w:rsidR="00EC736E" w:rsidRPr="00EC736E" w:rsidRDefault="00EC736E" w:rsidP="00EC736E">
            <w:pPr>
              <w:pStyle w:val="TableParagraph"/>
              <w:spacing w:line="268" w:lineRule="auto"/>
              <w:ind w:right="45"/>
              <w:rPr>
                <w:sz w:val="18"/>
                <w:lang w:val="en-CA"/>
              </w:rPr>
            </w:pPr>
          </w:p>
          <w:p w14:paraId="3F11460C" w14:textId="77777777" w:rsidR="00EC736E" w:rsidRPr="00EC736E" w:rsidRDefault="00EC736E" w:rsidP="00EC736E">
            <w:pPr>
              <w:pStyle w:val="TableParagraph"/>
              <w:spacing w:line="268" w:lineRule="auto"/>
              <w:ind w:right="45"/>
              <w:rPr>
                <w:sz w:val="18"/>
                <w:lang w:val="en-CA"/>
              </w:rPr>
            </w:pPr>
            <w:r w:rsidRPr="00EC736E">
              <w:rPr>
                <w:sz w:val="18"/>
                <w:lang w:val="en-CA"/>
              </w:rPr>
              <w:t>or implementing a temporary solution to increase drinking water treatment capacity by adding a portable membrane filtration system, including green sand filters for improved manganese removal.</w:t>
            </w:r>
          </w:p>
          <w:p w14:paraId="14B91ED7" w14:textId="77777777" w:rsidR="00EC736E" w:rsidRPr="00EC736E" w:rsidRDefault="00EC736E" w:rsidP="00EC736E">
            <w:pPr>
              <w:pStyle w:val="TableParagraph"/>
              <w:spacing w:line="268" w:lineRule="auto"/>
              <w:ind w:right="45"/>
              <w:rPr>
                <w:sz w:val="18"/>
                <w:lang w:val="en-CA"/>
              </w:rPr>
            </w:pPr>
          </w:p>
          <w:p w14:paraId="7606E1D0" w14:textId="1CE0E7D6" w:rsidR="008E717B" w:rsidRPr="00EC736E" w:rsidRDefault="00EC736E" w:rsidP="00EC736E">
            <w:pPr>
              <w:pStyle w:val="TableParagraph"/>
              <w:spacing w:before="2" w:line="268" w:lineRule="auto"/>
              <w:ind w:right="33"/>
              <w:rPr>
                <w:sz w:val="18"/>
                <w:lang w:val="en-CA"/>
              </w:rPr>
            </w:pPr>
            <w:r w:rsidRPr="00EC736E">
              <w:rPr>
                <w:sz w:val="18"/>
                <w:lang w:val="en-CA"/>
              </w:rPr>
              <w:t>An engineering report including a new calculation of uncommitted drinking water capacity reserves, based on new analyses of daily per capita consumption as well as annual peak consumption, will be presented to City Council at the meeting of May 26, 2026. The new data will be included in the updated financial plan following report DG-3-2025.</w:t>
            </w:r>
          </w:p>
        </w:tc>
        <w:tc>
          <w:tcPr>
            <w:tcW w:w="5978" w:type="dxa"/>
            <w:tcBorders>
              <w:right w:val="single" w:sz="18" w:space="0" w:color="000000"/>
            </w:tcBorders>
          </w:tcPr>
          <w:p w14:paraId="0111F1AF" w14:textId="6DE6F35C" w:rsidR="008E717B" w:rsidRPr="00EC736E" w:rsidRDefault="00EC736E">
            <w:pPr>
              <w:pStyle w:val="TableParagraph"/>
              <w:spacing w:line="268" w:lineRule="auto"/>
              <w:ind w:left="45" w:right="-15"/>
              <w:rPr>
                <w:sz w:val="18"/>
                <w:lang w:val="en-CA"/>
              </w:rPr>
            </w:pPr>
            <w:r w:rsidRPr="00EC736E">
              <w:rPr>
                <w:sz w:val="18"/>
                <w:lang w:val="en-CA"/>
              </w:rPr>
              <w:t>A new report will be presented to council as soon as all the information is gathered. We are still awaiting the engineering report from Jacobs Canada regarding the connection to the City of Clarence-Rockland water distribution system. We expect Jacobs' report at the end of May. The updated DG-3-2025 report is expected to be presented to council in June or July</w:t>
            </w:r>
            <w:r>
              <w:rPr>
                <w:sz w:val="18"/>
                <w:lang w:val="en-CA"/>
              </w:rPr>
              <w:t xml:space="preserve"> 2026.</w:t>
            </w:r>
          </w:p>
        </w:tc>
      </w:tr>
      <w:tr w:rsidR="008E717B" w:rsidRPr="008E7A92" w14:paraId="3309C051" w14:textId="77777777" w:rsidTr="00207324">
        <w:trPr>
          <w:trHeight w:val="1744"/>
        </w:trPr>
        <w:tc>
          <w:tcPr>
            <w:tcW w:w="3353" w:type="dxa"/>
            <w:tcBorders>
              <w:left w:val="single" w:sz="18" w:space="0" w:color="000000"/>
            </w:tcBorders>
          </w:tcPr>
          <w:p w14:paraId="26B9FB7F" w14:textId="03998E1E" w:rsidR="008E717B" w:rsidRPr="00EC736E" w:rsidRDefault="00612B6E">
            <w:pPr>
              <w:pStyle w:val="TableParagraph"/>
              <w:spacing w:line="268" w:lineRule="auto"/>
              <w:ind w:left="335"/>
              <w:rPr>
                <w:sz w:val="18"/>
                <w:lang w:val="en-CA"/>
              </w:rPr>
            </w:pPr>
            <w:r w:rsidRPr="00EC736E">
              <w:rPr>
                <w:sz w:val="18"/>
                <w:lang w:val="en-CA"/>
              </w:rPr>
              <w:lastRenderedPageBreak/>
              <w:t>1.1.2 -</w:t>
            </w:r>
            <w:r w:rsidR="00EC736E" w:rsidRPr="00EC736E">
              <w:rPr>
                <w:lang w:val="en-CA"/>
              </w:rPr>
              <w:t xml:space="preserve"> </w:t>
            </w:r>
            <w:r w:rsidR="00EC736E" w:rsidRPr="00EC736E">
              <w:rPr>
                <w:sz w:val="18"/>
                <w:lang w:val="en-CA"/>
              </w:rPr>
              <w:t>Coordinate the projects identified in the water and wastewater master plan according to the identified priorities.</w:t>
            </w:r>
          </w:p>
        </w:tc>
        <w:tc>
          <w:tcPr>
            <w:tcW w:w="1145" w:type="dxa"/>
          </w:tcPr>
          <w:p w14:paraId="47F20ED7"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2C302C2E" w14:textId="77777777" w:rsidR="008E717B" w:rsidRDefault="00612B6E">
            <w:pPr>
              <w:pStyle w:val="TableParagraph"/>
              <w:spacing w:before="29"/>
              <w:rPr>
                <w:sz w:val="18"/>
              </w:rPr>
            </w:pPr>
            <w:r>
              <w:rPr>
                <w:spacing w:val="-4"/>
                <w:sz w:val="18"/>
              </w:rPr>
              <w:t>2026</w:t>
            </w:r>
          </w:p>
        </w:tc>
        <w:tc>
          <w:tcPr>
            <w:tcW w:w="1416" w:type="dxa"/>
            <w:shd w:val="clear" w:color="auto" w:fill="2DCD6E"/>
          </w:tcPr>
          <w:p w14:paraId="4F1BA93E" w14:textId="75C75EBA" w:rsidR="008E717B" w:rsidRDefault="00207324">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936" w:type="dxa"/>
            <w:shd w:val="clear" w:color="auto" w:fill="2F82B7"/>
          </w:tcPr>
          <w:p w14:paraId="733882C4" w14:textId="77777777" w:rsidR="008E717B" w:rsidRDefault="00612B6E">
            <w:pPr>
              <w:pStyle w:val="TableParagraph"/>
              <w:rPr>
                <w:sz w:val="18"/>
              </w:rPr>
            </w:pPr>
            <w:r>
              <w:rPr>
                <w:color w:val="FFFFFF"/>
                <w:spacing w:val="-2"/>
                <w:sz w:val="18"/>
              </w:rPr>
              <w:t>Actions</w:t>
            </w:r>
          </w:p>
        </w:tc>
        <w:tc>
          <w:tcPr>
            <w:tcW w:w="5205" w:type="dxa"/>
          </w:tcPr>
          <w:p w14:paraId="59FD91D6" w14:textId="39DD09ED" w:rsidR="008E717B" w:rsidRDefault="00EC736E">
            <w:pPr>
              <w:pStyle w:val="TableParagraph"/>
              <w:rPr>
                <w:sz w:val="18"/>
              </w:rPr>
            </w:pPr>
            <w:r>
              <w:rPr>
                <w:sz w:val="18"/>
              </w:rPr>
              <w:t xml:space="preserve">See updates under </w:t>
            </w:r>
            <w:r w:rsidR="00612B6E">
              <w:rPr>
                <w:sz w:val="18"/>
              </w:rPr>
              <w:t>item</w:t>
            </w:r>
            <w:r w:rsidR="00612B6E">
              <w:rPr>
                <w:spacing w:val="1"/>
                <w:sz w:val="18"/>
              </w:rPr>
              <w:t xml:space="preserve"> </w:t>
            </w:r>
            <w:r w:rsidR="00612B6E">
              <w:rPr>
                <w:spacing w:val="-2"/>
                <w:sz w:val="18"/>
              </w:rPr>
              <w:t>1.1.2.</w:t>
            </w:r>
          </w:p>
        </w:tc>
        <w:tc>
          <w:tcPr>
            <w:tcW w:w="5978" w:type="dxa"/>
            <w:tcBorders>
              <w:right w:val="single" w:sz="18" w:space="0" w:color="000000"/>
            </w:tcBorders>
          </w:tcPr>
          <w:p w14:paraId="6FD0A9AA" w14:textId="31D95283" w:rsidR="008E717B" w:rsidRPr="00EC736E" w:rsidRDefault="00EC736E">
            <w:pPr>
              <w:pStyle w:val="TableParagraph"/>
              <w:spacing w:line="268" w:lineRule="auto"/>
              <w:ind w:left="45"/>
              <w:rPr>
                <w:sz w:val="18"/>
                <w:lang w:val="en-CA"/>
              </w:rPr>
            </w:pPr>
            <w:r w:rsidRPr="00EC736E">
              <w:rPr>
                <w:sz w:val="18"/>
                <w:lang w:val="en-CA"/>
              </w:rPr>
              <w:t>Continue short-term capital projects, to the extent that the budget allows, according to the list in the conditions assessment of the master plan (WTP).</w:t>
            </w:r>
          </w:p>
        </w:tc>
      </w:tr>
    </w:tbl>
    <w:p w14:paraId="1823AA16" w14:textId="77777777" w:rsidR="008E717B" w:rsidRPr="00EC736E" w:rsidRDefault="008E717B">
      <w:pPr>
        <w:pStyle w:val="TableParagraph"/>
        <w:spacing w:line="268" w:lineRule="auto"/>
        <w:rPr>
          <w:sz w:val="18"/>
          <w:lang w:val="en-CA"/>
        </w:rPr>
        <w:sectPr w:rsidR="008E717B" w:rsidRPr="00EC736E">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7B581A86" w14:textId="77777777" w:rsidTr="00653B8E">
        <w:trPr>
          <w:trHeight w:val="3188"/>
        </w:trPr>
        <w:tc>
          <w:tcPr>
            <w:tcW w:w="3353" w:type="dxa"/>
            <w:tcBorders>
              <w:left w:val="single" w:sz="18" w:space="0" w:color="000000"/>
            </w:tcBorders>
          </w:tcPr>
          <w:p w14:paraId="2B40CC7C" w14:textId="4A144388" w:rsidR="008E717B" w:rsidRDefault="00612B6E">
            <w:pPr>
              <w:pStyle w:val="TableParagraph"/>
              <w:spacing w:line="268" w:lineRule="auto"/>
              <w:ind w:left="788" w:right="104"/>
              <w:rPr>
                <w:sz w:val="18"/>
              </w:rPr>
            </w:pPr>
            <w:r>
              <w:rPr>
                <w:sz w:val="18"/>
              </w:rPr>
              <w:t xml:space="preserve">1.1.2.1 </w:t>
            </w:r>
            <w:r w:rsidR="00EC736E">
              <w:rPr>
                <w:sz w:val="18"/>
              </w:rPr>
              <w:t>–</w:t>
            </w:r>
            <w:r>
              <w:rPr>
                <w:sz w:val="18"/>
              </w:rPr>
              <w:t xml:space="preserve"> Proje</w:t>
            </w:r>
            <w:r w:rsidR="00EC736E">
              <w:rPr>
                <w:sz w:val="18"/>
              </w:rPr>
              <w:t>c</w:t>
            </w:r>
            <w:r>
              <w:rPr>
                <w:sz w:val="18"/>
              </w:rPr>
              <w:t>t</w:t>
            </w:r>
            <w:r w:rsidR="00EC736E">
              <w:rPr>
                <w:sz w:val="18"/>
              </w:rPr>
              <w:t> :</w:t>
            </w:r>
            <w:r>
              <w:rPr>
                <w:sz w:val="18"/>
              </w:rPr>
              <w:t xml:space="preserve"> Pumping Station</w:t>
            </w:r>
            <w:r>
              <w:rPr>
                <w:spacing w:val="-10"/>
                <w:sz w:val="18"/>
              </w:rPr>
              <w:t xml:space="preserve"> </w:t>
            </w:r>
            <w:r>
              <w:rPr>
                <w:sz w:val="18"/>
              </w:rPr>
              <w:t>1</w:t>
            </w:r>
            <w:r>
              <w:rPr>
                <w:spacing w:val="-11"/>
                <w:sz w:val="18"/>
              </w:rPr>
              <w:t xml:space="preserve"> </w:t>
            </w:r>
            <w:r>
              <w:rPr>
                <w:sz w:val="18"/>
              </w:rPr>
              <w:t>Project</w:t>
            </w:r>
            <w:r>
              <w:rPr>
                <w:spacing w:val="-10"/>
                <w:sz w:val="18"/>
              </w:rPr>
              <w:t xml:space="preserve"> </w:t>
            </w:r>
            <w:r>
              <w:rPr>
                <w:sz w:val="18"/>
              </w:rPr>
              <w:t>(2026-EN-</w:t>
            </w:r>
            <w:r>
              <w:rPr>
                <w:spacing w:val="-4"/>
                <w:sz w:val="18"/>
              </w:rPr>
              <w:t>001)</w:t>
            </w:r>
          </w:p>
        </w:tc>
        <w:tc>
          <w:tcPr>
            <w:tcW w:w="1145" w:type="dxa"/>
          </w:tcPr>
          <w:p w14:paraId="6FF17741" w14:textId="77777777" w:rsidR="008E717B" w:rsidRDefault="00612B6E">
            <w:pPr>
              <w:pStyle w:val="TableParagraph"/>
              <w:rPr>
                <w:sz w:val="18"/>
              </w:rPr>
            </w:pPr>
            <w:r>
              <w:rPr>
                <w:sz w:val="18"/>
              </w:rPr>
              <w:t>2028,</w:t>
            </w:r>
            <w:r>
              <w:rPr>
                <w:spacing w:val="-3"/>
                <w:sz w:val="18"/>
              </w:rPr>
              <w:t xml:space="preserve"> </w:t>
            </w:r>
            <w:r>
              <w:rPr>
                <w:spacing w:val="-2"/>
                <w:sz w:val="18"/>
              </w:rPr>
              <w:t>2027,</w:t>
            </w:r>
          </w:p>
          <w:p w14:paraId="1D78DA06" w14:textId="77777777" w:rsidR="008E717B" w:rsidRDefault="00612B6E">
            <w:pPr>
              <w:pStyle w:val="TableParagraph"/>
              <w:spacing w:before="29"/>
              <w:rPr>
                <w:sz w:val="18"/>
              </w:rPr>
            </w:pPr>
            <w:r>
              <w:rPr>
                <w:spacing w:val="-4"/>
                <w:sz w:val="18"/>
              </w:rPr>
              <w:t>2026</w:t>
            </w:r>
          </w:p>
        </w:tc>
        <w:tc>
          <w:tcPr>
            <w:tcW w:w="1416" w:type="dxa"/>
            <w:shd w:val="clear" w:color="auto" w:fill="2DCD6E"/>
          </w:tcPr>
          <w:p w14:paraId="4050D0C0" w14:textId="7B9939D8" w:rsidR="008E717B" w:rsidRDefault="00207324">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936" w:type="dxa"/>
            <w:shd w:val="clear" w:color="auto" w:fill="3E7542"/>
          </w:tcPr>
          <w:p w14:paraId="776534E8" w14:textId="404D1971" w:rsidR="008E717B" w:rsidRDefault="00612B6E">
            <w:pPr>
              <w:pStyle w:val="TableParagraph"/>
              <w:rPr>
                <w:sz w:val="18"/>
              </w:rPr>
            </w:pPr>
            <w:r>
              <w:rPr>
                <w:color w:val="FFFFFF"/>
                <w:spacing w:val="-2"/>
                <w:sz w:val="18"/>
              </w:rPr>
              <w:t>Proje</w:t>
            </w:r>
            <w:r w:rsidR="00207324">
              <w:rPr>
                <w:color w:val="FFFFFF"/>
                <w:spacing w:val="-2"/>
                <w:sz w:val="18"/>
              </w:rPr>
              <w:t>c</w:t>
            </w:r>
            <w:r>
              <w:rPr>
                <w:color w:val="FFFFFF"/>
                <w:spacing w:val="-2"/>
                <w:sz w:val="18"/>
              </w:rPr>
              <w:t>t</w:t>
            </w:r>
          </w:p>
        </w:tc>
        <w:tc>
          <w:tcPr>
            <w:tcW w:w="5205" w:type="dxa"/>
          </w:tcPr>
          <w:p w14:paraId="1751B3B6" w14:textId="77777777" w:rsidR="00EC736E" w:rsidRPr="00EC736E" w:rsidRDefault="00EC736E" w:rsidP="00EC736E">
            <w:pPr>
              <w:pStyle w:val="TableParagraph"/>
              <w:spacing w:line="268" w:lineRule="auto"/>
              <w:ind w:right="58"/>
              <w:rPr>
                <w:sz w:val="18"/>
                <w:lang w:val="en-CA"/>
              </w:rPr>
            </w:pPr>
            <w:r w:rsidRPr="00EC736E">
              <w:rPr>
                <w:sz w:val="18"/>
                <w:lang w:val="en-CA"/>
              </w:rPr>
              <w:t>The planning for the expansion project at Pumping Station No. 1 is progressing well thanks to close collaboration between the Municipality's consultants and the contractor selected to carry out the work, ASCO Construction. The teams are currently working on preparing the pre-construction plans and producing and reviewing the shop drawings.</w:t>
            </w:r>
          </w:p>
          <w:p w14:paraId="34680FCE" w14:textId="77777777" w:rsidR="00EC736E" w:rsidRPr="00EC736E" w:rsidRDefault="00EC736E" w:rsidP="00EC736E">
            <w:pPr>
              <w:pStyle w:val="TableParagraph"/>
              <w:spacing w:line="268" w:lineRule="auto"/>
              <w:ind w:right="58"/>
              <w:rPr>
                <w:sz w:val="18"/>
                <w:lang w:val="en-CA"/>
              </w:rPr>
            </w:pPr>
          </w:p>
          <w:p w14:paraId="5299C3BE" w14:textId="17331EA4" w:rsidR="008E717B" w:rsidRPr="00EC736E" w:rsidRDefault="00EC736E" w:rsidP="00EC736E">
            <w:pPr>
              <w:pStyle w:val="TableParagraph"/>
              <w:spacing w:before="4" w:line="268" w:lineRule="auto"/>
              <w:rPr>
                <w:sz w:val="18"/>
                <w:lang w:val="en-CA"/>
              </w:rPr>
            </w:pPr>
            <w:r w:rsidRPr="00EC736E">
              <w:rPr>
                <w:sz w:val="18"/>
                <w:lang w:val="en-CA"/>
              </w:rPr>
              <w:t>Furthermore, ASCO Construction has already begun mobilizing materials and equipment on site to prepare for the start of construction, scheduled for the coming weeks.</w:t>
            </w:r>
          </w:p>
        </w:tc>
        <w:tc>
          <w:tcPr>
            <w:tcW w:w="5978" w:type="dxa"/>
            <w:tcBorders>
              <w:right w:val="single" w:sz="18" w:space="0" w:color="000000"/>
            </w:tcBorders>
          </w:tcPr>
          <w:p w14:paraId="6FF73FD1" w14:textId="0E681B97" w:rsidR="008E717B" w:rsidRPr="00EC736E" w:rsidRDefault="00EC736E">
            <w:pPr>
              <w:pStyle w:val="TableParagraph"/>
              <w:spacing w:line="268" w:lineRule="auto"/>
              <w:ind w:left="45" w:right="68"/>
              <w:rPr>
                <w:sz w:val="18"/>
                <w:lang w:val="en-CA"/>
              </w:rPr>
            </w:pPr>
            <w:r w:rsidRPr="00EC736E">
              <w:rPr>
                <w:sz w:val="18"/>
                <w:lang w:val="en-CA"/>
              </w:rPr>
              <w:t>Some work began inside the pumping station in April and will continue until next November. Excavation work will begin in June 2026 on the wastewater treatment plant side and is scheduled to continue until August 2027.</w:t>
            </w:r>
          </w:p>
        </w:tc>
      </w:tr>
      <w:tr w:rsidR="008E717B" w:rsidRPr="008E7A92" w14:paraId="5B806CD5" w14:textId="77777777" w:rsidTr="00653B8E">
        <w:trPr>
          <w:trHeight w:val="4117"/>
        </w:trPr>
        <w:tc>
          <w:tcPr>
            <w:tcW w:w="3353" w:type="dxa"/>
            <w:tcBorders>
              <w:left w:val="single" w:sz="18" w:space="0" w:color="000000"/>
            </w:tcBorders>
          </w:tcPr>
          <w:p w14:paraId="7DFE9291" w14:textId="0065054A" w:rsidR="008E717B" w:rsidRPr="00EC736E" w:rsidRDefault="00612B6E">
            <w:pPr>
              <w:pStyle w:val="TableParagraph"/>
              <w:spacing w:line="268" w:lineRule="auto"/>
              <w:ind w:left="788" w:right="104"/>
              <w:rPr>
                <w:sz w:val="18"/>
                <w:lang w:val="en-CA"/>
              </w:rPr>
            </w:pPr>
            <w:r w:rsidRPr="00EC736E">
              <w:rPr>
                <w:sz w:val="18"/>
                <w:lang w:val="en-CA"/>
              </w:rPr>
              <w:t xml:space="preserve">1.1.2.2 - </w:t>
            </w:r>
            <w:r w:rsidR="00EC736E" w:rsidRPr="00EC736E">
              <w:rPr>
                <w:sz w:val="18"/>
                <w:lang w:val="en-CA"/>
              </w:rPr>
              <w:t>Project for a comprehensive environmental assessment for increasing wastewater treatment capacity.</w:t>
            </w:r>
          </w:p>
        </w:tc>
        <w:tc>
          <w:tcPr>
            <w:tcW w:w="1145" w:type="dxa"/>
          </w:tcPr>
          <w:p w14:paraId="2A49C9AD" w14:textId="77777777" w:rsidR="008E717B" w:rsidRDefault="00612B6E">
            <w:pPr>
              <w:pStyle w:val="TableParagraph"/>
              <w:rPr>
                <w:sz w:val="18"/>
              </w:rPr>
            </w:pPr>
            <w:r>
              <w:rPr>
                <w:spacing w:val="-4"/>
                <w:sz w:val="18"/>
              </w:rPr>
              <w:t>2026</w:t>
            </w:r>
          </w:p>
        </w:tc>
        <w:tc>
          <w:tcPr>
            <w:tcW w:w="1416" w:type="dxa"/>
            <w:shd w:val="clear" w:color="auto" w:fill="BE54EB"/>
          </w:tcPr>
          <w:p w14:paraId="6BCAB535" w14:textId="4D932603" w:rsidR="008E717B" w:rsidRDefault="00207324">
            <w:pPr>
              <w:pStyle w:val="TableParagraph"/>
              <w:rPr>
                <w:sz w:val="18"/>
              </w:rPr>
            </w:pPr>
            <w:proofErr w:type="spellStart"/>
            <w:r>
              <w:rPr>
                <w:color w:val="FFFFFF"/>
                <w:spacing w:val="-2"/>
                <w:sz w:val="18"/>
              </w:rPr>
              <w:t>Completed</w:t>
            </w:r>
            <w:proofErr w:type="spellEnd"/>
          </w:p>
        </w:tc>
        <w:tc>
          <w:tcPr>
            <w:tcW w:w="936" w:type="dxa"/>
            <w:shd w:val="clear" w:color="auto" w:fill="3E7542"/>
          </w:tcPr>
          <w:p w14:paraId="5A969768" w14:textId="41D748BB" w:rsidR="008E717B" w:rsidRDefault="00612B6E">
            <w:pPr>
              <w:pStyle w:val="TableParagraph"/>
              <w:rPr>
                <w:sz w:val="18"/>
              </w:rPr>
            </w:pPr>
            <w:r>
              <w:rPr>
                <w:color w:val="FFFFFF"/>
                <w:spacing w:val="-2"/>
                <w:sz w:val="18"/>
              </w:rPr>
              <w:t>Proje</w:t>
            </w:r>
            <w:r w:rsidR="00EC736E">
              <w:rPr>
                <w:color w:val="FFFFFF"/>
                <w:spacing w:val="-2"/>
                <w:sz w:val="18"/>
              </w:rPr>
              <w:t>c</w:t>
            </w:r>
            <w:r>
              <w:rPr>
                <w:color w:val="FFFFFF"/>
                <w:spacing w:val="-2"/>
                <w:sz w:val="18"/>
              </w:rPr>
              <w:t>t</w:t>
            </w:r>
          </w:p>
        </w:tc>
        <w:tc>
          <w:tcPr>
            <w:tcW w:w="5205" w:type="dxa"/>
          </w:tcPr>
          <w:p w14:paraId="10AF1D1F" w14:textId="77777777" w:rsidR="00EC736E" w:rsidRPr="00EC736E" w:rsidRDefault="00EC736E" w:rsidP="00EC736E">
            <w:pPr>
              <w:pStyle w:val="TableParagraph"/>
              <w:spacing w:line="268" w:lineRule="auto"/>
              <w:ind w:right="27"/>
              <w:rPr>
                <w:sz w:val="18"/>
                <w:lang w:val="en-CA"/>
              </w:rPr>
            </w:pPr>
            <w:r w:rsidRPr="00EC736E">
              <w:rPr>
                <w:sz w:val="18"/>
                <w:lang w:val="en-CA"/>
              </w:rPr>
              <w:t>The Municipality published the notice of completion in local newspapers and on its website on March 12, 2026. Stakeholders were notified of the notice the same day. The public had 30 days from the publication date to submit comments or obtain an order imposing additional conditions or requiring an individual environmental assessment.</w:t>
            </w:r>
          </w:p>
          <w:p w14:paraId="28FCF54C" w14:textId="77777777" w:rsidR="00EC736E" w:rsidRPr="00EC736E" w:rsidRDefault="00EC736E" w:rsidP="00EC736E">
            <w:pPr>
              <w:pStyle w:val="TableParagraph"/>
              <w:spacing w:line="268" w:lineRule="auto"/>
              <w:ind w:right="27"/>
              <w:rPr>
                <w:sz w:val="18"/>
                <w:lang w:val="en-CA"/>
              </w:rPr>
            </w:pPr>
          </w:p>
          <w:p w14:paraId="1EE8DA78" w14:textId="0B5B1F95" w:rsidR="008E717B" w:rsidRPr="00EC736E" w:rsidRDefault="00EC736E" w:rsidP="00EC736E">
            <w:pPr>
              <w:pStyle w:val="TableParagraph"/>
              <w:spacing w:line="268" w:lineRule="auto"/>
              <w:ind w:right="177"/>
              <w:rPr>
                <w:sz w:val="18"/>
                <w:lang w:val="en-CA"/>
              </w:rPr>
            </w:pPr>
            <w:r w:rsidRPr="00EC736E">
              <w:rPr>
                <w:sz w:val="18"/>
                <w:lang w:val="en-CA"/>
              </w:rPr>
              <w:t>The Municipality received comments only from the Department of Citizenship and Multiculturalism. The comments were generally minor and focused primarily on strengthening the documentation and clarity of the Environmental Assessment Report (EAR), rather than raising significant concerns about the project or the findings of the environmental assessment.</w:t>
            </w:r>
          </w:p>
        </w:tc>
        <w:tc>
          <w:tcPr>
            <w:tcW w:w="5978" w:type="dxa"/>
            <w:tcBorders>
              <w:right w:val="single" w:sz="18" w:space="0" w:color="000000"/>
            </w:tcBorders>
          </w:tcPr>
          <w:p w14:paraId="6611FF6A" w14:textId="566D2AE0" w:rsidR="008E717B" w:rsidRPr="00EC736E" w:rsidRDefault="00EC736E">
            <w:pPr>
              <w:pStyle w:val="TableParagraph"/>
              <w:spacing w:line="268" w:lineRule="auto"/>
              <w:ind w:left="45" w:right="-15"/>
              <w:rPr>
                <w:sz w:val="18"/>
                <w:lang w:val="en-CA"/>
              </w:rPr>
            </w:pPr>
            <w:r w:rsidRPr="00EC736E">
              <w:rPr>
                <w:sz w:val="18"/>
                <w:lang w:val="en-CA"/>
              </w:rPr>
              <w:t>Now that the comprehensive environmental assessment process is complete, the Municipality can proceed with the wastewater treatment capacity expansion project, including design and construction. The engineering firm J.L. Richards has submitted a design proposal, which will be presented for approval at the meeting on May 26, 2026.</w:t>
            </w:r>
          </w:p>
        </w:tc>
      </w:tr>
      <w:tr w:rsidR="008E717B" w:rsidRPr="008E7A92" w14:paraId="5BC8B735" w14:textId="77777777" w:rsidTr="00653B8E">
        <w:trPr>
          <w:trHeight w:val="2629"/>
        </w:trPr>
        <w:tc>
          <w:tcPr>
            <w:tcW w:w="3353" w:type="dxa"/>
            <w:tcBorders>
              <w:left w:val="single" w:sz="18" w:space="0" w:color="000000"/>
            </w:tcBorders>
          </w:tcPr>
          <w:p w14:paraId="68DC13B9" w14:textId="2AC5476D" w:rsidR="008E717B" w:rsidRPr="00EC736E" w:rsidRDefault="00612B6E">
            <w:pPr>
              <w:pStyle w:val="TableParagraph"/>
              <w:spacing w:line="268" w:lineRule="auto"/>
              <w:ind w:left="335" w:right="58"/>
              <w:rPr>
                <w:sz w:val="18"/>
                <w:lang w:val="en-CA"/>
              </w:rPr>
            </w:pPr>
            <w:r w:rsidRPr="00EC736E">
              <w:rPr>
                <w:sz w:val="18"/>
                <w:lang w:val="en-CA"/>
              </w:rPr>
              <w:lastRenderedPageBreak/>
              <w:t xml:space="preserve">1.1.3 </w:t>
            </w:r>
            <w:r w:rsidR="00EC736E" w:rsidRPr="00EC736E">
              <w:rPr>
                <w:sz w:val="18"/>
                <w:lang w:val="en-CA"/>
              </w:rPr>
              <w:t>- Conduct research and analysis to find the necessary funding to address drinking water quality issues in accordance with the recommendations of the water and wastewater master plan and guide the council in its decision-making.</w:t>
            </w:r>
          </w:p>
        </w:tc>
        <w:tc>
          <w:tcPr>
            <w:tcW w:w="1145" w:type="dxa"/>
          </w:tcPr>
          <w:p w14:paraId="5DED9312"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7E3004D5" w14:textId="77777777" w:rsidR="008E717B" w:rsidRDefault="00612B6E">
            <w:pPr>
              <w:pStyle w:val="TableParagraph"/>
              <w:spacing w:before="29"/>
              <w:rPr>
                <w:sz w:val="18"/>
              </w:rPr>
            </w:pPr>
            <w:r>
              <w:rPr>
                <w:spacing w:val="-4"/>
                <w:sz w:val="18"/>
              </w:rPr>
              <w:t>2026</w:t>
            </w:r>
          </w:p>
        </w:tc>
        <w:tc>
          <w:tcPr>
            <w:tcW w:w="1416" w:type="dxa"/>
            <w:shd w:val="clear" w:color="auto" w:fill="2DCD6E"/>
          </w:tcPr>
          <w:p w14:paraId="133663C8" w14:textId="21261191" w:rsidR="008E717B" w:rsidRDefault="00653B8E">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207324">
              <w:rPr>
                <w:color w:val="FFFFFF"/>
                <w:sz w:val="18"/>
              </w:rPr>
              <w:t xml:space="preserve"> </w:t>
            </w:r>
            <w:r>
              <w:rPr>
                <w:color w:val="FFFFFF"/>
                <w:sz w:val="18"/>
              </w:rPr>
              <w:t>frame</w:t>
            </w:r>
          </w:p>
        </w:tc>
        <w:tc>
          <w:tcPr>
            <w:tcW w:w="936" w:type="dxa"/>
            <w:shd w:val="clear" w:color="auto" w:fill="2F82B7"/>
          </w:tcPr>
          <w:p w14:paraId="289EA1A3" w14:textId="77777777" w:rsidR="008E717B" w:rsidRDefault="00612B6E">
            <w:pPr>
              <w:pStyle w:val="TableParagraph"/>
              <w:rPr>
                <w:sz w:val="18"/>
              </w:rPr>
            </w:pPr>
            <w:r>
              <w:rPr>
                <w:color w:val="FFFFFF"/>
                <w:spacing w:val="-2"/>
                <w:sz w:val="18"/>
              </w:rPr>
              <w:t>Actions</w:t>
            </w:r>
          </w:p>
        </w:tc>
        <w:tc>
          <w:tcPr>
            <w:tcW w:w="5205" w:type="dxa"/>
          </w:tcPr>
          <w:p w14:paraId="68ABA39C" w14:textId="6EEBDC99" w:rsidR="008E717B" w:rsidRPr="00653B8E" w:rsidRDefault="00653B8E">
            <w:pPr>
              <w:pStyle w:val="TableParagraph"/>
              <w:spacing w:line="268" w:lineRule="auto"/>
              <w:ind w:right="74"/>
              <w:rPr>
                <w:sz w:val="18"/>
                <w:lang w:val="en-CA"/>
              </w:rPr>
            </w:pPr>
            <w:r w:rsidRPr="00653B8E">
              <w:rPr>
                <w:spacing w:val="-2"/>
                <w:sz w:val="18"/>
                <w:lang w:val="en-CA"/>
              </w:rPr>
              <w:t>A report will be provided to the council in the near future, updating the various scenarios presented to the council on June 24, 2025, to finance future water and sewage projects.</w:t>
            </w:r>
          </w:p>
        </w:tc>
        <w:tc>
          <w:tcPr>
            <w:tcW w:w="5978" w:type="dxa"/>
            <w:tcBorders>
              <w:right w:val="single" w:sz="18" w:space="0" w:color="000000"/>
            </w:tcBorders>
          </w:tcPr>
          <w:p w14:paraId="1BB076C2" w14:textId="394B48A2" w:rsidR="008E717B" w:rsidRPr="00653B8E" w:rsidRDefault="00653B8E">
            <w:pPr>
              <w:pStyle w:val="TableParagraph"/>
              <w:spacing w:line="268" w:lineRule="auto"/>
              <w:ind w:left="45" w:right="46"/>
              <w:rPr>
                <w:sz w:val="18"/>
                <w:lang w:val="en-CA"/>
              </w:rPr>
            </w:pPr>
            <w:r w:rsidRPr="00653B8E">
              <w:rPr>
                <w:sz w:val="18"/>
                <w:lang w:val="en-CA"/>
              </w:rPr>
              <w:t>The administration continues to monitor grant programs and to advocate with the government to secure funding for future water and sewer projects.</w:t>
            </w:r>
          </w:p>
        </w:tc>
      </w:tr>
    </w:tbl>
    <w:p w14:paraId="3E295813" w14:textId="77777777" w:rsidR="008E717B" w:rsidRPr="00653B8E" w:rsidRDefault="008E717B">
      <w:pPr>
        <w:pStyle w:val="TableParagraph"/>
        <w:spacing w:line="268" w:lineRule="auto"/>
        <w:rPr>
          <w:sz w:val="18"/>
          <w:lang w:val="en-CA"/>
        </w:rPr>
        <w:sectPr w:rsidR="008E717B" w:rsidRPr="00653B8E">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72A672EB" w14:textId="77777777" w:rsidTr="00653B8E">
        <w:trPr>
          <w:trHeight w:val="1199"/>
        </w:trPr>
        <w:tc>
          <w:tcPr>
            <w:tcW w:w="3353" w:type="dxa"/>
            <w:tcBorders>
              <w:left w:val="single" w:sz="18" w:space="0" w:color="000000"/>
            </w:tcBorders>
          </w:tcPr>
          <w:p w14:paraId="5324B95A" w14:textId="4A5C69BB" w:rsidR="008E717B" w:rsidRPr="00653B8E" w:rsidRDefault="00612B6E">
            <w:pPr>
              <w:pStyle w:val="TableParagraph"/>
              <w:spacing w:line="268" w:lineRule="auto"/>
              <w:ind w:left="335" w:right="104"/>
              <w:rPr>
                <w:sz w:val="18"/>
                <w:lang w:val="en-CA"/>
              </w:rPr>
            </w:pPr>
            <w:r w:rsidRPr="00653B8E">
              <w:rPr>
                <w:sz w:val="18"/>
                <w:lang w:val="en-CA"/>
              </w:rPr>
              <w:t>1.1.4</w:t>
            </w:r>
            <w:r w:rsidRPr="00653B8E">
              <w:rPr>
                <w:spacing w:val="-6"/>
                <w:sz w:val="18"/>
                <w:lang w:val="en-CA"/>
              </w:rPr>
              <w:t xml:space="preserve"> </w:t>
            </w:r>
            <w:r w:rsidR="00653B8E" w:rsidRPr="00653B8E">
              <w:rPr>
                <w:sz w:val="18"/>
                <w:lang w:val="en-CA"/>
              </w:rPr>
              <w:t>- Renewal of the service contract with OCWA, the Ontario water agency.</w:t>
            </w:r>
          </w:p>
        </w:tc>
        <w:tc>
          <w:tcPr>
            <w:tcW w:w="1145" w:type="dxa"/>
          </w:tcPr>
          <w:p w14:paraId="42E7937A" w14:textId="77777777" w:rsidR="008E717B" w:rsidRDefault="00612B6E">
            <w:pPr>
              <w:pStyle w:val="TableParagraph"/>
              <w:rPr>
                <w:sz w:val="18"/>
              </w:rPr>
            </w:pPr>
            <w:r>
              <w:rPr>
                <w:sz w:val="18"/>
              </w:rPr>
              <w:t>2024,</w:t>
            </w:r>
            <w:r>
              <w:rPr>
                <w:spacing w:val="-3"/>
                <w:sz w:val="18"/>
              </w:rPr>
              <w:t xml:space="preserve"> </w:t>
            </w:r>
            <w:r>
              <w:rPr>
                <w:spacing w:val="-4"/>
                <w:sz w:val="18"/>
              </w:rPr>
              <w:t>2025</w:t>
            </w:r>
          </w:p>
        </w:tc>
        <w:tc>
          <w:tcPr>
            <w:tcW w:w="1416" w:type="dxa"/>
            <w:shd w:val="clear" w:color="auto" w:fill="BE54EB"/>
          </w:tcPr>
          <w:p w14:paraId="49118ABC" w14:textId="1C4F4898" w:rsidR="008E717B" w:rsidRDefault="00653B8E">
            <w:pPr>
              <w:pStyle w:val="TableParagraph"/>
              <w:rPr>
                <w:sz w:val="18"/>
              </w:rPr>
            </w:pPr>
            <w:r>
              <w:rPr>
                <w:color w:val="FFFFFF"/>
                <w:spacing w:val="-2"/>
                <w:sz w:val="18"/>
              </w:rPr>
              <w:t>Finished</w:t>
            </w:r>
          </w:p>
        </w:tc>
        <w:tc>
          <w:tcPr>
            <w:tcW w:w="936" w:type="dxa"/>
            <w:shd w:val="clear" w:color="auto" w:fill="2F82B7"/>
          </w:tcPr>
          <w:p w14:paraId="410418DA" w14:textId="77777777" w:rsidR="008E717B" w:rsidRDefault="00612B6E">
            <w:pPr>
              <w:pStyle w:val="TableParagraph"/>
              <w:rPr>
                <w:sz w:val="18"/>
              </w:rPr>
            </w:pPr>
            <w:r>
              <w:rPr>
                <w:color w:val="FFFFFF"/>
                <w:spacing w:val="-2"/>
                <w:sz w:val="18"/>
              </w:rPr>
              <w:t>Actions</w:t>
            </w:r>
          </w:p>
        </w:tc>
        <w:tc>
          <w:tcPr>
            <w:tcW w:w="5205" w:type="dxa"/>
          </w:tcPr>
          <w:p w14:paraId="553A32C5" w14:textId="4C3E88A5" w:rsidR="008E717B" w:rsidRPr="00653B8E" w:rsidRDefault="00653B8E">
            <w:pPr>
              <w:pStyle w:val="TableParagraph"/>
              <w:spacing w:line="268" w:lineRule="auto"/>
              <w:ind w:right="40"/>
              <w:jc w:val="both"/>
              <w:rPr>
                <w:sz w:val="18"/>
                <w:lang w:val="en-CA"/>
              </w:rPr>
            </w:pPr>
            <w:r w:rsidRPr="00653B8E">
              <w:rPr>
                <w:sz w:val="18"/>
                <w:lang w:val="en-CA"/>
              </w:rPr>
              <w:t>New agreement signed and approved by the board following resolution 2025-42 of the regular meeting of February 25, 2025. This is a 3-year contract + 3 optional years at an amount of $789,127 per year.</w:t>
            </w:r>
          </w:p>
        </w:tc>
        <w:tc>
          <w:tcPr>
            <w:tcW w:w="5978" w:type="dxa"/>
            <w:tcBorders>
              <w:right w:val="single" w:sz="18" w:space="0" w:color="000000"/>
            </w:tcBorders>
          </w:tcPr>
          <w:p w14:paraId="34BA85A9" w14:textId="77777777" w:rsidR="008E717B" w:rsidRPr="00653B8E" w:rsidRDefault="008E717B">
            <w:pPr>
              <w:pStyle w:val="TableParagraph"/>
              <w:ind w:left="0"/>
              <w:rPr>
                <w:rFonts w:ascii="Times New Roman"/>
                <w:sz w:val="18"/>
                <w:lang w:val="en-CA"/>
              </w:rPr>
            </w:pPr>
          </w:p>
        </w:tc>
      </w:tr>
      <w:tr w:rsidR="008E717B" w:rsidRPr="008E7A92" w14:paraId="76C98221" w14:textId="77777777" w:rsidTr="00653B8E">
        <w:trPr>
          <w:trHeight w:val="3522"/>
        </w:trPr>
        <w:tc>
          <w:tcPr>
            <w:tcW w:w="3353" w:type="dxa"/>
            <w:tcBorders>
              <w:left w:val="single" w:sz="18" w:space="0" w:color="000000"/>
            </w:tcBorders>
          </w:tcPr>
          <w:p w14:paraId="769388FE" w14:textId="1BD7BDD3" w:rsidR="008E717B" w:rsidRDefault="00612B6E">
            <w:pPr>
              <w:pStyle w:val="TableParagraph"/>
              <w:spacing w:line="268" w:lineRule="auto"/>
              <w:ind w:left="335" w:right="66"/>
              <w:rPr>
                <w:sz w:val="18"/>
              </w:rPr>
            </w:pPr>
            <w:r w:rsidRPr="00653B8E">
              <w:rPr>
                <w:sz w:val="18"/>
                <w:lang w:val="en-CA"/>
              </w:rPr>
              <w:t xml:space="preserve">1.1.5 - </w:t>
            </w:r>
            <w:r w:rsidR="00653B8E" w:rsidRPr="00653B8E">
              <w:rPr>
                <w:sz w:val="18"/>
                <w:lang w:val="en-CA"/>
              </w:rPr>
              <w:t xml:space="preserve">Complete the work on the land development fee study with the ad hoc committee and find a reasonable level of fees for developers. </w:t>
            </w:r>
            <w:r w:rsidR="00653B8E" w:rsidRPr="00653B8E">
              <w:rPr>
                <w:sz w:val="18"/>
              </w:rPr>
              <w:t>(2025-FIN-002)</w:t>
            </w:r>
          </w:p>
        </w:tc>
        <w:tc>
          <w:tcPr>
            <w:tcW w:w="1145" w:type="dxa"/>
          </w:tcPr>
          <w:p w14:paraId="14FB8092"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F8D900"/>
          </w:tcPr>
          <w:p w14:paraId="0F80241A" w14:textId="3B96D7F8" w:rsidR="008E717B" w:rsidRDefault="00653B8E">
            <w:pPr>
              <w:pStyle w:val="TableParagraph"/>
              <w:rPr>
                <w:sz w:val="18"/>
              </w:rPr>
            </w:pPr>
            <w:r>
              <w:rPr>
                <w:sz w:val="18"/>
              </w:rPr>
              <w:t>At risk</w:t>
            </w:r>
          </w:p>
        </w:tc>
        <w:tc>
          <w:tcPr>
            <w:tcW w:w="936" w:type="dxa"/>
            <w:shd w:val="clear" w:color="auto" w:fill="2F82B7"/>
          </w:tcPr>
          <w:p w14:paraId="41F5C2BA" w14:textId="4071D65D" w:rsidR="008E717B" w:rsidRDefault="008E717B">
            <w:pPr>
              <w:pStyle w:val="TableParagraph"/>
              <w:rPr>
                <w:sz w:val="18"/>
              </w:rPr>
            </w:pPr>
          </w:p>
        </w:tc>
        <w:tc>
          <w:tcPr>
            <w:tcW w:w="5205" w:type="dxa"/>
          </w:tcPr>
          <w:p w14:paraId="135C1353" w14:textId="77777777" w:rsidR="00653B8E" w:rsidRPr="00653B8E" w:rsidRDefault="00653B8E" w:rsidP="00653B8E">
            <w:pPr>
              <w:pStyle w:val="TableParagraph"/>
              <w:spacing w:before="2" w:line="268" w:lineRule="auto"/>
              <w:ind w:right="74"/>
              <w:rPr>
                <w:sz w:val="18"/>
                <w:lang w:val="en-CA"/>
              </w:rPr>
            </w:pPr>
            <w:r w:rsidRPr="00653B8E">
              <w:rPr>
                <w:sz w:val="18"/>
                <w:lang w:val="en-CA"/>
              </w:rPr>
              <w:t>Actions: In the fall of 2025, numerous meetings of the ad hoc committee were held to guide the project to update land development fees and to determine a preliminary list of projects eligible for development costs.</w:t>
            </w:r>
          </w:p>
          <w:p w14:paraId="4E5E07EE" w14:textId="77777777" w:rsidR="00653B8E" w:rsidRPr="00653B8E" w:rsidRDefault="00653B8E" w:rsidP="00653B8E">
            <w:pPr>
              <w:pStyle w:val="TableParagraph"/>
              <w:spacing w:before="2" w:line="268" w:lineRule="auto"/>
              <w:ind w:right="74"/>
              <w:rPr>
                <w:sz w:val="18"/>
                <w:lang w:val="en-CA"/>
              </w:rPr>
            </w:pPr>
          </w:p>
          <w:p w14:paraId="086318D2" w14:textId="77777777" w:rsidR="00653B8E" w:rsidRPr="00653B8E" w:rsidRDefault="00653B8E" w:rsidP="00653B8E">
            <w:pPr>
              <w:pStyle w:val="TableParagraph"/>
              <w:spacing w:before="2" w:line="268" w:lineRule="auto"/>
              <w:ind w:right="74"/>
              <w:rPr>
                <w:sz w:val="18"/>
                <w:lang w:val="en-CA"/>
              </w:rPr>
            </w:pPr>
            <w:r w:rsidRPr="00653B8E">
              <w:rPr>
                <w:sz w:val="18"/>
                <w:lang w:val="en-CA"/>
              </w:rPr>
              <w:t>Since the beginning of 2026, the municipality has been working on updating projections for Casselman's future population, evaluating the level of services provided to citizens, and improving the preliminary list of eligible projects.</w:t>
            </w:r>
          </w:p>
          <w:p w14:paraId="65552736" w14:textId="5CBBDE38" w:rsidR="008E717B" w:rsidRPr="00653B8E" w:rsidRDefault="00653B8E" w:rsidP="00653B8E">
            <w:pPr>
              <w:pStyle w:val="TableParagraph"/>
              <w:spacing w:before="2" w:line="268" w:lineRule="auto"/>
              <w:ind w:right="74"/>
              <w:rPr>
                <w:sz w:val="18"/>
                <w:lang w:val="en-CA"/>
              </w:rPr>
            </w:pPr>
            <w:r w:rsidRPr="00653B8E">
              <w:rPr>
                <w:sz w:val="18"/>
                <w:lang w:val="en-CA"/>
              </w:rPr>
              <w:t>A change in personnel within the consulting team has resulted in some delays in the project's progress.</w:t>
            </w:r>
          </w:p>
        </w:tc>
        <w:tc>
          <w:tcPr>
            <w:tcW w:w="5978" w:type="dxa"/>
            <w:tcBorders>
              <w:right w:val="single" w:sz="18" w:space="0" w:color="000000"/>
            </w:tcBorders>
          </w:tcPr>
          <w:p w14:paraId="5B433A5D" w14:textId="77777777" w:rsidR="00653B8E" w:rsidRPr="00653B8E" w:rsidRDefault="00653B8E" w:rsidP="00653B8E">
            <w:pPr>
              <w:pStyle w:val="TableParagraph"/>
              <w:spacing w:line="268" w:lineRule="auto"/>
              <w:ind w:left="45" w:right="68"/>
              <w:rPr>
                <w:sz w:val="18"/>
                <w:lang w:val="en-CA"/>
              </w:rPr>
            </w:pPr>
            <w:r w:rsidRPr="00653B8E">
              <w:rPr>
                <w:sz w:val="18"/>
                <w:lang w:val="en-CA"/>
              </w:rPr>
              <w:t>Continue working with the consultant to develop a robust and rigorous assessment of the municipality's population growth, and to finalize and refine the list of projects eligible for development funding.</w:t>
            </w:r>
          </w:p>
          <w:p w14:paraId="3D22D93A" w14:textId="77777777" w:rsidR="00653B8E" w:rsidRPr="00653B8E" w:rsidRDefault="00653B8E" w:rsidP="00653B8E">
            <w:pPr>
              <w:pStyle w:val="TableParagraph"/>
              <w:spacing w:line="268" w:lineRule="auto"/>
              <w:ind w:left="45" w:right="68"/>
              <w:rPr>
                <w:sz w:val="18"/>
                <w:lang w:val="en-CA"/>
              </w:rPr>
            </w:pPr>
          </w:p>
          <w:p w14:paraId="19734923" w14:textId="7CF45EEF" w:rsidR="008E717B" w:rsidRPr="00653B8E" w:rsidRDefault="00653B8E" w:rsidP="00653B8E">
            <w:pPr>
              <w:pStyle w:val="TableParagraph"/>
              <w:spacing w:before="2" w:line="268" w:lineRule="auto"/>
              <w:ind w:left="45"/>
              <w:rPr>
                <w:sz w:val="18"/>
                <w:lang w:val="en-CA"/>
              </w:rPr>
            </w:pPr>
            <w:r w:rsidRPr="00653B8E">
              <w:rPr>
                <w:sz w:val="18"/>
                <w:lang w:val="en-CA"/>
              </w:rPr>
              <w:t>Currently, the consultant is in the information-gathering phase for the next steps. Once this phase is complete, the ad hoc committee meetings will resume.</w:t>
            </w:r>
          </w:p>
        </w:tc>
      </w:tr>
      <w:tr w:rsidR="008E717B" w:rsidRPr="008E7A92" w14:paraId="72F61C16" w14:textId="77777777" w:rsidTr="00653B8E">
        <w:trPr>
          <w:trHeight w:val="1511"/>
        </w:trPr>
        <w:tc>
          <w:tcPr>
            <w:tcW w:w="3353" w:type="dxa"/>
            <w:tcBorders>
              <w:left w:val="single" w:sz="18" w:space="0" w:color="000000"/>
            </w:tcBorders>
          </w:tcPr>
          <w:p w14:paraId="2B921198" w14:textId="322D1F46" w:rsidR="008E717B" w:rsidRPr="00653B8E" w:rsidRDefault="00612B6E">
            <w:pPr>
              <w:pStyle w:val="TableParagraph"/>
              <w:spacing w:line="268" w:lineRule="auto"/>
              <w:ind w:left="335"/>
              <w:rPr>
                <w:sz w:val="18"/>
                <w:lang w:val="en-CA"/>
              </w:rPr>
            </w:pPr>
            <w:r w:rsidRPr="00653B8E">
              <w:rPr>
                <w:sz w:val="18"/>
                <w:lang w:val="en-CA"/>
              </w:rPr>
              <w:t>1.1.6</w:t>
            </w:r>
            <w:r w:rsidRPr="00653B8E">
              <w:rPr>
                <w:spacing w:val="-4"/>
                <w:sz w:val="18"/>
                <w:lang w:val="en-CA"/>
              </w:rPr>
              <w:t xml:space="preserve"> </w:t>
            </w:r>
            <w:r w:rsidRPr="00653B8E">
              <w:rPr>
                <w:sz w:val="18"/>
                <w:lang w:val="en-CA"/>
              </w:rPr>
              <w:t>-</w:t>
            </w:r>
            <w:r w:rsidRPr="00653B8E">
              <w:rPr>
                <w:spacing w:val="-3"/>
                <w:sz w:val="18"/>
                <w:lang w:val="en-CA"/>
              </w:rPr>
              <w:t xml:space="preserve"> </w:t>
            </w:r>
            <w:r w:rsidR="00653B8E" w:rsidRPr="00653B8E">
              <w:rPr>
                <w:sz w:val="18"/>
                <w:lang w:val="en-CA"/>
              </w:rPr>
              <w:t>Update to the water tariff regulations (2026-EN-004)</w:t>
            </w:r>
          </w:p>
        </w:tc>
        <w:tc>
          <w:tcPr>
            <w:tcW w:w="1145" w:type="dxa"/>
          </w:tcPr>
          <w:p w14:paraId="1DB9B363" w14:textId="77777777" w:rsidR="008E717B" w:rsidRDefault="00612B6E">
            <w:pPr>
              <w:pStyle w:val="TableParagraph"/>
              <w:rPr>
                <w:sz w:val="18"/>
              </w:rPr>
            </w:pPr>
            <w:r>
              <w:rPr>
                <w:spacing w:val="-4"/>
                <w:sz w:val="18"/>
              </w:rPr>
              <w:t>2026</w:t>
            </w:r>
          </w:p>
        </w:tc>
        <w:tc>
          <w:tcPr>
            <w:tcW w:w="1416" w:type="dxa"/>
            <w:shd w:val="clear" w:color="auto" w:fill="2DCD6E"/>
          </w:tcPr>
          <w:p w14:paraId="78239528" w14:textId="63D1B368" w:rsidR="008E717B" w:rsidRDefault="00207324">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936" w:type="dxa"/>
            <w:shd w:val="clear" w:color="auto" w:fill="3E7542"/>
          </w:tcPr>
          <w:p w14:paraId="081E2894" w14:textId="77777777" w:rsidR="008E717B" w:rsidRDefault="00612B6E">
            <w:pPr>
              <w:pStyle w:val="TableParagraph"/>
              <w:rPr>
                <w:sz w:val="18"/>
              </w:rPr>
            </w:pPr>
            <w:r>
              <w:rPr>
                <w:color w:val="FFFFFF"/>
                <w:spacing w:val="-2"/>
                <w:sz w:val="18"/>
              </w:rPr>
              <w:t>Projet</w:t>
            </w:r>
          </w:p>
        </w:tc>
        <w:tc>
          <w:tcPr>
            <w:tcW w:w="5205" w:type="dxa"/>
          </w:tcPr>
          <w:p w14:paraId="080771C9" w14:textId="0EF26179" w:rsidR="008E717B" w:rsidRPr="00653B8E" w:rsidRDefault="00653B8E">
            <w:pPr>
              <w:pStyle w:val="TableParagraph"/>
              <w:spacing w:line="268" w:lineRule="auto"/>
              <w:ind w:right="177"/>
              <w:rPr>
                <w:sz w:val="18"/>
                <w:lang w:val="en-CA"/>
              </w:rPr>
            </w:pPr>
            <w:r w:rsidRPr="00653B8E">
              <w:rPr>
                <w:sz w:val="18"/>
                <w:lang w:val="en-CA"/>
              </w:rPr>
              <w:t>A draft request for proposals to retain the services of a consultant for updating the water tariff regulations has been prepared. However, it has been determined that, due to the current workload, it would be preferable to postpone the start of the project until autumn 2026.</w:t>
            </w:r>
          </w:p>
        </w:tc>
        <w:tc>
          <w:tcPr>
            <w:tcW w:w="5978" w:type="dxa"/>
            <w:tcBorders>
              <w:right w:val="single" w:sz="18" w:space="0" w:color="000000"/>
            </w:tcBorders>
          </w:tcPr>
          <w:p w14:paraId="20A4F274" w14:textId="7EDCBF2C" w:rsidR="008E717B" w:rsidRPr="00653B8E" w:rsidRDefault="00653B8E">
            <w:pPr>
              <w:pStyle w:val="TableParagraph"/>
              <w:ind w:left="45"/>
              <w:rPr>
                <w:sz w:val="18"/>
                <w:lang w:val="en-CA"/>
              </w:rPr>
            </w:pPr>
            <w:r w:rsidRPr="00653B8E">
              <w:rPr>
                <w:sz w:val="18"/>
                <w:lang w:val="en-CA"/>
              </w:rPr>
              <w:t>Project has been delayed u</w:t>
            </w:r>
            <w:r>
              <w:rPr>
                <w:sz w:val="18"/>
                <w:lang w:val="en-CA"/>
              </w:rPr>
              <w:t>ntil the fall 2026</w:t>
            </w:r>
          </w:p>
        </w:tc>
      </w:tr>
    </w:tbl>
    <w:p w14:paraId="66A070ED" w14:textId="77777777" w:rsidR="008E717B" w:rsidRPr="00653B8E" w:rsidRDefault="008E717B">
      <w:pPr>
        <w:pStyle w:val="TableParagraph"/>
        <w:rPr>
          <w:sz w:val="18"/>
          <w:lang w:val="en-CA"/>
        </w:rPr>
        <w:sectPr w:rsidR="008E717B" w:rsidRPr="00653B8E">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8E7A92" w14:paraId="1DEE0693" w14:textId="77777777">
        <w:trPr>
          <w:trHeight w:val="4693"/>
        </w:trPr>
        <w:tc>
          <w:tcPr>
            <w:tcW w:w="3353" w:type="dxa"/>
            <w:tcBorders>
              <w:left w:val="single" w:sz="18" w:space="0" w:color="000000"/>
            </w:tcBorders>
          </w:tcPr>
          <w:p w14:paraId="34191488" w14:textId="2265F421" w:rsidR="008E717B" w:rsidRPr="00653B8E" w:rsidRDefault="00612B6E">
            <w:pPr>
              <w:pStyle w:val="TableParagraph"/>
              <w:spacing w:line="268" w:lineRule="auto"/>
              <w:ind w:left="335" w:right="104"/>
              <w:rPr>
                <w:sz w:val="18"/>
                <w:lang w:val="en-CA"/>
              </w:rPr>
            </w:pPr>
            <w:r w:rsidRPr="00653B8E">
              <w:rPr>
                <w:sz w:val="18"/>
                <w:lang w:val="en-CA"/>
              </w:rPr>
              <w:lastRenderedPageBreak/>
              <w:t xml:space="preserve">1.1.7 - </w:t>
            </w:r>
            <w:r w:rsidR="00653B8E" w:rsidRPr="00653B8E">
              <w:rPr>
                <w:sz w:val="18"/>
                <w:lang w:val="en-CA"/>
              </w:rPr>
              <w:t>Analysis of water billing and water production (system leak) (2025-EN-012)</w:t>
            </w:r>
          </w:p>
        </w:tc>
        <w:tc>
          <w:tcPr>
            <w:tcW w:w="1145" w:type="dxa"/>
          </w:tcPr>
          <w:p w14:paraId="4135767B"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193" w:type="dxa"/>
            <w:shd w:val="clear" w:color="auto" w:fill="1A713B"/>
          </w:tcPr>
          <w:p w14:paraId="3B0F14B1" w14:textId="2511E1F7" w:rsidR="008E717B" w:rsidRDefault="00612B6E">
            <w:pPr>
              <w:pStyle w:val="TableParagraph"/>
              <w:rPr>
                <w:sz w:val="18"/>
              </w:rPr>
            </w:pPr>
            <w:proofErr w:type="spellStart"/>
            <w:r>
              <w:rPr>
                <w:color w:val="FFFFFF"/>
                <w:spacing w:val="-2"/>
                <w:sz w:val="18"/>
              </w:rPr>
              <w:t>R</w:t>
            </w:r>
            <w:r w:rsidR="00207324">
              <w:rPr>
                <w:color w:val="FFFFFF"/>
                <w:spacing w:val="-2"/>
                <w:sz w:val="18"/>
              </w:rPr>
              <w:t>e</w:t>
            </w:r>
            <w:r>
              <w:rPr>
                <w:color w:val="FFFFFF"/>
                <w:spacing w:val="-2"/>
                <w:sz w:val="18"/>
              </w:rPr>
              <w:t>curr</w:t>
            </w:r>
            <w:r w:rsidR="00207324">
              <w:rPr>
                <w:color w:val="FFFFFF"/>
                <w:spacing w:val="-2"/>
                <w:sz w:val="18"/>
              </w:rPr>
              <w:t>ing</w:t>
            </w:r>
            <w:proofErr w:type="spellEnd"/>
          </w:p>
        </w:tc>
        <w:tc>
          <w:tcPr>
            <w:tcW w:w="1159" w:type="dxa"/>
            <w:shd w:val="clear" w:color="auto" w:fill="2F82B7"/>
          </w:tcPr>
          <w:p w14:paraId="4C999321" w14:textId="77777777" w:rsidR="008E717B" w:rsidRDefault="00612B6E">
            <w:pPr>
              <w:pStyle w:val="TableParagraph"/>
              <w:rPr>
                <w:sz w:val="18"/>
              </w:rPr>
            </w:pPr>
            <w:r>
              <w:rPr>
                <w:color w:val="FFFFFF"/>
                <w:spacing w:val="-2"/>
                <w:sz w:val="18"/>
              </w:rPr>
              <w:t>Actions</w:t>
            </w:r>
          </w:p>
        </w:tc>
        <w:tc>
          <w:tcPr>
            <w:tcW w:w="5205" w:type="dxa"/>
          </w:tcPr>
          <w:p w14:paraId="6A6A7246" w14:textId="0F2F7A44" w:rsidR="008E717B" w:rsidRPr="00653B8E" w:rsidRDefault="00653B8E">
            <w:pPr>
              <w:pStyle w:val="TableParagraph"/>
              <w:spacing w:before="3" w:line="268" w:lineRule="auto"/>
              <w:rPr>
                <w:sz w:val="18"/>
                <w:lang w:val="en-CA"/>
              </w:rPr>
            </w:pPr>
            <w:r w:rsidRPr="00653B8E">
              <w:rPr>
                <w:sz w:val="18"/>
                <w:lang w:val="en-CA"/>
              </w:rPr>
              <w:t>The consultant's work on leak detection, along with the pipe repairs carried out in 2025, appears to be paying off, as the situation has been improving since July 2025. The municipality has been monitoring the data since 2021, comparing the number of cubic meters of water produced at the treatment plant with the amount billed to residents. Between 2021 and 2023, 73% of the treated water was billed. In 2024, the situation deteriorated starting in July, and for the entire year, only 67% of the treated water was billed. The beginning of 2026 confirms a significant improvement. Indeed, although the bills for April and July 2025 showed an average of 73% of the treated water billed, the remaining billing periods now show a rate of approximately 83%, which constitutes a significant improvement. This positive trend has continued, particularly with the April 2026 billing.</w:t>
            </w:r>
          </w:p>
        </w:tc>
        <w:tc>
          <w:tcPr>
            <w:tcW w:w="5978" w:type="dxa"/>
            <w:tcBorders>
              <w:right w:val="single" w:sz="18" w:space="0" w:color="000000"/>
            </w:tcBorders>
          </w:tcPr>
          <w:p w14:paraId="10AED354" w14:textId="56230327" w:rsidR="008E717B" w:rsidRPr="00653B8E" w:rsidRDefault="00653B8E">
            <w:pPr>
              <w:pStyle w:val="TableParagraph"/>
              <w:spacing w:line="268" w:lineRule="auto"/>
              <w:ind w:left="45"/>
              <w:rPr>
                <w:sz w:val="18"/>
                <w:lang w:val="en-CA"/>
              </w:rPr>
            </w:pPr>
            <w:r w:rsidRPr="00653B8E">
              <w:rPr>
                <w:sz w:val="18"/>
                <w:lang w:val="en-CA"/>
              </w:rPr>
              <w:t>Continue to review daily production data against billing data and continue investigations.</w:t>
            </w:r>
          </w:p>
        </w:tc>
      </w:tr>
      <w:tr w:rsidR="008E717B" w14:paraId="76D629F0" w14:textId="77777777">
        <w:trPr>
          <w:trHeight w:val="500"/>
        </w:trPr>
        <w:tc>
          <w:tcPr>
            <w:tcW w:w="3353" w:type="dxa"/>
            <w:tcBorders>
              <w:left w:val="single" w:sz="18" w:space="0" w:color="000000"/>
            </w:tcBorders>
          </w:tcPr>
          <w:p w14:paraId="534B6AD0" w14:textId="17F6AD32" w:rsidR="008E717B" w:rsidRDefault="00653B8E">
            <w:pPr>
              <w:pStyle w:val="TableParagraph"/>
              <w:spacing w:before="29" w:line="214" w:lineRule="exact"/>
              <w:ind w:left="335"/>
              <w:rPr>
                <w:sz w:val="18"/>
              </w:rPr>
            </w:pPr>
            <w:r w:rsidRPr="00653B8E">
              <w:rPr>
                <w:sz w:val="18"/>
              </w:rPr>
              <w:t>1.1.8 - Cleaning of lagoon cells</w:t>
            </w:r>
          </w:p>
        </w:tc>
        <w:tc>
          <w:tcPr>
            <w:tcW w:w="1145" w:type="dxa"/>
          </w:tcPr>
          <w:p w14:paraId="0F4D9AF6"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193" w:type="dxa"/>
            <w:shd w:val="clear" w:color="auto" w:fill="BE54EB"/>
          </w:tcPr>
          <w:p w14:paraId="2F3E8A56" w14:textId="7C3656A6" w:rsidR="008E717B" w:rsidRDefault="00653B8E">
            <w:pPr>
              <w:pStyle w:val="TableParagraph"/>
              <w:rPr>
                <w:sz w:val="18"/>
              </w:rPr>
            </w:pPr>
            <w:r>
              <w:rPr>
                <w:color w:val="FFFFFF"/>
                <w:spacing w:val="-2"/>
                <w:sz w:val="18"/>
              </w:rPr>
              <w:t>Completed</w:t>
            </w:r>
          </w:p>
        </w:tc>
        <w:tc>
          <w:tcPr>
            <w:tcW w:w="1159" w:type="dxa"/>
            <w:shd w:val="clear" w:color="auto" w:fill="2F82B7"/>
          </w:tcPr>
          <w:p w14:paraId="0D4DDD36" w14:textId="77777777" w:rsidR="008E717B" w:rsidRDefault="00612B6E">
            <w:pPr>
              <w:pStyle w:val="TableParagraph"/>
              <w:rPr>
                <w:sz w:val="18"/>
              </w:rPr>
            </w:pPr>
            <w:r>
              <w:rPr>
                <w:color w:val="FFFFFF"/>
                <w:spacing w:val="-2"/>
                <w:sz w:val="18"/>
              </w:rPr>
              <w:t>Actions</w:t>
            </w:r>
          </w:p>
        </w:tc>
        <w:tc>
          <w:tcPr>
            <w:tcW w:w="5205" w:type="dxa"/>
          </w:tcPr>
          <w:p w14:paraId="7F2C1D88" w14:textId="77777777" w:rsidR="008E717B" w:rsidRDefault="008E717B">
            <w:pPr>
              <w:pStyle w:val="TableParagraph"/>
              <w:ind w:left="0"/>
              <w:rPr>
                <w:rFonts w:ascii="Times New Roman"/>
                <w:sz w:val="18"/>
              </w:rPr>
            </w:pPr>
          </w:p>
        </w:tc>
        <w:tc>
          <w:tcPr>
            <w:tcW w:w="5978" w:type="dxa"/>
            <w:tcBorders>
              <w:right w:val="single" w:sz="18" w:space="0" w:color="000000"/>
            </w:tcBorders>
          </w:tcPr>
          <w:p w14:paraId="5A75DE18" w14:textId="77777777" w:rsidR="008E717B" w:rsidRDefault="008E717B">
            <w:pPr>
              <w:pStyle w:val="TableParagraph"/>
              <w:ind w:left="0"/>
              <w:rPr>
                <w:rFonts w:ascii="Times New Roman"/>
                <w:sz w:val="18"/>
              </w:rPr>
            </w:pPr>
          </w:p>
        </w:tc>
      </w:tr>
    </w:tbl>
    <w:p w14:paraId="1113D99F" w14:textId="77777777" w:rsidR="008E717B" w:rsidRDefault="008E717B">
      <w:pPr>
        <w:pStyle w:val="TableParagraph"/>
        <w:rPr>
          <w:rFonts w:ascii="Times New Roman"/>
          <w:sz w:val="18"/>
        </w:rPr>
        <w:sectPr w:rsidR="008E717B">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8E7A92" w14:paraId="0ADD08D1" w14:textId="77777777">
        <w:trPr>
          <w:trHeight w:val="9894"/>
        </w:trPr>
        <w:tc>
          <w:tcPr>
            <w:tcW w:w="3353" w:type="dxa"/>
            <w:tcBorders>
              <w:left w:val="single" w:sz="18" w:space="0" w:color="000000"/>
            </w:tcBorders>
          </w:tcPr>
          <w:p w14:paraId="41905EEF" w14:textId="1A39E073" w:rsidR="008E717B" w:rsidRPr="00653B8E" w:rsidRDefault="00612B6E">
            <w:pPr>
              <w:pStyle w:val="TableParagraph"/>
              <w:spacing w:line="268" w:lineRule="auto"/>
              <w:ind w:left="32"/>
              <w:rPr>
                <w:sz w:val="18"/>
                <w:lang w:val="en-CA"/>
              </w:rPr>
            </w:pPr>
            <w:r w:rsidRPr="00653B8E">
              <w:rPr>
                <w:sz w:val="18"/>
                <w:lang w:val="en-CA"/>
              </w:rPr>
              <w:lastRenderedPageBreak/>
              <w:t>1.1.9</w:t>
            </w:r>
            <w:r w:rsidRPr="00653B8E">
              <w:rPr>
                <w:spacing w:val="-5"/>
                <w:sz w:val="18"/>
                <w:lang w:val="en-CA"/>
              </w:rPr>
              <w:t xml:space="preserve"> </w:t>
            </w:r>
            <w:r w:rsidR="00653B8E" w:rsidRPr="00653B8E">
              <w:rPr>
                <w:sz w:val="18"/>
                <w:lang w:val="en-CA"/>
              </w:rPr>
              <w:t>- New calculation of capacities and table of committed vs. uncommitted capacities</w:t>
            </w:r>
          </w:p>
        </w:tc>
        <w:tc>
          <w:tcPr>
            <w:tcW w:w="1145" w:type="dxa"/>
          </w:tcPr>
          <w:p w14:paraId="5A96DD2D" w14:textId="77777777" w:rsidR="008E717B" w:rsidRDefault="00612B6E">
            <w:pPr>
              <w:pStyle w:val="TableParagraph"/>
              <w:rPr>
                <w:sz w:val="18"/>
              </w:rPr>
            </w:pPr>
            <w:r>
              <w:rPr>
                <w:spacing w:val="-4"/>
                <w:sz w:val="18"/>
              </w:rPr>
              <w:t>2026</w:t>
            </w:r>
          </w:p>
        </w:tc>
        <w:tc>
          <w:tcPr>
            <w:tcW w:w="1193" w:type="dxa"/>
            <w:shd w:val="clear" w:color="auto" w:fill="BE54EB"/>
          </w:tcPr>
          <w:p w14:paraId="68AFE5D4" w14:textId="78C05D6B" w:rsidR="008E717B" w:rsidRDefault="00653B8E">
            <w:pPr>
              <w:pStyle w:val="TableParagraph"/>
              <w:rPr>
                <w:sz w:val="18"/>
              </w:rPr>
            </w:pPr>
            <w:r>
              <w:rPr>
                <w:color w:val="FFFFFF"/>
                <w:spacing w:val="-2"/>
                <w:sz w:val="18"/>
              </w:rPr>
              <w:t>Completed</w:t>
            </w:r>
          </w:p>
        </w:tc>
        <w:tc>
          <w:tcPr>
            <w:tcW w:w="1159" w:type="dxa"/>
            <w:shd w:val="clear" w:color="auto" w:fill="2F82B7"/>
          </w:tcPr>
          <w:p w14:paraId="3F10F817" w14:textId="77777777" w:rsidR="008E717B" w:rsidRDefault="00612B6E">
            <w:pPr>
              <w:pStyle w:val="TableParagraph"/>
              <w:rPr>
                <w:sz w:val="18"/>
              </w:rPr>
            </w:pPr>
            <w:r>
              <w:rPr>
                <w:color w:val="FFFFFF"/>
                <w:spacing w:val="-2"/>
                <w:sz w:val="18"/>
              </w:rPr>
              <w:t>Actions</w:t>
            </w:r>
          </w:p>
        </w:tc>
        <w:tc>
          <w:tcPr>
            <w:tcW w:w="5205" w:type="dxa"/>
          </w:tcPr>
          <w:p w14:paraId="770D71DE" w14:textId="77777777" w:rsidR="0064394C" w:rsidRPr="0064394C" w:rsidRDefault="0064394C" w:rsidP="0064394C">
            <w:pPr>
              <w:pStyle w:val="TableParagraph"/>
              <w:spacing w:line="271" w:lineRule="auto"/>
              <w:ind w:left="42" w:right="29"/>
              <w:rPr>
                <w:sz w:val="16"/>
                <w:lang w:val="en-CA"/>
              </w:rPr>
            </w:pPr>
            <w:r w:rsidRPr="0064394C">
              <w:rPr>
                <w:sz w:val="16"/>
                <w:lang w:val="en-CA"/>
              </w:rPr>
              <w:t>In the fall of 2025, the Municipality undertook a reassessment of uncommitted drinking water capacity. The analysis comprised two parts: one to thoroughly examine daily water consumption per person and the other to study annual peak water consumption to verify its accuracy.</w:t>
            </w:r>
          </w:p>
          <w:p w14:paraId="59D6488F" w14:textId="77777777" w:rsidR="0064394C" w:rsidRPr="0064394C" w:rsidRDefault="0064394C" w:rsidP="0064394C">
            <w:pPr>
              <w:pStyle w:val="TableParagraph"/>
              <w:spacing w:line="271" w:lineRule="auto"/>
              <w:ind w:left="42" w:right="29"/>
              <w:rPr>
                <w:sz w:val="16"/>
                <w:lang w:val="en-CA"/>
              </w:rPr>
            </w:pPr>
          </w:p>
          <w:p w14:paraId="0CAA79FB" w14:textId="77777777" w:rsidR="0064394C" w:rsidRPr="0064394C" w:rsidRDefault="0064394C" w:rsidP="0064394C">
            <w:pPr>
              <w:pStyle w:val="TableParagraph"/>
              <w:spacing w:line="271" w:lineRule="auto"/>
              <w:ind w:left="42" w:right="29"/>
              <w:rPr>
                <w:sz w:val="16"/>
                <w:lang w:val="en-CA"/>
              </w:rPr>
            </w:pPr>
            <w:r w:rsidRPr="0064394C">
              <w:rPr>
                <w:sz w:val="16"/>
                <w:lang w:val="en-CA"/>
              </w:rPr>
              <w:t>Previous exercises to establish uncommitted drinking water capacity estimated the average daily consumption at 350 litres per person, in accordance with the calculation model suggested by the MECP. However, following a thorough analysis of the current consumption habits of Casselman residents, it appears that the actual average consumption is closer to 290 litres per person per day, a reduction of approximately 60 litres per person per day compared to the previously used assumptions.</w:t>
            </w:r>
          </w:p>
          <w:p w14:paraId="03165878" w14:textId="77777777" w:rsidR="0064394C" w:rsidRPr="0064394C" w:rsidRDefault="0064394C" w:rsidP="0064394C">
            <w:pPr>
              <w:pStyle w:val="TableParagraph"/>
              <w:spacing w:line="271" w:lineRule="auto"/>
              <w:ind w:left="42" w:right="29"/>
              <w:rPr>
                <w:sz w:val="16"/>
                <w:lang w:val="en-CA"/>
              </w:rPr>
            </w:pPr>
            <w:r w:rsidRPr="0064394C">
              <w:rPr>
                <w:sz w:val="16"/>
                <w:lang w:val="en-CA"/>
              </w:rPr>
              <w:t>Another essential component in the assessment of uncommitted drinking water capacity is the management of annual peak consumption to establish the Maximum Daily Demand (MDD). As part of this analysis, the Municipality was able to exclude the consumption peaks observed in 2023 and 2024, as these were attributable to one-off and exceptional events—notably the reconstruction work on St-Isidore Street in 2024—and did not represent conditions likely to recur in the long term. Following this adjustment, the average daily peak demand over the last three years decreased from 1,970 m³ to 1,896 m³.</w:t>
            </w:r>
          </w:p>
          <w:p w14:paraId="0B4CB59C" w14:textId="77777777" w:rsidR="0064394C" w:rsidRPr="0064394C" w:rsidRDefault="0064394C" w:rsidP="0064394C">
            <w:pPr>
              <w:pStyle w:val="TableParagraph"/>
              <w:spacing w:line="271" w:lineRule="auto"/>
              <w:ind w:left="42" w:right="29"/>
              <w:rPr>
                <w:sz w:val="16"/>
                <w:lang w:val="en-CA"/>
              </w:rPr>
            </w:pPr>
          </w:p>
          <w:p w14:paraId="58F06F61" w14:textId="18DFD620" w:rsidR="008E717B" w:rsidRPr="0064394C" w:rsidRDefault="0064394C" w:rsidP="0064394C">
            <w:pPr>
              <w:pStyle w:val="TableParagraph"/>
              <w:spacing w:line="271" w:lineRule="auto"/>
              <w:ind w:left="42" w:right="29"/>
              <w:rPr>
                <w:sz w:val="16"/>
                <w:lang w:val="en-CA"/>
              </w:rPr>
            </w:pPr>
            <w:r w:rsidRPr="0064394C">
              <w:rPr>
                <w:sz w:val="16"/>
                <w:lang w:val="en-CA"/>
              </w:rPr>
              <w:t>The combined effect of the reassessment of average daily per capita consumption and the 74 m³ reduction in the three-year average of peak daily demand demonstrates that, based on the Municipality's current water demand and the number of development projects that have received draft approval, the Casselman drinking water treatment plant has sufficient reserve capacity to serve all approved projects, including a 5% intensification of existing lots. Based on the most recent flow data provided by the Municipality and the assumptions used in the analysis, the uncommitted capacity is estimated at approximately 373 unit equivalents.</w:t>
            </w:r>
          </w:p>
        </w:tc>
        <w:tc>
          <w:tcPr>
            <w:tcW w:w="5978" w:type="dxa"/>
            <w:tcBorders>
              <w:right w:val="single" w:sz="18" w:space="0" w:color="000000"/>
            </w:tcBorders>
          </w:tcPr>
          <w:p w14:paraId="55D0C679" w14:textId="77777777" w:rsidR="0064394C" w:rsidRPr="0064394C" w:rsidRDefault="0064394C" w:rsidP="0064394C">
            <w:pPr>
              <w:pStyle w:val="TableParagraph"/>
              <w:ind w:left="45"/>
              <w:rPr>
                <w:sz w:val="18"/>
                <w:lang w:val="en-CA"/>
              </w:rPr>
            </w:pPr>
            <w:r w:rsidRPr="0064394C">
              <w:rPr>
                <w:sz w:val="18"/>
                <w:lang w:val="en-CA"/>
              </w:rPr>
              <w:t>The engineering report will be presented to the Municipal Council for adoption at its regular meeting on May 26. The remaining water capacity reserves will be allocated in accordance with the provisions of Municipal By-law 2024-16, which approves the Municipality of Casselman's policy for allocating drinking water and sanitary sewage capacity.</w:t>
            </w:r>
          </w:p>
          <w:p w14:paraId="455AE6B9" w14:textId="77777777" w:rsidR="0064394C" w:rsidRPr="0064394C" w:rsidRDefault="0064394C" w:rsidP="0064394C">
            <w:pPr>
              <w:pStyle w:val="TableParagraph"/>
              <w:ind w:left="45"/>
              <w:rPr>
                <w:sz w:val="18"/>
                <w:lang w:val="en-CA"/>
              </w:rPr>
            </w:pPr>
          </w:p>
          <w:p w14:paraId="30A025F6" w14:textId="4B522E15" w:rsidR="008E717B" w:rsidRPr="0064394C" w:rsidRDefault="0064394C" w:rsidP="0064394C">
            <w:pPr>
              <w:pStyle w:val="TableParagraph"/>
              <w:ind w:left="45"/>
              <w:rPr>
                <w:sz w:val="18"/>
                <w:lang w:val="en-CA"/>
              </w:rPr>
            </w:pPr>
            <w:r w:rsidRPr="0064394C">
              <w:rPr>
                <w:sz w:val="18"/>
                <w:lang w:val="en-CA"/>
              </w:rPr>
              <w:t>Adoption of the report by the Municipal Council will terminate the project.</w:t>
            </w:r>
          </w:p>
        </w:tc>
      </w:tr>
    </w:tbl>
    <w:p w14:paraId="5CA7E11D" w14:textId="77777777" w:rsidR="008E717B" w:rsidRPr="0064394C" w:rsidRDefault="008E717B">
      <w:pPr>
        <w:pStyle w:val="TableParagraph"/>
        <w:rPr>
          <w:sz w:val="18"/>
          <w:lang w:val="en-CA"/>
        </w:rPr>
        <w:sectPr w:rsidR="008E717B" w:rsidRPr="0064394C">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1134"/>
        <w:gridCol w:w="5007"/>
        <w:gridCol w:w="5978"/>
      </w:tblGrid>
      <w:tr w:rsidR="008E717B" w:rsidRPr="008E7A92" w14:paraId="57F06A00" w14:textId="77777777" w:rsidTr="00D11630">
        <w:trPr>
          <w:trHeight w:val="2406"/>
        </w:trPr>
        <w:tc>
          <w:tcPr>
            <w:tcW w:w="3353" w:type="dxa"/>
            <w:tcBorders>
              <w:left w:val="single" w:sz="18" w:space="0" w:color="000000"/>
            </w:tcBorders>
          </w:tcPr>
          <w:p w14:paraId="2F73EF4D" w14:textId="739290A5" w:rsidR="008E717B" w:rsidRPr="00D11630" w:rsidRDefault="00612B6E">
            <w:pPr>
              <w:pStyle w:val="TableParagraph"/>
              <w:spacing w:line="268" w:lineRule="auto"/>
              <w:ind w:left="335" w:right="165"/>
              <w:rPr>
                <w:sz w:val="18"/>
                <w:lang w:val="en-CA"/>
              </w:rPr>
            </w:pPr>
            <w:r w:rsidRPr="00D11630">
              <w:rPr>
                <w:sz w:val="18"/>
                <w:lang w:val="en-CA"/>
              </w:rPr>
              <w:lastRenderedPageBreak/>
              <w:t>1.1.10</w:t>
            </w:r>
            <w:r w:rsidRPr="00D11630">
              <w:rPr>
                <w:spacing w:val="-8"/>
                <w:sz w:val="18"/>
                <w:lang w:val="en-CA"/>
              </w:rPr>
              <w:t xml:space="preserve"> </w:t>
            </w:r>
            <w:r w:rsidRPr="00D11630">
              <w:rPr>
                <w:sz w:val="18"/>
                <w:lang w:val="en-CA"/>
              </w:rPr>
              <w:t>-</w:t>
            </w:r>
            <w:r w:rsidRPr="00D11630">
              <w:rPr>
                <w:spacing w:val="-7"/>
                <w:sz w:val="18"/>
                <w:lang w:val="en-CA"/>
              </w:rPr>
              <w:t xml:space="preserve"> </w:t>
            </w:r>
            <w:r w:rsidR="00D11630" w:rsidRPr="00D11630">
              <w:rPr>
                <w:sz w:val="18"/>
                <w:lang w:val="en-CA"/>
              </w:rPr>
              <w:t>Continue intermunicipal discussions with the City of Clarence-Rockland for the coordination of long-term drinking water supply planning.</w:t>
            </w:r>
          </w:p>
        </w:tc>
        <w:tc>
          <w:tcPr>
            <w:tcW w:w="1145" w:type="dxa"/>
          </w:tcPr>
          <w:p w14:paraId="0DB027AE" w14:textId="77777777" w:rsidR="008E717B" w:rsidRDefault="00612B6E">
            <w:pPr>
              <w:pStyle w:val="TableParagraph"/>
              <w:rPr>
                <w:sz w:val="18"/>
              </w:rPr>
            </w:pPr>
            <w:r>
              <w:rPr>
                <w:sz w:val="18"/>
              </w:rPr>
              <w:t>2030,</w:t>
            </w:r>
            <w:r>
              <w:rPr>
                <w:spacing w:val="-3"/>
                <w:sz w:val="18"/>
              </w:rPr>
              <w:t xml:space="preserve"> </w:t>
            </w:r>
            <w:r>
              <w:rPr>
                <w:spacing w:val="-2"/>
                <w:sz w:val="18"/>
              </w:rPr>
              <w:t>2028,</w:t>
            </w:r>
          </w:p>
          <w:p w14:paraId="39EEF55C" w14:textId="77777777" w:rsidR="008E717B" w:rsidRDefault="00612B6E">
            <w:pPr>
              <w:pStyle w:val="TableParagraph"/>
              <w:spacing w:before="29"/>
              <w:rPr>
                <w:sz w:val="18"/>
              </w:rPr>
            </w:pPr>
            <w:r>
              <w:rPr>
                <w:sz w:val="18"/>
              </w:rPr>
              <w:t>2029,</w:t>
            </w:r>
            <w:r>
              <w:rPr>
                <w:spacing w:val="-3"/>
                <w:sz w:val="18"/>
              </w:rPr>
              <w:t xml:space="preserve"> </w:t>
            </w:r>
            <w:r>
              <w:rPr>
                <w:spacing w:val="-2"/>
                <w:sz w:val="18"/>
              </w:rPr>
              <w:t>2027,</w:t>
            </w:r>
          </w:p>
          <w:p w14:paraId="1F479846" w14:textId="77777777" w:rsidR="008E717B" w:rsidRDefault="00612B6E">
            <w:pPr>
              <w:pStyle w:val="TableParagraph"/>
              <w:spacing w:before="29"/>
              <w:rPr>
                <w:sz w:val="18"/>
              </w:rPr>
            </w:pPr>
            <w:r>
              <w:rPr>
                <w:spacing w:val="-4"/>
                <w:sz w:val="18"/>
              </w:rPr>
              <w:t>2026</w:t>
            </w:r>
          </w:p>
        </w:tc>
        <w:tc>
          <w:tcPr>
            <w:tcW w:w="1416" w:type="dxa"/>
            <w:shd w:val="clear" w:color="auto" w:fill="2DCD6E"/>
          </w:tcPr>
          <w:p w14:paraId="18A984B5" w14:textId="5D463021" w:rsidR="008E717B" w:rsidRDefault="00D11630">
            <w:pPr>
              <w:pStyle w:val="TableParagraph"/>
              <w:spacing w:line="268" w:lineRule="auto"/>
              <w:ind w:right="427"/>
              <w:rPr>
                <w:sz w:val="18"/>
              </w:rPr>
            </w:pPr>
            <w:proofErr w:type="spellStart"/>
            <w:r>
              <w:rPr>
                <w:color w:val="FFFFFF"/>
                <w:sz w:val="18"/>
              </w:rPr>
              <w:t>Within</w:t>
            </w:r>
            <w:proofErr w:type="spellEnd"/>
            <w:r>
              <w:rPr>
                <w:color w:val="FFFFFF"/>
                <w:sz w:val="18"/>
              </w:rPr>
              <w:t xml:space="preserve"> </w:t>
            </w:r>
            <w:r w:rsidR="00207324">
              <w:rPr>
                <w:color w:val="FFFFFF"/>
                <w:sz w:val="18"/>
              </w:rPr>
              <w:t>t</w:t>
            </w:r>
            <w:r>
              <w:rPr>
                <w:color w:val="FFFFFF"/>
                <w:sz w:val="18"/>
              </w:rPr>
              <w:t>ime</w:t>
            </w:r>
            <w:r w:rsidR="00207324">
              <w:rPr>
                <w:color w:val="FFFFFF"/>
                <w:sz w:val="18"/>
              </w:rPr>
              <w:t xml:space="preserve"> </w:t>
            </w:r>
            <w:r>
              <w:rPr>
                <w:color w:val="FFFFFF"/>
                <w:sz w:val="18"/>
              </w:rPr>
              <w:t>frame</w:t>
            </w:r>
          </w:p>
        </w:tc>
        <w:tc>
          <w:tcPr>
            <w:tcW w:w="1134" w:type="dxa"/>
            <w:shd w:val="clear" w:color="auto" w:fill="2F82B7"/>
          </w:tcPr>
          <w:p w14:paraId="3A54CDF9" w14:textId="77777777" w:rsidR="008E717B" w:rsidRDefault="00612B6E">
            <w:pPr>
              <w:pStyle w:val="TableParagraph"/>
              <w:rPr>
                <w:sz w:val="18"/>
              </w:rPr>
            </w:pPr>
            <w:r>
              <w:rPr>
                <w:color w:val="FFFFFF"/>
                <w:spacing w:val="-2"/>
                <w:sz w:val="18"/>
              </w:rPr>
              <w:t>Actions</w:t>
            </w:r>
          </w:p>
        </w:tc>
        <w:tc>
          <w:tcPr>
            <w:tcW w:w="5007" w:type="dxa"/>
          </w:tcPr>
          <w:p w14:paraId="626EA877" w14:textId="0049149A" w:rsidR="008E717B" w:rsidRPr="00D11630" w:rsidRDefault="00D11630">
            <w:pPr>
              <w:pStyle w:val="TableParagraph"/>
              <w:spacing w:line="268" w:lineRule="auto"/>
              <w:ind w:right="2"/>
              <w:rPr>
                <w:sz w:val="18"/>
                <w:lang w:val="en-CA"/>
              </w:rPr>
            </w:pPr>
            <w:r w:rsidRPr="00D11630">
              <w:rPr>
                <w:sz w:val="18"/>
                <w:lang w:val="en-CA"/>
              </w:rPr>
              <w:t>The City of Clarence-Rockland adopted a resolution in the fall of 2025 confirming its willingness to collaborate with the Municipality of Casselman to examine the feasibility of connecting to the City's drinking water distribution system. An engineering report by Jacobs Canada is being prepared to plan the size of the infrastructure and the estimated cost should Casselman wish to connect to the water distribution system.</w:t>
            </w:r>
          </w:p>
        </w:tc>
        <w:tc>
          <w:tcPr>
            <w:tcW w:w="5978" w:type="dxa"/>
            <w:tcBorders>
              <w:right w:val="single" w:sz="18" w:space="0" w:color="000000"/>
            </w:tcBorders>
          </w:tcPr>
          <w:p w14:paraId="4A41C35C" w14:textId="6487B863" w:rsidR="008E717B" w:rsidRPr="00D11630" w:rsidRDefault="00D11630">
            <w:pPr>
              <w:pStyle w:val="TableParagraph"/>
              <w:spacing w:line="268" w:lineRule="auto"/>
              <w:ind w:left="45" w:right="177" w:firstLine="45"/>
              <w:rPr>
                <w:sz w:val="18"/>
                <w:lang w:val="en-CA"/>
              </w:rPr>
            </w:pPr>
            <w:r w:rsidRPr="00D11630">
              <w:rPr>
                <w:sz w:val="18"/>
                <w:lang w:val="en-CA"/>
              </w:rPr>
              <w:t>Jacobs' report is expected by the end of May 2026. The council will be able to consider this option as part of the update of the DG-3-2025 report in June or July of next year.</w:t>
            </w:r>
          </w:p>
        </w:tc>
      </w:tr>
      <w:tr w:rsidR="008E717B" w:rsidRPr="008E7A92" w14:paraId="6DCF724B" w14:textId="77777777" w:rsidTr="00D11630">
        <w:trPr>
          <w:trHeight w:val="4196"/>
        </w:trPr>
        <w:tc>
          <w:tcPr>
            <w:tcW w:w="3353" w:type="dxa"/>
            <w:tcBorders>
              <w:left w:val="single" w:sz="18" w:space="0" w:color="000000"/>
            </w:tcBorders>
          </w:tcPr>
          <w:p w14:paraId="3D1F6A13" w14:textId="6BB9EA65" w:rsidR="008E717B" w:rsidRPr="00D11630" w:rsidRDefault="00612B6E">
            <w:pPr>
              <w:pStyle w:val="TableParagraph"/>
              <w:spacing w:line="268" w:lineRule="auto"/>
              <w:ind w:left="32"/>
              <w:rPr>
                <w:b/>
                <w:sz w:val="18"/>
                <w:lang w:val="en-CA"/>
              </w:rPr>
            </w:pPr>
            <w:r w:rsidRPr="00D11630">
              <w:rPr>
                <w:b/>
                <w:sz w:val="18"/>
                <w:lang w:val="en-CA"/>
              </w:rPr>
              <w:t>1.2</w:t>
            </w:r>
            <w:r w:rsidRPr="00D11630">
              <w:rPr>
                <w:b/>
                <w:spacing w:val="-7"/>
                <w:sz w:val="18"/>
                <w:lang w:val="en-CA"/>
              </w:rPr>
              <w:t xml:space="preserve"> </w:t>
            </w:r>
            <w:r w:rsidRPr="00D11630">
              <w:rPr>
                <w:b/>
                <w:sz w:val="18"/>
                <w:lang w:val="en-CA"/>
              </w:rPr>
              <w:t>-</w:t>
            </w:r>
            <w:r w:rsidRPr="00D11630">
              <w:rPr>
                <w:b/>
                <w:spacing w:val="-8"/>
                <w:sz w:val="18"/>
                <w:lang w:val="en-CA"/>
              </w:rPr>
              <w:t xml:space="preserve"> </w:t>
            </w:r>
            <w:r w:rsidR="00D11630" w:rsidRPr="00D11630">
              <w:rPr>
                <w:b/>
                <w:sz w:val="18"/>
                <w:lang w:val="en-CA"/>
              </w:rPr>
              <w:t>Design and construction of the new City Hall</w:t>
            </w:r>
          </w:p>
        </w:tc>
        <w:tc>
          <w:tcPr>
            <w:tcW w:w="1145" w:type="dxa"/>
          </w:tcPr>
          <w:p w14:paraId="79354034"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0AECFAE9" w14:textId="77777777" w:rsidR="008E717B" w:rsidRDefault="00612B6E">
            <w:pPr>
              <w:pStyle w:val="TableParagraph"/>
              <w:spacing w:before="29"/>
              <w:rPr>
                <w:sz w:val="18"/>
              </w:rPr>
            </w:pPr>
            <w:r>
              <w:rPr>
                <w:spacing w:val="-4"/>
                <w:sz w:val="18"/>
              </w:rPr>
              <w:t>2026</w:t>
            </w:r>
          </w:p>
        </w:tc>
        <w:tc>
          <w:tcPr>
            <w:tcW w:w="1416" w:type="dxa"/>
            <w:shd w:val="clear" w:color="auto" w:fill="2DCD6E"/>
          </w:tcPr>
          <w:p w14:paraId="40628566" w14:textId="68B14292" w:rsidR="008E717B" w:rsidRDefault="00D11630">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207324">
              <w:rPr>
                <w:color w:val="FFFFFF"/>
                <w:sz w:val="18"/>
              </w:rPr>
              <w:t xml:space="preserve"> </w:t>
            </w:r>
            <w:r>
              <w:rPr>
                <w:color w:val="FFFFFF"/>
                <w:sz w:val="18"/>
              </w:rPr>
              <w:t>frame</w:t>
            </w:r>
          </w:p>
        </w:tc>
        <w:tc>
          <w:tcPr>
            <w:tcW w:w="1134" w:type="dxa"/>
            <w:shd w:val="clear" w:color="auto" w:fill="81B0FF"/>
          </w:tcPr>
          <w:p w14:paraId="1EA48235" w14:textId="18657058" w:rsidR="008E717B" w:rsidRDefault="00612B6E">
            <w:pPr>
              <w:pStyle w:val="TableParagraph"/>
              <w:rPr>
                <w:sz w:val="18"/>
              </w:rPr>
            </w:pPr>
            <w:r>
              <w:rPr>
                <w:color w:val="FFFFFF"/>
                <w:spacing w:val="-2"/>
                <w:sz w:val="18"/>
              </w:rPr>
              <w:t>Objecti</w:t>
            </w:r>
            <w:r w:rsidR="00D11630">
              <w:rPr>
                <w:color w:val="FFFFFF"/>
                <w:spacing w:val="-2"/>
                <w:sz w:val="18"/>
              </w:rPr>
              <w:t>ve</w:t>
            </w:r>
            <w:r>
              <w:rPr>
                <w:color w:val="FFFFFF"/>
                <w:spacing w:val="-2"/>
                <w:sz w:val="18"/>
              </w:rPr>
              <w:t>s</w:t>
            </w:r>
          </w:p>
        </w:tc>
        <w:tc>
          <w:tcPr>
            <w:tcW w:w="5007" w:type="dxa"/>
          </w:tcPr>
          <w:p w14:paraId="7E018775" w14:textId="77777777" w:rsidR="00D11630" w:rsidRPr="00D11630" w:rsidRDefault="00D11630" w:rsidP="00D11630">
            <w:pPr>
              <w:pStyle w:val="TableParagraph"/>
              <w:spacing w:line="268" w:lineRule="auto"/>
              <w:ind w:right="93"/>
              <w:rPr>
                <w:sz w:val="18"/>
                <w:lang w:val="en-CA"/>
              </w:rPr>
            </w:pPr>
            <w:r w:rsidRPr="00D11630">
              <w:rPr>
                <w:sz w:val="18"/>
                <w:lang w:val="en-CA"/>
              </w:rPr>
              <w:t>During the quarter, the project reached a major milestone with the teams moving into the new City Hall on April 17, 2026. Interior work continued according to the revised schedule, allowing the administrative spaces to become fully operational.</w:t>
            </w:r>
          </w:p>
          <w:p w14:paraId="1BB67C1B" w14:textId="77777777" w:rsidR="00D11630" w:rsidRPr="00D11630" w:rsidRDefault="00D11630" w:rsidP="00D11630">
            <w:pPr>
              <w:pStyle w:val="TableParagraph"/>
              <w:spacing w:line="268" w:lineRule="auto"/>
              <w:ind w:right="93"/>
              <w:rPr>
                <w:sz w:val="18"/>
                <w:lang w:val="en-CA"/>
              </w:rPr>
            </w:pPr>
          </w:p>
          <w:p w14:paraId="42C3E12A" w14:textId="77777777" w:rsidR="00D11630" w:rsidRPr="00D11630" w:rsidRDefault="00D11630" w:rsidP="00D11630">
            <w:pPr>
              <w:pStyle w:val="TableParagraph"/>
              <w:spacing w:line="268" w:lineRule="auto"/>
              <w:ind w:right="93"/>
              <w:rPr>
                <w:sz w:val="18"/>
                <w:lang w:val="en-CA"/>
              </w:rPr>
            </w:pPr>
            <w:r w:rsidRPr="00D11630">
              <w:rPr>
                <w:sz w:val="18"/>
                <w:lang w:val="en-CA"/>
              </w:rPr>
              <w:t>Since the move, efforts have focused on finalizing the project, including addressing deficiencies and completing finishing work with the general contractor. Simultaneously, the organization and optimization of meeting rooms are ongoing, including the installation and adjustment of technologies (audiovisual, IT).</w:t>
            </w:r>
          </w:p>
          <w:p w14:paraId="219D3DCE" w14:textId="6FA1DB6D" w:rsidR="008E717B" w:rsidRPr="00D11630" w:rsidRDefault="00D11630" w:rsidP="00D11630">
            <w:pPr>
              <w:pStyle w:val="TableParagraph"/>
              <w:spacing w:before="3" w:line="268" w:lineRule="auto"/>
              <w:rPr>
                <w:sz w:val="18"/>
                <w:lang w:val="en-CA"/>
              </w:rPr>
            </w:pPr>
            <w:r w:rsidRPr="00D11630">
              <w:rPr>
                <w:sz w:val="18"/>
                <w:lang w:val="en-CA"/>
              </w:rPr>
              <w:t>The official opening of the building is scheduled for May 14, 2026, and will include a public tour and a ribbon-cutting ceremony for invited guests.</w:t>
            </w:r>
          </w:p>
        </w:tc>
        <w:tc>
          <w:tcPr>
            <w:tcW w:w="5978" w:type="dxa"/>
            <w:tcBorders>
              <w:right w:val="single" w:sz="18" w:space="0" w:color="000000"/>
            </w:tcBorders>
          </w:tcPr>
          <w:p w14:paraId="2B12F738" w14:textId="77777777" w:rsidR="00D11630" w:rsidRPr="00D11630" w:rsidRDefault="00D11630" w:rsidP="00D11630">
            <w:pPr>
              <w:pStyle w:val="TableParagraph"/>
              <w:spacing w:line="268" w:lineRule="auto"/>
              <w:ind w:left="45"/>
              <w:rPr>
                <w:sz w:val="18"/>
                <w:lang w:val="en-CA"/>
              </w:rPr>
            </w:pPr>
            <w:r w:rsidRPr="00D11630">
              <w:rPr>
                <w:sz w:val="18"/>
                <w:lang w:val="en-CA"/>
              </w:rPr>
              <w:t>Ensure follow-up and resolution of deficiencies with the general contractor until project completion.</w:t>
            </w:r>
          </w:p>
          <w:p w14:paraId="11A2EC86" w14:textId="77777777" w:rsidR="00D11630" w:rsidRPr="00D11630" w:rsidRDefault="00D11630" w:rsidP="00D11630">
            <w:pPr>
              <w:pStyle w:val="TableParagraph"/>
              <w:spacing w:line="268" w:lineRule="auto"/>
              <w:ind w:left="45"/>
              <w:rPr>
                <w:sz w:val="18"/>
                <w:lang w:val="en-CA"/>
              </w:rPr>
            </w:pPr>
            <w:r w:rsidRPr="00D11630">
              <w:rPr>
                <w:sz w:val="18"/>
                <w:lang w:val="en-CA"/>
              </w:rPr>
              <w:t>Complete the organization and optimization of meeting rooms, including technological equipment.</w:t>
            </w:r>
          </w:p>
          <w:p w14:paraId="3258879A" w14:textId="77777777" w:rsidR="00D11630" w:rsidRPr="00D11630" w:rsidRDefault="00D11630" w:rsidP="00D11630">
            <w:pPr>
              <w:pStyle w:val="TableParagraph"/>
              <w:spacing w:line="268" w:lineRule="auto"/>
              <w:ind w:left="45"/>
              <w:rPr>
                <w:sz w:val="18"/>
                <w:lang w:val="en-CA"/>
              </w:rPr>
            </w:pPr>
            <w:r w:rsidRPr="00D11630">
              <w:rPr>
                <w:sz w:val="18"/>
                <w:lang w:val="en-CA"/>
              </w:rPr>
              <w:t>Oversee the transition of Council meetings to the new Council Chamber.</w:t>
            </w:r>
          </w:p>
          <w:p w14:paraId="0956FE42" w14:textId="77777777" w:rsidR="00D11630" w:rsidRPr="00D11630" w:rsidRDefault="00D11630" w:rsidP="00D11630">
            <w:pPr>
              <w:pStyle w:val="TableParagraph"/>
              <w:spacing w:line="268" w:lineRule="auto"/>
              <w:ind w:left="45"/>
              <w:rPr>
                <w:sz w:val="18"/>
                <w:lang w:val="en-CA"/>
              </w:rPr>
            </w:pPr>
            <w:r w:rsidRPr="00D11630">
              <w:rPr>
                <w:sz w:val="18"/>
                <w:lang w:val="en-CA"/>
              </w:rPr>
              <w:t>Finalize the landscaping of outdoor spaces, including parking and flag installation.</w:t>
            </w:r>
          </w:p>
          <w:p w14:paraId="282D52D5" w14:textId="6964DF40" w:rsidR="008E717B" w:rsidRPr="00D11630" w:rsidRDefault="00D11630" w:rsidP="00D11630">
            <w:pPr>
              <w:pStyle w:val="TableParagraph"/>
              <w:spacing w:before="1" w:line="268" w:lineRule="auto"/>
              <w:ind w:left="45"/>
              <w:rPr>
                <w:sz w:val="18"/>
                <w:lang w:val="en-CA"/>
              </w:rPr>
            </w:pPr>
            <w:r w:rsidRPr="00D11630">
              <w:rPr>
                <w:sz w:val="18"/>
                <w:lang w:val="en-CA"/>
              </w:rPr>
              <w:t>Document and formalize certain operational processes, including access and security systems.</w:t>
            </w:r>
          </w:p>
        </w:tc>
      </w:tr>
    </w:tbl>
    <w:p w14:paraId="4A609AEF" w14:textId="77777777" w:rsidR="008E717B" w:rsidRPr="00D11630" w:rsidRDefault="008E717B">
      <w:pPr>
        <w:pStyle w:val="TableParagraph"/>
        <w:spacing w:line="268" w:lineRule="auto"/>
        <w:rPr>
          <w:sz w:val="18"/>
          <w:lang w:val="en-CA"/>
        </w:rPr>
        <w:sectPr w:rsidR="008E717B" w:rsidRPr="00D11630">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14:paraId="7EC3BCE8" w14:textId="77777777">
        <w:trPr>
          <w:trHeight w:val="6241"/>
        </w:trPr>
        <w:tc>
          <w:tcPr>
            <w:tcW w:w="3353" w:type="dxa"/>
            <w:tcBorders>
              <w:left w:val="single" w:sz="18" w:space="0" w:color="000000"/>
            </w:tcBorders>
          </w:tcPr>
          <w:p w14:paraId="7724AE0B" w14:textId="1839E775" w:rsidR="008E717B" w:rsidRPr="00D11630" w:rsidRDefault="00612B6E">
            <w:pPr>
              <w:pStyle w:val="TableParagraph"/>
              <w:spacing w:line="268" w:lineRule="auto"/>
              <w:ind w:left="335"/>
              <w:rPr>
                <w:sz w:val="18"/>
                <w:lang w:val="en-CA"/>
              </w:rPr>
            </w:pPr>
            <w:r w:rsidRPr="00D11630">
              <w:rPr>
                <w:sz w:val="18"/>
                <w:lang w:val="en-CA"/>
              </w:rPr>
              <w:lastRenderedPageBreak/>
              <w:t>1.2.1</w:t>
            </w:r>
            <w:r w:rsidRPr="00D11630">
              <w:rPr>
                <w:spacing w:val="-6"/>
                <w:sz w:val="18"/>
                <w:lang w:val="en-CA"/>
              </w:rPr>
              <w:t xml:space="preserve"> </w:t>
            </w:r>
            <w:r w:rsidRPr="00D11630">
              <w:rPr>
                <w:sz w:val="18"/>
                <w:lang w:val="en-CA"/>
              </w:rPr>
              <w:t>-</w:t>
            </w:r>
            <w:r w:rsidRPr="00D11630">
              <w:rPr>
                <w:spacing w:val="-5"/>
                <w:sz w:val="18"/>
                <w:lang w:val="en-CA"/>
              </w:rPr>
              <w:t xml:space="preserve"> </w:t>
            </w:r>
            <w:r w:rsidR="00D11630" w:rsidRPr="00D11630">
              <w:rPr>
                <w:sz w:val="18"/>
                <w:lang w:val="en-CA"/>
              </w:rPr>
              <w:t>Finalize the design of the new premises according to the identified aspirations.</w:t>
            </w:r>
          </w:p>
        </w:tc>
        <w:tc>
          <w:tcPr>
            <w:tcW w:w="1145" w:type="dxa"/>
          </w:tcPr>
          <w:p w14:paraId="5535D96D" w14:textId="77777777" w:rsidR="008E717B" w:rsidRDefault="00612B6E">
            <w:pPr>
              <w:pStyle w:val="TableParagraph"/>
              <w:rPr>
                <w:sz w:val="18"/>
              </w:rPr>
            </w:pPr>
            <w:r>
              <w:rPr>
                <w:sz w:val="18"/>
              </w:rPr>
              <w:t>2024,</w:t>
            </w:r>
            <w:r>
              <w:rPr>
                <w:spacing w:val="-3"/>
                <w:sz w:val="18"/>
              </w:rPr>
              <w:t xml:space="preserve"> </w:t>
            </w:r>
            <w:r>
              <w:rPr>
                <w:spacing w:val="-4"/>
                <w:sz w:val="18"/>
              </w:rPr>
              <w:t>2025</w:t>
            </w:r>
          </w:p>
        </w:tc>
        <w:tc>
          <w:tcPr>
            <w:tcW w:w="1193" w:type="dxa"/>
            <w:shd w:val="clear" w:color="auto" w:fill="BE54EB"/>
          </w:tcPr>
          <w:p w14:paraId="0DE30723" w14:textId="2E5DE123" w:rsidR="008E717B" w:rsidRDefault="00D11630">
            <w:pPr>
              <w:pStyle w:val="TableParagraph"/>
              <w:rPr>
                <w:sz w:val="18"/>
              </w:rPr>
            </w:pPr>
            <w:r>
              <w:rPr>
                <w:color w:val="FFFFFF"/>
                <w:spacing w:val="-2"/>
                <w:sz w:val="18"/>
              </w:rPr>
              <w:t>Completed</w:t>
            </w:r>
          </w:p>
        </w:tc>
        <w:tc>
          <w:tcPr>
            <w:tcW w:w="1159" w:type="dxa"/>
            <w:shd w:val="clear" w:color="auto" w:fill="2F82B7"/>
          </w:tcPr>
          <w:p w14:paraId="599589B4" w14:textId="0D5FA9F5" w:rsidR="008E717B" w:rsidRDefault="008E717B">
            <w:pPr>
              <w:pStyle w:val="TableParagraph"/>
              <w:rPr>
                <w:sz w:val="18"/>
              </w:rPr>
            </w:pPr>
          </w:p>
        </w:tc>
        <w:tc>
          <w:tcPr>
            <w:tcW w:w="5205" w:type="dxa"/>
          </w:tcPr>
          <w:p w14:paraId="220097AF" w14:textId="77777777" w:rsidR="00D11630" w:rsidRPr="00D11630" w:rsidRDefault="00D11630" w:rsidP="00D11630">
            <w:pPr>
              <w:pStyle w:val="TableParagraph"/>
              <w:spacing w:before="1" w:line="268" w:lineRule="auto"/>
              <w:ind w:right="177"/>
              <w:rPr>
                <w:sz w:val="18"/>
                <w:lang w:val="en-CA"/>
              </w:rPr>
            </w:pPr>
            <w:r w:rsidRPr="00D11630">
              <w:rPr>
                <w:sz w:val="18"/>
                <w:lang w:val="en-CA"/>
              </w:rPr>
              <w:t>Actions: The final plans for the new town hall have been fully completed. Following several internal revisions, the design has been adjusted to better meet the identified functional and operational needs, while also overcoming certain technical challenges.</w:t>
            </w:r>
          </w:p>
          <w:p w14:paraId="0BC7E38E" w14:textId="77777777" w:rsidR="00D11630" w:rsidRPr="00D11630" w:rsidRDefault="00D11630" w:rsidP="00D11630">
            <w:pPr>
              <w:pStyle w:val="TableParagraph"/>
              <w:spacing w:before="1" w:line="268" w:lineRule="auto"/>
              <w:ind w:right="177"/>
              <w:rPr>
                <w:sz w:val="18"/>
                <w:lang w:val="en-CA"/>
              </w:rPr>
            </w:pPr>
            <w:r w:rsidRPr="00D11630">
              <w:rPr>
                <w:sz w:val="18"/>
                <w:lang w:val="en-CA"/>
              </w:rPr>
              <w:t>One of the main changes concerned the design of the vault: the existing structure could not support the estimated weight of the shelves and documents. Alternative solutions have been integrated into the design, including:</w:t>
            </w:r>
          </w:p>
          <w:p w14:paraId="0E7173F0" w14:textId="77777777" w:rsidR="00D11630" w:rsidRPr="00D11630" w:rsidRDefault="00D11630" w:rsidP="00D11630">
            <w:pPr>
              <w:pStyle w:val="TableParagraph"/>
              <w:spacing w:before="1" w:line="268" w:lineRule="auto"/>
              <w:ind w:right="177"/>
              <w:rPr>
                <w:sz w:val="18"/>
                <w:lang w:val="en-CA"/>
              </w:rPr>
            </w:pPr>
            <w:r w:rsidRPr="00D11630">
              <w:rPr>
                <w:sz w:val="18"/>
                <w:lang w:val="en-CA"/>
              </w:rPr>
              <w:t>Repurposing the space initially intended for the vault to a more suitable function;</w:t>
            </w:r>
          </w:p>
          <w:p w14:paraId="31797E41" w14:textId="77777777" w:rsidR="00D11630" w:rsidRPr="00D11630" w:rsidRDefault="00D11630" w:rsidP="00D11630">
            <w:pPr>
              <w:pStyle w:val="TableParagraph"/>
              <w:spacing w:before="1" w:line="268" w:lineRule="auto"/>
              <w:ind w:right="177"/>
              <w:rPr>
                <w:sz w:val="18"/>
                <w:lang w:val="en-CA"/>
              </w:rPr>
            </w:pPr>
            <w:r w:rsidRPr="00D11630">
              <w:rPr>
                <w:sz w:val="18"/>
                <w:lang w:val="en-CA"/>
              </w:rPr>
              <w:t>Exploring alternative secure storage solutions, such as modular systems or an off-site vault;</w:t>
            </w:r>
          </w:p>
          <w:p w14:paraId="1CED42B5" w14:textId="77777777" w:rsidR="00D11630" w:rsidRPr="00D11630" w:rsidRDefault="00D11630" w:rsidP="00D11630">
            <w:pPr>
              <w:pStyle w:val="TableParagraph"/>
              <w:spacing w:before="1" w:line="268" w:lineRule="auto"/>
              <w:ind w:right="177"/>
              <w:rPr>
                <w:sz w:val="18"/>
                <w:lang w:val="en-CA"/>
              </w:rPr>
            </w:pPr>
            <w:r w:rsidRPr="00D11630">
              <w:rPr>
                <w:sz w:val="18"/>
                <w:lang w:val="en-CA"/>
              </w:rPr>
              <w:t>Ensuring that the plans comply with safety and accessibility standards, while maximizing the efficiency of the layout.</w:t>
            </w:r>
          </w:p>
          <w:p w14:paraId="422282D4" w14:textId="5524CAFB" w:rsidR="008E717B" w:rsidRDefault="00D11630" w:rsidP="00D11630">
            <w:pPr>
              <w:pStyle w:val="TableParagraph"/>
              <w:spacing w:before="1" w:line="268" w:lineRule="auto"/>
              <w:ind w:right="177"/>
              <w:rPr>
                <w:sz w:val="18"/>
              </w:rPr>
            </w:pPr>
            <w:r w:rsidRPr="00D11630">
              <w:rPr>
                <w:sz w:val="18"/>
                <w:lang w:val="en-CA"/>
              </w:rPr>
              <w:t xml:space="preserve">These adjustments ensure that the new town hall reflects organizational and community aspirations, while also meeting technical and regulatory requirements. </w:t>
            </w:r>
            <w:r w:rsidRPr="00D11630">
              <w:rPr>
                <w:sz w:val="18"/>
              </w:rPr>
              <w:t>The final design is therefore considered complete.</w:t>
            </w:r>
          </w:p>
        </w:tc>
        <w:tc>
          <w:tcPr>
            <w:tcW w:w="5978" w:type="dxa"/>
            <w:tcBorders>
              <w:right w:val="single" w:sz="18" w:space="0" w:color="000000"/>
            </w:tcBorders>
          </w:tcPr>
          <w:p w14:paraId="4101D7E1" w14:textId="77777777" w:rsidR="008E717B" w:rsidRDefault="008E717B">
            <w:pPr>
              <w:pStyle w:val="TableParagraph"/>
              <w:ind w:left="0"/>
              <w:rPr>
                <w:rFonts w:ascii="Times New Roman"/>
                <w:sz w:val="18"/>
              </w:rPr>
            </w:pPr>
          </w:p>
        </w:tc>
      </w:tr>
      <w:tr w:rsidR="008E717B" w14:paraId="0B9842DD" w14:textId="77777777">
        <w:trPr>
          <w:trHeight w:val="1362"/>
        </w:trPr>
        <w:tc>
          <w:tcPr>
            <w:tcW w:w="3353" w:type="dxa"/>
            <w:tcBorders>
              <w:left w:val="single" w:sz="18" w:space="0" w:color="000000"/>
            </w:tcBorders>
          </w:tcPr>
          <w:p w14:paraId="36331F3F" w14:textId="1782DD6F" w:rsidR="008E717B" w:rsidRPr="00D11630" w:rsidRDefault="00D11630">
            <w:pPr>
              <w:pStyle w:val="TableParagraph"/>
              <w:spacing w:line="268" w:lineRule="auto"/>
              <w:ind w:left="335" w:right="189"/>
              <w:jc w:val="both"/>
              <w:rPr>
                <w:sz w:val="18"/>
                <w:lang w:val="en-CA"/>
              </w:rPr>
            </w:pPr>
            <w:r w:rsidRPr="00D11630">
              <w:rPr>
                <w:sz w:val="18"/>
                <w:lang w:val="en-CA"/>
              </w:rPr>
              <w:t>1.2.2 - Obtain Council approvals for financial cost overruns as needed</w:t>
            </w:r>
          </w:p>
        </w:tc>
        <w:tc>
          <w:tcPr>
            <w:tcW w:w="1145" w:type="dxa"/>
          </w:tcPr>
          <w:p w14:paraId="62427D3D" w14:textId="77777777" w:rsidR="008E717B" w:rsidRDefault="00612B6E">
            <w:pPr>
              <w:pStyle w:val="TableParagraph"/>
              <w:rPr>
                <w:sz w:val="18"/>
              </w:rPr>
            </w:pPr>
            <w:r>
              <w:rPr>
                <w:spacing w:val="-4"/>
                <w:sz w:val="18"/>
              </w:rPr>
              <w:t>2025</w:t>
            </w:r>
          </w:p>
        </w:tc>
        <w:tc>
          <w:tcPr>
            <w:tcW w:w="1193" w:type="dxa"/>
            <w:shd w:val="clear" w:color="auto" w:fill="BE54EB"/>
          </w:tcPr>
          <w:p w14:paraId="2BCB86B2" w14:textId="161799E2" w:rsidR="008E717B" w:rsidRDefault="00D11630">
            <w:pPr>
              <w:pStyle w:val="TableParagraph"/>
              <w:rPr>
                <w:sz w:val="18"/>
              </w:rPr>
            </w:pPr>
            <w:r>
              <w:rPr>
                <w:color w:val="FFFFFF"/>
                <w:spacing w:val="-2"/>
                <w:sz w:val="18"/>
              </w:rPr>
              <w:t>Completed</w:t>
            </w:r>
          </w:p>
        </w:tc>
        <w:tc>
          <w:tcPr>
            <w:tcW w:w="1159" w:type="dxa"/>
            <w:shd w:val="clear" w:color="auto" w:fill="2F82B7"/>
          </w:tcPr>
          <w:p w14:paraId="39FB25F8" w14:textId="77777777" w:rsidR="008E717B" w:rsidRDefault="00612B6E">
            <w:pPr>
              <w:pStyle w:val="TableParagraph"/>
              <w:rPr>
                <w:sz w:val="18"/>
              </w:rPr>
            </w:pPr>
            <w:r>
              <w:rPr>
                <w:color w:val="FFFFFF"/>
                <w:spacing w:val="-2"/>
                <w:sz w:val="18"/>
              </w:rPr>
              <w:t>Actions</w:t>
            </w:r>
          </w:p>
        </w:tc>
        <w:tc>
          <w:tcPr>
            <w:tcW w:w="5205" w:type="dxa"/>
          </w:tcPr>
          <w:p w14:paraId="72EC639F" w14:textId="4731808E" w:rsidR="008E717B" w:rsidRPr="00D11630" w:rsidRDefault="00D11630">
            <w:pPr>
              <w:pStyle w:val="TableParagraph"/>
              <w:spacing w:line="268" w:lineRule="auto"/>
              <w:ind w:right="74"/>
              <w:rPr>
                <w:sz w:val="18"/>
                <w:lang w:val="en-CA"/>
              </w:rPr>
            </w:pPr>
            <w:r w:rsidRPr="00D11630">
              <w:rPr>
                <w:sz w:val="18"/>
                <w:lang w:val="en-CA"/>
              </w:rPr>
              <w:t>The cost overruns and financing strategy were presented to the council on May 20, and council approval was obtained to proceed with the project.</w:t>
            </w:r>
          </w:p>
        </w:tc>
        <w:tc>
          <w:tcPr>
            <w:tcW w:w="5978" w:type="dxa"/>
            <w:tcBorders>
              <w:right w:val="single" w:sz="18" w:space="0" w:color="000000"/>
            </w:tcBorders>
          </w:tcPr>
          <w:p w14:paraId="71B6C45E" w14:textId="77777777" w:rsidR="008E717B" w:rsidRDefault="00612B6E">
            <w:pPr>
              <w:pStyle w:val="TableParagraph"/>
              <w:ind w:left="45"/>
              <w:rPr>
                <w:sz w:val="18"/>
              </w:rPr>
            </w:pPr>
            <w:r>
              <w:rPr>
                <w:spacing w:val="-10"/>
                <w:sz w:val="18"/>
              </w:rPr>
              <w:t>-</w:t>
            </w:r>
          </w:p>
        </w:tc>
      </w:tr>
    </w:tbl>
    <w:p w14:paraId="6B49BD5F" w14:textId="77777777" w:rsidR="008E717B" w:rsidRDefault="008E717B">
      <w:pPr>
        <w:pStyle w:val="TableParagraph"/>
        <w:rPr>
          <w:sz w:val="18"/>
        </w:rPr>
        <w:sectPr w:rsidR="008E717B">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8E7A92" w14:paraId="12099976" w14:textId="77777777">
        <w:trPr>
          <w:trHeight w:val="3325"/>
        </w:trPr>
        <w:tc>
          <w:tcPr>
            <w:tcW w:w="3353" w:type="dxa"/>
            <w:tcBorders>
              <w:left w:val="single" w:sz="18" w:space="0" w:color="000000"/>
            </w:tcBorders>
          </w:tcPr>
          <w:p w14:paraId="06F2E259" w14:textId="5F59E4A0" w:rsidR="008E717B" w:rsidRPr="00BC04CA" w:rsidRDefault="00612B6E">
            <w:pPr>
              <w:pStyle w:val="TableParagraph"/>
              <w:spacing w:line="268" w:lineRule="auto"/>
              <w:ind w:left="335"/>
              <w:rPr>
                <w:sz w:val="18"/>
                <w:lang w:val="en-CA"/>
              </w:rPr>
            </w:pPr>
            <w:r w:rsidRPr="00BC04CA">
              <w:rPr>
                <w:sz w:val="18"/>
                <w:lang w:val="en-CA"/>
              </w:rPr>
              <w:lastRenderedPageBreak/>
              <w:t xml:space="preserve">1.2.3 - </w:t>
            </w:r>
            <w:r w:rsidR="00BC04CA" w:rsidRPr="00BC04CA">
              <w:rPr>
                <w:sz w:val="18"/>
                <w:lang w:val="en-CA"/>
              </w:rPr>
              <w:t>Working in collaboration with consultants for tenders and monitoring of the construction project</w:t>
            </w:r>
          </w:p>
        </w:tc>
        <w:tc>
          <w:tcPr>
            <w:tcW w:w="1145" w:type="dxa"/>
          </w:tcPr>
          <w:p w14:paraId="2EE21520"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193" w:type="dxa"/>
            <w:shd w:val="clear" w:color="auto" w:fill="BE54EB"/>
          </w:tcPr>
          <w:p w14:paraId="32512738" w14:textId="48F40691" w:rsidR="008E717B" w:rsidRDefault="00BC04CA">
            <w:pPr>
              <w:pStyle w:val="TableParagraph"/>
              <w:rPr>
                <w:sz w:val="18"/>
              </w:rPr>
            </w:pPr>
            <w:r>
              <w:rPr>
                <w:color w:val="FFFFFF"/>
                <w:spacing w:val="-2"/>
                <w:sz w:val="18"/>
              </w:rPr>
              <w:t>Completed</w:t>
            </w:r>
          </w:p>
        </w:tc>
        <w:tc>
          <w:tcPr>
            <w:tcW w:w="1159" w:type="dxa"/>
            <w:shd w:val="clear" w:color="auto" w:fill="2F82B7"/>
          </w:tcPr>
          <w:p w14:paraId="6E5A6AD4" w14:textId="77777777" w:rsidR="008E717B" w:rsidRDefault="00612B6E">
            <w:pPr>
              <w:pStyle w:val="TableParagraph"/>
              <w:rPr>
                <w:sz w:val="18"/>
              </w:rPr>
            </w:pPr>
            <w:r>
              <w:rPr>
                <w:color w:val="FFFFFF"/>
                <w:spacing w:val="-2"/>
                <w:sz w:val="18"/>
              </w:rPr>
              <w:t>Actions</w:t>
            </w:r>
          </w:p>
        </w:tc>
        <w:tc>
          <w:tcPr>
            <w:tcW w:w="5205" w:type="dxa"/>
          </w:tcPr>
          <w:p w14:paraId="5739D071" w14:textId="77777777" w:rsidR="00BC04CA" w:rsidRPr="00BC04CA" w:rsidRDefault="00BC04CA" w:rsidP="00BC04CA">
            <w:pPr>
              <w:pStyle w:val="TableParagraph"/>
              <w:spacing w:before="3" w:line="268" w:lineRule="auto"/>
              <w:rPr>
                <w:sz w:val="18"/>
                <w:lang w:val="en-CA"/>
              </w:rPr>
            </w:pPr>
            <w:r w:rsidRPr="00BC04CA">
              <w:rPr>
                <w:sz w:val="18"/>
                <w:lang w:val="en-CA"/>
              </w:rPr>
              <w:t>During the quarter, construction of the new city hall was completed according to the revised schedule, allowing staff to move in by April 2026. Close coordination with the various stakeholders (general contractor, professionals, and project manager) continued until the building was fully operational.</w:t>
            </w:r>
          </w:p>
          <w:p w14:paraId="1996EF60" w14:textId="5FFE5358" w:rsidR="008E717B" w:rsidRPr="00BC04CA" w:rsidRDefault="00BC04CA" w:rsidP="00BC04CA">
            <w:pPr>
              <w:pStyle w:val="TableParagraph"/>
              <w:spacing w:before="3" w:line="268" w:lineRule="auto"/>
              <w:rPr>
                <w:sz w:val="18"/>
                <w:lang w:val="en-CA"/>
              </w:rPr>
            </w:pPr>
            <w:r w:rsidRPr="00BC04CA">
              <w:rPr>
                <w:sz w:val="18"/>
                <w:lang w:val="en-CA"/>
              </w:rPr>
              <w:t>Follow-up activities are now focused on addressing deficiencies identified after the handover, in collaboration with the general contractor, to ensure compliance with quality standards and the official project closure.</w:t>
            </w:r>
          </w:p>
        </w:tc>
        <w:tc>
          <w:tcPr>
            <w:tcW w:w="5978" w:type="dxa"/>
            <w:tcBorders>
              <w:right w:val="single" w:sz="18" w:space="0" w:color="000000"/>
            </w:tcBorders>
          </w:tcPr>
          <w:p w14:paraId="7F527D7F" w14:textId="77777777" w:rsidR="00BC04CA" w:rsidRPr="00BC04CA" w:rsidRDefault="00BC04CA" w:rsidP="00BC04CA">
            <w:pPr>
              <w:pStyle w:val="TableParagraph"/>
              <w:spacing w:before="1" w:line="268" w:lineRule="auto"/>
              <w:ind w:left="45"/>
              <w:rPr>
                <w:sz w:val="18"/>
                <w:lang w:val="en-CA"/>
              </w:rPr>
            </w:pPr>
            <w:r w:rsidRPr="00BC04CA">
              <w:rPr>
                <w:sz w:val="18"/>
                <w:lang w:val="en-CA"/>
              </w:rPr>
              <w:t>Ensure the follow-up, correction, and closure of deficiency lists with the general contractor.</w:t>
            </w:r>
          </w:p>
          <w:p w14:paraId="4FA89930" w14:textId="1AA56BA6" w:rsidR="008E717B" w:rsidRPr="00BC04CA" w:rsidRDefault="00BC04CA" w:rsidP="00BC04CA">
            <w:pPr>
              <w:pStyle w:val="TableParagraph"/>
              <w:spacing w:before="1" w:line="268" w:lineRule="auto"/>
              <w:ind w:left="45"/>
              <w:rPr>
                <w:sz w:val="18"/>
                <w:lang w:val="en-CA"/>
              </w:rPr>
            </w:pPr>
            <w:r w:rsidRPr="00BC04CA">
              <w:rPr>
                <w:sz w:val="18"/>
                <w:lang w:val="en-CA"/>
              </w:rPr>
              <w:t>Complete the administrative and contractual closure of the construction project.</w:t>
            </w:r>
          </w:p>
        </w:tc>
      </w:tr>
      <w:tr w:rsidR="008E717B" w:rsidRPr="008E7A92" w14:paraId="211DC43B" w14:textId="77777777">
        <w:trPr>
          <w:trHeight w:val="1837"/>
        </w:trPr>
        <w:tc>
          <w:tcPr>
            <w:tcW w:w="3353" w:type="dxa"/>
            <w:tcBorders>
              <w:left w:val="single" w:sz="18" w:space="0" w:color="000000"/>
            </w:tcBorders>
          </w:tcPr>
          <w:p w14:paraId="1551013D" w14:textId="7C85E48E" w:rsidR="008E717B" w:rsidRPr="00BC04CA" w:rsidRDefault="00612B6E">
            <w:pPr>
              <w:pStyle w:val="TableParagraph"/>
              <w:spacing w:line="268" w:lineRule="auto"/>
              <w:ind w:left="335"/>
              <w:rPr>
                <w:sz w:val="18"/>
                <w:lang w:val="en-CA"/>
              </w:rPr>
            </w:pPr>
            <w:r w:rsidRPr="00BC04CA">
              <w:rPr>
                <w:sz w:val="18"/>
                <w:lang w:val="en-CA"/>
              </w:rPr>
              <w:t>1.2.4</w:t>
            </w:r>
            <w:r w:rsidRPr="00BC04CA">
              <w:rPr>
                <w:spacing w:val="-6"/>
                <w:sz w:val="18"/>
                <w:lang w:val="en-CA"/>
              </w:rPr>
              <w:t xml:space="preserve"> </w:t>
            </w:r>
            <w:r w:rsidRPr="00BC04CA">
              <w:rPr>
                <w:sz w:val="18"/>
                <w:lang w:val="en-CA"/>
              </w:rPr>
              <w:t>-</w:t>
            </w:r>
            <w:r w:rsidRPr="00BC04CA">
              <w:rPr>
                <w:spacing w:val="-5"/>
                <w:sz w:val="18"/>
                <w:lang w:val="en-CA"/>
              </w:rPr>
              <w:t xml:space="preserve"> </w:t>
            </w:r>
            <w:r w:rsidR="00BC04CA" w:rsidRPr="00BC04CA">
              <w:rPr>
                <w:sz w:val="18"/>
                <w:lang w:val="en-CA"/>
              </w:rPr>
              <w:t>Ensuring an efficient transfer of municipal documents</w:t>
            </w:r>
          </w:p>
        </w:tc>
        <w:tc>
          <w:tcPr>
            <w:tcW w:w="1145" w:type="dxa"/>
          </w:tcPr>
          <w:p w14:paraId="5FA92B91"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193" w:type="dxa"/>
            <w:shd w:val="clear" w:color="auto" w:fill="1A713B"/>
          </w:tcPr>
          <w:p w14:paraId="77F95288" w14:textId="4B232C5B" w:rsidR="008E717B" w:rsidRDefault="00612B6E">
            <w:pPr>
              <w:pStyle w:val="TableParagraph"/>
              <w:rPr>
                <w:sz w:val="18"/>
              </w:rPr>
            </w:pPr>
            <w:r>
              <w:rPr>
                <w:color w:val="FFFFFF"/>
                <w:spacing w:val="-2"/>
                <w:sz w:val="18"/>
              </w:rPr>
              <w:t>R</w:t>
            </w:r>
            <w:r w:rsidR="00BC04CA">
              <w:rPr>
                <w:color w:val="FFFFFF"/>
                <w:spacing w:val="-2"/>
                <w:sz w:val="18"/>
              </w:rPr>
              <w:t>ecurring</w:t>
            </w:r>
          </w:p>
        </w:tc>
        <w:tc>
          <w:tcPr>
            <w:tcW w:w="1159" w:type="dxa"/>
            <w:shd w:val="clear" w:color="auto" w:fill="2F82B7"/>
          </w:tcPr>
          <w:p w14:paraId="32E02B16" w14:textId="77777777" w:rsidR="008E717B" w:rsidRDefault="00612B6E">
            <w:pPr>
              <w:pStyle w:val="TableParagraph"/>
              <w:rPr>
                <w:sz w:val="18"/>
              </w:rPr>
            </w:pPr>
            <w:r>
              <w:rPr>
                <w:color w:val="FFFFFF"/>
                <w:spacing w:val="-2"/>
                <w:sz w:val="18"/>
              </w:rPr>
              <w:t>Actions</w:t>
            </w:r>
          </w:p>
        </w:tc>
        <w:tc>
          <w:tcPr>
            <w:tcW w:w="5205" w:type="dxa"/>
          </w:tcPr>
          <w:p w14:paraId="5CE1B23F" w14:textId="1BB4827E" w:rsidR="008E717B" w:rsidRPr="00BC04CA" w:rsidRDefault="00BC04CA">
            <w:pPr>
              <w:pStyle w:val="TableParagraph"/>
              <w:spacing w:line="268" w:lineRule="auto"/>
              <w:ind w:right="27"/>
              <w:rPr>
                <w:sz w:val="18"/>
                <w:lang w:val="en-CA"/>
              </w:rPr>
            </w:pPr>
            <w:r w:rsidRPr="00BC04CA">
              <w:rPr>
                <w:sz w:val="18"/>
                <w:lang w:val="en-CA"/>
              </w:rPr>
              <w:t>The digitization project carried out with the student continued until December 31, 2025. More than 95% of the property files were digitized, exceeding expectations. The reduction in paper volume greatly contributed to ensuring an efficient transfer of the files to the Industrial Unit.</w:t>
            </w:r>
          </w:p>
        </w:tc>
        <w:tc>
          <w:tcPr>
            <w:tcW w:w="5978" w:type="dxa"/>
            <w:tcBorders>
              <w:right w:val="single" w:sz="18" w:space="0" w:color="000000"/>
            </w:tcBorders>
          </w:tcPr>
          <w:p w14:paraId="5980111F" w14:textId="69934411" w:rsidR="008E717B" w:rsidRPr="00BC04CA" w:rsidRDefault="00BC04CA">
            <w:pPr>
              <w:pStyle w:val="TableParagraph"/>
              <w:spacing w:line="268" w:lineRule="auto"/>
              <w:ind w:left="45" w:right="68"/>
              <w:rPr>
                <w:sz w:val="18"/>
                <w:lang w:val="en-CA"/>
              </w:rPr>
            </w:pPr>
            <w:r w:rsidRPr="00BC04CA">
              <w:rPr>
                <w:sz w:val="18"/>
                <w:lang w:val="en-CA"/>
              </w:rPr>
              <w:t>Other types of documents will need to be digitized, including plans, construction schedules, and financial documents. This project will continue on a part-time basis throughout 2026, with the support of a receptionist.</w:t>
            </w:r>
          </w:p>
        </w:tc>
      </w:tr>
      <w:tr w:rsidR="008E717B" w:rsidRPr="008E7A92" w14:paraId="0080B096" w14:textId="77777777">
        <w:trPr>
          <w:trHeight w:val="4415"/>
        </w:trPr>
        <w:tc>
          <w:tcPr>
            <w:tcW w:w="3353" w:type="dxa"/>
            <w:tcBorders>
              <w:left w:val="single" w:sz="18" w:space="0" w:color="000000"/>
            </w:tcBorders>
          </w:tcPr>
          <w:p w14:paraId="0DFDC97A" w14:textId="6CD6A70B" w:rsidR="008E717B" w:rsidRPr="00BC04CA" w:rsidRDefault="00612B6E">
            <w:pPr>
              <w:pStyle w:val="TableParagraph"/>
              <w:spacing w:line="268" w:lineRule="auto"/>
              <w:ind w:left="335" w:right="64"/>
              <w:jc w:val="both"/>
              <w:rPr>
                <w:sz w:val="18"/>
                <w:lang w:val="en-CA"/>
              </w:rPr>
            </w:pPr>
            <w:r w:rsidRPr="00BC04CA">
              <w:rPr>
                <w:sz w:val="18"/>
                <w:lang w:val="en-CA"/>
              </w:rPr>
              <w:t>1.2.5</w:t>
            </w:r>
            <w:r w:rsidRPr="00BC04CA">
              <w:rPr>
                <w:spacing w:val="-7"/>
                <w:sz w:val="18"/>
                <w:lang w:val="en-CA"/>
              </w:rPr>
              <w:t xml:space="preserve"> </w:t>
            </w:r>
            <w:r w:rsidRPr="00BC04CA">
              <w:rPr>
                <w:sz w:val="18"/>
                <w:lang w:val="en-CA"/>
              </w:rPr>
              <w:t>-</w:t>
            </w:r>
            <w:r w:rsidRPr="00BC04CA">
              <w:rPr>
                <w:spacing w:val="-6"/>
                <w:sz w:val="18"/>
                <w:lang w:val="en-CA"/>
              </w:rPr>
              <w:t xml:space="preserve"> </w:t>
            </w:r>
            <w:r w:rsidR="00BC04CA" w:rsidRPr="00BC04CA">
              <w:rPr>
                <w:sz w:val="18"/>
                <w:lang w:val="en-CA"/>
              </w:rPr>
              <w:t>Planning and execution of the move to the new town hall</w:t>
            </w:r>
          </w:p>
        </w:tc>
        <w:tc>
          <w:tcPr>
            <w:tcW w:w="1145" w:type="dxa"/>
          </w:tcPr>
          <w:p w14:paraId="5C271014" w14:textId="77777777" w:rsidR="008E717B" w:rsidRDefault="00612B6E">
            <w:pPr>
              <w:pStyle w:val="TableParagraph"/>
              <w:rPr>
                <w:sz w:val="18"/>
              </w:rPr>
            </w:pPr>
            <w:r>
              <w:rPr>
                <w:spacing w:val="-4"/>
                <w:sz w:val="18"/>
              </w:rPr>
              <w:t>2026</w:t>
            </w:r>
          </w:p>
        </w:tc>
        <w:tc>
          <w:tcPr>
            <w:tcW w:w="1193" w:type="dxa"/>
            <w:shd w:val="clear" w:color="auto" w:fill="BE54EB"/>
          </w:tcPr>
          <w:p w14:paraId="61A0C966" w14:textId="4390C179" w:rsidR="008E717B" w:rsidRDefault="00BC04CA">
            <w:pPr>
              <w:pStyle w:val="TableParagraph"/>
              <w:rPr>
                <w:sz w:val="18"/>
              </w:rPr>
            </w:pPr>
            <w:r>
              <w:rPr>
                <w:color w:val="FFFFFF"/>
                <w:spacing w:val="-2"/>
                <w:sz w:val="18"/>
              </w:rPr>
              <w:t>Completed</w:t>
            </w:r>
          </w:p>
        </w:tc>
        <w:tc>
          <w:tcPr>
            <w:tcW w:w="1159" w:type="dxa"/>
            <w:shd w:val="clear" w:color="auto" w:fill="2F82B7"/>
          </w:tcPr>
          <w:p w14:paraId="705B2ABD" w14:textId="77777777" w:rsidR="008E717B" w:rsidRDefault="00612B6E">
            <w:pPr>
              <w:pStyle w:val="TableParagraph"/>
              <w:rPr>
                <w:sz w:val="18"/>
              </w:rPr>
            </w:pPr>
            <w:r>
              <w:rPr>
                <w:color w:val="FFFFFF"/>
                <w:spacing w:val="-2"/>
                <w:sz w:val="18"/>
              </w:rPr>
              <w:t>Actions</w:t>
            </w:r>
          </w:p>
        </w:tc>
        <w:tc>
          <w:tcPr>
            <w:tcW w:w="5205" w:type="dxa"/>
          </w:tcPr>
          <w:p w14:paraId="25D0EDDA" w14:textId="77777777" w:rsidR="00BC04CA" w:rsidRPr="00BC04CA" w:rsidRDefault="00BC04CA" w:rsidP="00BC04CA">
            <w:pPr>
              <w:pStyle w:val="TableParagraph"/>
              <w:spacing w:before="4" w:line="268" w:lineRule="auto"/>
              <w:rPr>
                <w:sz w:val="18"/>
                <w:lang w:val="en-CA"/>
              </w:rPr>
            </w:pPr>
            <w:r w:rsidRPr="00BC04CA">
              <w:rPr>
                <w:sz w:val="18"/>
                <w:lang w:val="en-CA"/>
              </w:rPr>
              <w:t>During the quarter, all phases of planning, coordination, and execution of the move to the new City Hall were successfully completed. Logistical preparation, including inventory, supplier coordination, and equipment setup (furniture, IT, and audiovisual), ensured a smooth transition.</w:t>
            </w:r>
          </w:p>
          <w:p w14:paraId="5B419471" w14:textId="77777777" w:rsidR="00BC04CA" w:rsidRPr="00BC04CA" w:rsidRDefault="00BC04CA" w:rsidP="00BC04CA">
            <w:pPr>
              <w:pStyle w:val="TableParagraph"/>
              <w:spacing w:before="4" w:line="268" w:lineRule="auto"/>
              <w:rPr>
                <w:sz w:val="18"/>
                <w:lang w:val="en-CA"/>
              </w:rPr>
            </w:pPr>
            <w:r w:rsidRPr="00BC04CA">
              <w:rPr>
                <w:sz w:val="18"/>
                <w:lang w:val="en-CA"/>
              </w:rPr>
              <w:t>The relocation of staff was completed in April 2026, while maintaining the continuity of municipal services. Technological systems were deployed and tested, and the spaces were brought online progressively. Activities related to the official opening, including preparations, were also carried out.</w:t>
            </w:r>
          </w:p>
          <w:p w14:paraId="5A32D2DA" w14:textId="7DE8A17E" w:rsidR="008E717B" w:rsidRPr="00BC04CA" w:rsidRDefault="00BC04CA" w:rsidP="00BC04CA">
            <w:pPr>
              <w:pStyle w:val="TableParagraph"/>
              <w:spacing w:before="4" w:line="268" w:lineRule="auto"/>
              <w:rPr>
                <w:sz w:val="18"/>
                <w:lang w:val="en-CA"/>
              </w:rPr>
            </w:pPr>
            <w:r w:rsidRPr="00BC04CA">
              <w:rPr>
                <w:sz w:val="18"/>
                <w:lang w:val="en-CA"/>
              </w:rPr>
              <w:t>At this stage, only minor stabilization and post-move adjustments remain.</w:t>
            </w:r>
          </w:p>
        </w:tc>
        <w:tc>
          <w:tcPr>
            <w:tcW w:w="5978" w:type="dxa"/>
            <w:tcBorders>
              <w:right w:val="single" w:sz="18" w:space="0" w:color="000000"/>
            </w:tcBorders>
          </w:tcPr>
          <w:p w14:paraId="513EA7BB" w14:textId="77777777" w:rsidR="00BC04CA" w:rsidRPr="00BC04CA" w:rsidRDefault="00BC04CA" w:rsidP="00BC04CA">
            <w:pPr>
              <w:pStyle w:val="TableParagraph"/>
              <w:spacing w:before="2" w:line="268" w:lineRule="auto"/>
              <w:ind w:left="45"/>
              <w:rPr>
                <w:sz w:val="18"/>
                <w:lang w:val="en-CA"/>
              </w:rPr>
            </w:pPr>
            <w:r w:rsidRPr="00BC04CA">
              <w:rPr>
                <w:sz w:val="18"/>
                <w:lang w:val="en-CA"/>
              </w:rPr>
              <w:t>Finalize post-move adjustments and optimize workspaces and meeting rooms.</w:t>
            </w:r>
          </w:p>
          <w:p w14:paraId="6BB5818E" w14:textId="77777777" w:rsidR="00BC04CA" w:rsidRPr="00BC04CA" w:rsidRDefault="00BC04CA" w:rsidP="00BC04CA">
            <w:pPr>
              <w:pStyle w:val="TableParagraph"/>
              <w:spacing w:before="2" w:line="268" w:lineRule="auto"/>
              <w:ind w:left="45"/>
              <w:rPr>
                <w:sz w:val="18"/>
                <w:lang w:val="en-CA"/>
              </w:rPr>
            </w:pPr>
            <w:r w:rsidRPr="00BC04CA">
              <w:rPr>
                <w:sz w:val="18"/>
                <w:lang w:val="en-CA"/>
              </w:rPr>
              <w:t>Complete the stabilization of IT and audiovisual systems, as needed. Document operational processes in the new building (access, room usage, internal logistics).</w:t>
            </w:r>
          </w:p>
          <w:p w14:paraId="21C43DB9" w14:textId="2D380F83" w:rsidR="008E717B" w:rsidRPr="00BC04CA" w:rsidRDefault="00BC04CA" w:rsidP="00BC04CA">
            <w:pPr>
              <w:pStyle w:val="TableParagraph"/>
              <w:spacing w:before="2" w:line="268" w:lineRule="auto"/>
              <w:ind w:left="45"/>
              <w:rPr>
                <w:sz w:val="18"/>
                <w:lang w:val="en-CA"/>
              </w:rPr>
            </w:pPr>
            <w:r w:rsidRPr="00BC04CA">
              <w:rPr>
                <w:sz w:val="18"/>
                <w:lang w:val="en-CA"/>
              </w:rPr>
              <w:t>Formally close the relocation project, including the review and lessons learned.</w:t>
            </w:r>
          </w:p>
        </w:tc>
      </w:tr>
    </w:tbl>
    <w:p w14:paraId="64031DD1" w14:textId="77777777" w:rsidR="008E717B" w:rsidRPr="00BC04CA" w:rsidRDefault="008E717B">
      <w:pPr>
        <w:pStyle w:val="TableParagraph"/>
        <w:spacing w:line="268" w:lineRule="auto"/>
        <w:rPr>
          <w:sz w:val="18"/>
          <w:lang w:val="en-CA"/>
        </w:rPr>
        <w:sectPr w:rsidR="008E717B" w:rsidRPr="00BC04CA">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558"/>
        <w:gridCol w:w="1134"/>
        <w:gridCol w:w="4865"/>
        <w:gridCol w:w="5978"/>
      </w:tblGrid>
      <w:tr w:rsidR="008E717B" w:rsidRPr="008E7A92" w14:paraId="497E7B76" w14:textId="77777777" w:rsidTr="00BC04CA">
        <w:trPr>
          <w:trHeight w:val="4009"/>
        </w:trPr>
        <w:tc>
          <w:tcPr>
            <w:tcW w:w="3353" w:type="dxa"/>
            <w:tcBorders>
              <w:left w:val="single" w:sz="18" w:space="0" w:color="000000"/>
            </w:tcBorders>
          </w:tcPr>
          <w:p w14:paraId="40EE7E4D" w14:textId="77777777" w:rsidR="00BC04CA" w:rsidRPr="00BC04CA" w:rsidRDefault="00612B6E" w:rsidP="00BC04CA">
            <w:pPr>
              <w:pStyle w:val="TableParagraph"/>
              <w:spacing w:line="268" w:lineRule="auto"/>
              <w:ind w:left="335"/>
              <w:rPr>
                <w:sz w:val="18"/>
                <w:lang w:val="en-CA"/>
              </w:rPr>
            </w:pPr>
            <w:r w:rsidRPr="00BC04CA">
              <w:rPr>
                <w:sz w:val="18"/>
                <w:lang w:val="en-CA"/>
              </w:rPr>
              <w:lastRenderedPageBreak/>
              <w:t xml:space="preserve">1.2.6 </w:t>
            </w:r>
            <w:r w:rsidR="00BC04CA" w:rsidRPr="00BC04CA">
              <w:rPr>
                <w:sz w:val="18"/>
                <w:lang w:val="en-CA"/>
              </w:rPr>
              <w:t>- Conduct an analysis of options for the future use,</w:t>
            </w:r>
          </w:p>
          <w:p w14:paraId="082DBD41" w14:textId="187029D0" w:rsidR="008E717B" w:rsidRPr="00BC04CA" w:rsidRDefault="00BC04CA" w:rsidP="00BC04CA">
            <w:pPr>
              <w:pStyle w:val="TableParagraph"/>
              <w:spacing w:before="18" w:line="268" w:lineRule="auto"/>
              <w:ind w:left="334"/>
              <w:rPr>
                <w:sz w:val="18"/>
                <w:lang w:val="en-CA"/>
              </w:rPr>
            </w:pPr>
            <w:r w:rsidRPr="00BC04CA">
              <w:rPr>
                <w:sz w:val="18"/>
                <w:lang w:val="en-CA"/>
              </w:rPr>
              <w:t>sale, renovation or repurposing of the Town Hall building (751 St Jean) after the relocation.</w:t>
            </w:r>
          </w:p>
        </w:tc>
        <w:tc>
          <w:tcPr>
            <w:tcW w:w="1145" w:type="dxa"/>
          </w:tcPr>
          <w:p w14:paraId="5DC228B3" w14:textId="77777777" w:rsidR="008E717B" w:rsidRDefault="00612B6E">
            <w:pPr>
              <w:pStyle w:val="TableParagraph"/>
              <w:rPr>
                <w:sz w:val="18"/>
              </w:rPr>
            </w:pPr>
            <w:r>
              <w:rPr>
                <w:spacing w:val="-4"/>
                <w:sz w:val="18"/>
              </w:rPr>
              <w:t>2026</w:t>
            </w:r>
          </w:p>
        </w:tc>
        <w:tc>
          <w:tcPr>
            <w:tcW w:w="1558" w:type="dxa"/>
            <w:shd w:val="clear" w:color="auto" w:fill="2DCD6E"/>
          </w:tcPr>
          <w:p w14:paraId="7CA0484F" w14:textId="7353BA0C" w:rsidR="008E717B" w:rsidRDefault="00BC04CA">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207324">
              <w:rPr>
                <w:color w:val="FFFFFF"/>
                <w:sz w:val="18"/>
              </w:rPr>
              <w:t xml:space="preserve"> </w:t>
            </w:r>
            <w:r>
              <w:rPr>
                <w:color w:val="FFFFFF"/>
                <w:sz w:val="18"/>
              </w:rPr>
              <w:t>frame</w:t>
            </w:r>
          </w:p>
        </w:tc>
        <w:tc>
          <w:tcPr>
            <w:tcW w:w="1134" w:type="dxa"/>
            <w:shd w:val="clear" w:color="auto" w:fill="2F82B7"/>
          </w:tcPr>
          <w:p w14:paraId="2C02E8CD" w14:textId="77777777" w:rsidR="008E717B" w:rsidRDefault="00612B6E">
            <w:pPr>
              <w:pStyle w:val="TableParagraph"/>
              <w:rPr>
                <w:sz w:val="18"/>
              </w:rPr>
            </w:pPr>
            <w:r>
              <w:rPr>
                <w:color w:val="FFFFFF"/>
                <w:spacing w:val="-2"/>
                <w:sz w:val="18"/>
              </w:rPr>
              <w:t>Actions</w:t>
            </w:r>
          </w:p>
        </w:tc>
        <w:tc>
          <w:tcPr>
            <w:tcW w:w="4865" w:type="dxa"/>
          </w:tcPr>
          <w:p w14:paraId="502F4CEF" w14:textId="77777777" w:rsidR="00BC04CA" w:rsidRPr="00BC04CA" w:rsidRDefault="00BC04CA" w:rsidP="00BC04CA">
            <w:pPr>
              <w:pStyle w:val="TableParagraph"/>
              <w:spacing w:before="4"/>
              <w:rPr>
                <w:sz w:val="18"/>
                <w:lang w:val="en-CA"/>
              </w:rPr>
            </w:pPr>
            <w:r w:rsidRPr="00BC04CA">
              <w:rPr>
                <w:sz w:val="18"/>
                <w:lang w:val="en-CA"/>
              </w:rPr>
              <w:t>During the relocation process to 1 Industrial, the Municipality was approached by a non-profit organization interested in potentially occupying the building. Following discussions, this project will not be moving forward; the building therefore remains vacant for the time being.</w:t>
            </w:r>
          </w:p>
          <w:p w14:paraId="41A755F3" w14:textId="77777777" w:rsidR="00BC04CA" w:rsidRPr="00BC04CA" w:rsidRDefault="00BC04CA" w:rsidP="00BC04CA">
            <w:pPr>
              <w:pStyle w:val="TableParagraph"/>
              <w:spacing w:before="4"/>
              <w:rPr>
                <w:sz w:val="18"/>
                <w:lang w:val="en-CA"/>
              </w:rPr>
            </w:pPr>
            <w:r w:rsidRPr="00BC04CA">
              <w:rPr>
                <w:sz w:val="18"/>
                <w:lang w:val="en-CA"/>
              </w:rPr>
              <w:t>The administration has implemented a rotating schedule to ensure regular visits to the premises and the building's upkeep in the absence of continuous presence. The offices of our provincial and federal Members of Parliament have been notified of the availability of this space. Discussions are underway with Ms. Mingarelli's team to assess the possibility of using the building as rental satellite offices for federal government employees.</w:t>
            </w:r>
          </w:p>
          <w:p w14:paraId="28D5424C" w14:textId="4B991F0C" w:rsidR="008E717B" w:rsidRDefault="00BC04CA" w:rsidP="00BC04CA">
            <w:pPr>
              <w:pStyle w:val="TableParagraph"/>
              <w:spacing w:before="4"/>
              <w:rPr>
                <w:sz w:val="18"/>
              </w:rPr>
            </w:pPr>
            <w:r w:rsidRPr="00BC04CA">
              <w:rPr>
                <w:sz w:val="18"/>
              </w:rPr>
              <w:t>More details will follow.</w:t>
            </w:r>
          </w:p>
        </w:tc>
        <w:tc>
          <w:tcPr>
            <w:tcW w:w="5978" w:type="dxa"/>
            <w:tcBorders>
              <w:right w:val="single" w:sz="18" w:space="0" w:color="000000"/>
            </w:tcBorders>
          </w:tcPr>
          <w:p w14:paraId="185D2C70" w14:textId="5724C424" w:rsidR="008E717B" w:rsidRPr="00BC04CA" w:rsidRDefault="00BC04CA">
            <w:pPr>
              <w:pStyle w:val="TableParagraph"/>
              <w:spacing w:line="268" w:lineRule="auto"/>
              <w:ind w:left="45" w:right="19"/>
              <w:rPr>
                <w:sz w:val="18"/>
                <w:lang w:val="en-CA"/>
              </w:rPr>
            </w:pPr>
            <w:r w:rsidRPr="00BC04CA">
              <w:rPr>
                <w:sz w:val="18"/>
                <w:lang w:val="en-CA"/>
              </w:rPr>
              <w:t>The Council can expect to receive a report and/or notice of motion, presented by a Council member, regarding the various options for leasing the building.</w:t>
            </w:r>
          </w:p>
        </w:tc>
      </w:tr>
      <w:tr w:rsidR="008E717B" w:rsidRPr="008E7A92" w14:paraId="688945F1" w14:textId="77777777" w:rsidTr="00BC04CA">
        <w:trPr>
          <w:trHeight w:val="762"/>
        </w:trPr>
        <w:tc>
          <w:tcPr>
            <w:tcW w:w="3353" w:type="dxa"/>
            <w:tcBorders>
              <w:left w:val="single" w:sz="18" w:space="0" w:color="000000"/>
            </w:tcBorders>
          </w:tcPr>
          <w:p w14:paraId="56481B0A" w14:textId="37CD82DB" w:rsidR="008E717B" w:rsidRPr="00BC04CA" w:rsidRDefault="00612B6E">
            <w:pPr>
              <w:pStyle w:val="TableParagraph"/>
              <w:spacing w:before="1" w:line="209" w:lineRule="exact"/>
              <w:ind w:left="32"/>
              <w:rPr>
                <w:b/>
                <w:sz w:val="18"/>
                <w:lang w:val="en-CA"/>
              </w:rPr>
            </w:pPr>
            <w:r w:rsidRPr="00BC04CA">
              <w:rPr>
                <w:b/>
                <w:sz w:val="18"/>
                <w:lang w:val="en-CA"/>
              </w:rPr>
              <w:t>1.3</w:t>
            </w:r>
            <w:r w:rsidRPr="00BC04CA">
              <w:rPr>
                <w:b/>
                <w:spacing w:val="-6"/>
                <w:sz w:val="18"/>
                <w:lang w:val="en-CA"/>
              </w:rPr>
              <w:t xml:space="preserve"> </w:t>
            </w:r>
            <w:r w:rsidRPr="00BC04CA">
              <w:rPr>
                <w:b/>
                <w:sz w:val="18"/>
                <w:lang w:val="en-CA"/>
              </w:rPr>
              <w:t>-</w:t>
            </w:r>
            <w:r w:rsidRPr="00BC04CA">
              <w:rPr>
                <w:b/>
                <w:spacing w:val="-7"/>
                <w:sz w:val="18"/>
                <w:lang w:val="en-CA"/>
              </w:rPr>
              <w:t xml:space="preserve"> </w:t>
            </w:r>
            <w:r w:rsidR="00BC04CA" w:rsidRPr="00BC04CA">
              <w:rPr>
                <w:b/>
                <w:sz w:val="18"/>
                <w:lang w:val="en-CA"/>
              </w:rPr>
              <w:t>Integration of the municipal asset management plan into the operational plan</w:t>
            </w:r>
          </w:p>
        </w:tc>
        <w:tc>
          <w:tcPr>
            <w:tcW w:w="1145" w:type="dxa"/>
          </w:tcPr>
          <w:p w14:paraId="27422D58"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558" w:type="dxa"/>
            <w:shd w:val="clear" w:color="auto" w:fill="2DCD6E"/>
          </w:tcPr>
          <w:p w14:paraId="30D25339" w14:textId="6E15447C" w:rsidR="008E717B" w:rsidRDefault="00BC04CA">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207324">
              <w:rPr>
                <w:color w:val="FFFFFF"/>
                <w:sz w:val="18"/>
              </w:rPr>
              <w:t xml:space="preserve"> </w:t>
            </w:r>
            <w:r>
              <w:rPr>
                <w:color w:val="FFFFFF"/>
                <w:sz w:val="18"/>
              </w:rPr>
              <w:t>frame</w:t>
            </w:r>
          </w:p>
        </w:tc>
        <w:tc>
          <w:tcPr>
            <w:tcW w:w="1134" w:type="dxa"/>
            <w:shd w:val="clear" w:color="auto" w:fill="81B0FF"/>
          </w:tcPr>
          <w:p w14:paraId="0FCF8BC6" w14:textId="1FECBC0D" w:rsidR="008E717B" w:rsidRDefault="00612B6E">
            <w:pPr>
              <w:pStyle w:val="TableParagraph"/>
              <w:rPr>
                <w:sz w:val="18"/>
              </w:rPr>
            </w:pPr>
            <w:r>
              <w:rPr>
                <w:color w:val="FFFFFF"/>
                <w:spacing w:val="-2"/>
                <w:sz w:val="18"/>
              </w:rPr>
              <w:t>Objecti</w:t>
            </w:r>
            <w:r w:rsidR="00BC04CA">
              <w:rPr>
                <w:color w:val="FFFFFF"/>
                <w:spacing w:val="-2"/>
                <w:sz w:val="18"/>
              </w:rPr>
              <w:t>ve</w:t>
            </w:r>
            <w:r>
              <w:rPr>
                <w:color w:val="FFFFFF"/>
                <w:spacing w:val="-2"/>
                <w:sz w:val="18"/>
              </w:rPr>
              <w:t>s</w:t>
            </w:r>
          </w:p>
        </w:tc>
        <w:tc>
          <w:tcPr>
            <w:tcW w:w="4865" w:type="dxa"/>
          </w:tcPr>
          <w:p w14:paraId="2831EB25" w14:textId="306C9DA3" w:rsidR="008E717B" w:rsidRPr="00BC04CA" w:rsidRDefault="00BC04CA">
            <w:pPr>
              <w:pStyle w:val="TableParagraph"/>
              <w:rPr>
                <w:sz w:val="18"/>
                <w:lang w:val="en-CA"/>
              </w:rPr>
            </w:pPr>
            <w:r w:rsidRPr="00BC04CA">
              <w:rPr>
                <w:sz w:val="18"/>
                <w:lang w:val="en-CA"/>
              </w:rPr>
              <w:t>See details under Strategic Actions</w:t>
            </w:r>
            <w:r w:rsidR="00612B6E" w:rsidRPr="00BC04CA">
              <w:rPr>
                <w:spacing w:val="-2"/>
                <w:sz w:val="18"/>
                <w:lang w:val="en-CA"/>
              </w:rPr>
              <w:t>.</w:t>
            </w:r>
          </w:p>
        </w:tc>
        <w:tc>
          <w:tcPr>
            <w:tcW w:w="5978" w:type="dxa"/>
            <w:tcBorders>
              <w:right w:val="single" w:sz="18" w:space="0" w:color="000000"/>
            </w:tcBorders>
          </w:tcPr>
          <w:p w14:paraId="1E16B778" w14:textId="77777777" w:rsidR="008E717B" w:rsidRPr="00BC04CA" w:rsidRDefault="008E717B">
            <w:pPr>
              <w:pStyle w:val="TableParagraph"/>
              <w:ind w:left="0"/>
              <w:rPr>
                <w:rFonts w:ascii="Times New Roman"/>
                <w:sz w:val="18"/>
                <w:lang w:val="en-CA"/>
              </w:rPr>
            </w:pPr>
          </w:p>
        </w:tc>
      </w:tr>
      <w:tr w:rsidR="008E717B" w:rsidRPr="008E7A92" w14:paraId="65739971" w14:textId="77777777" w:rsidTr="00BC04CA">
        <w:trPr>
          <w:trHeight w:val="2048"/>
        </w:trPr>
        <w:tc>
          <w:tcPr>
            <w:tcW w:w="3353" w:type="dxa"/>
            <w:tcBorders>
              <w:left w:val="single" w:sz="18" w:space="0" w:color="000000"/>
            </w:tcBorders>
          </w:tcPr>
          <w:p w14:paraId="754D1619" w14:textId="6440DFF6" w:rsidR="008E717B" w:rsidRPr="008E7A92" w:rsidRDefault="00612B6E">
            <w:pPr>
              <w:pStyle w:val="TableParagraph"/>
              <w:spacing w:line="268" w:lineRule="auto"/>
              <w:ind w:left="335" w:right="104"/>
              <w:rPr>
                <w:sz w:val="18"/>
                <w:lang w:val="en-CA"/>
              </w:rPr>
            </w:pPr>
            <w:r w:rsidRPr="008E7A92">
              <w:rPr>
                <w:sz w:val="18"/>
                <w:lang w:val="en-CA"/>
              </w:rPr>
              <w:t xml:space="preserve">1.3.1 - </w:t>
            </w:r>
            <w:r w:rsidR="00BC04CA" w:rsidRPr="008E7A92">
              <w:rPr>
                <w:sz w:val="18"/>
                <w:lang w:val="en-CA"/>
              </w:rPr>
              <w:t>Establish an operational plan for the management of municipal assets and determine roles and responsibilities in view of the planned deadline of July 2025 (core &amp; non-core assets)</w:t>
            </w:r>
          </w:p>
        </w:tc>
        <w:tc>
          <w:tcPr>
            <w:tcW w:w="1145" w:type="dxa"/>
          </w:tcPr>
          <w:p w14:paraId="2955BE56"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558" w:type="dxa"/>
            <w:shd w:val="clear" w:color="auto" w:fill="E65100"/>
          </w:tcPr>
          <w:p w14:paraId="5973A974" w14:textId="036FE1C7" w:rsidR="008E717B" w:rsidRDefault="00BC04CA">
            <w:pPr>
              <w:pStyle w:val="TableParagraph"/>
              <w:rPr>
                <w:sz w:val="18"/>
              </w:rPr>
            </w:pPr>
            <w:r>
              <w:rPr>
                <w:color w:val="FFFFFF"/>
                <w:sz w:val="18"/>
              </w:rPr>
              <w:t>Late</w:t>
            </w:r>
          </w:p>
        </w:tc>
        <w:tc>
          <w:tcPr>
            <w:tcW w:w="1134" w:type="dxa"/>
            <w:shd w:val="clear" w:color="auto" w:fill="2F82B7"/>
          </w:tcPr>
          <w:p w14:paraId="4538BA88" w14:textId="77777777" w:rsidR="008E717B" w:rsidRDefault="00612B6E">
            <w:pPr>
              <w:pStyle w:val="TableParagraph"/>
              <w:rPr>
                <w:sz w:val="18"/>
              </w:rPr>
            </w:pPr>
            <w:r>
              <w:rPr>
                <w:color w:val="FFFFFF"/>
                <w:spacing w:val="-2"/>
                <w:sz w:val="18"/>
              </w:rPr>
              <w:t>Actions</w:t>
            </w:r>
          </w:p>
        </w:tc>
        <w:tc>
          <w:tcPr>
            <w:tcW w:w="4865" w:type="dxa"/>
          </w:tcPr>
          <w:p w14:paraId="2C58C2C2" w14:textId="2B2F48AE" w:rsidR="008E717B" w:rsidRPr="00BC04CA" w:rsidRDefault="00BC04CA">
            <w:pPr>
              <w:pStyle w:val="TableParagraph"/>
              <w:spacing w:line="268" w:lineRule="auto"/>
              <w:ind w:right="177"/>
              <w:rPr>
                <w:sz w:val="18"/>
                <w:lang w:val="en-CA"/>
              </w:rPr>
            </w:pPr>
            <w:r w:rsidRPr="00BC04CA">
              <w:rPr>
                <w:sz w:val="18"/>
                <w:lang w:val="en-CA"/>
              </w:rPr>
              <w:t>This winter, more emphasis has been placed on finalizing the 2024 municipal asset management plan to meet regulatory requirements, adding 2025 data related to acquisitions, and aligning accounting data with Citywide data.</w:t>
            </w:r>
          </w:p>
        </w:tc>
        <w:tc>
          <w:tcPr>
            <w:tcW w:w="5978" w:type="dxa"/>
            <w:tcBorders>
              <w:right w:val="single" w:sz="18" w:space="0" w:color="000000"/>
            </w:tcBorders>
          </w:tcPr>
          <w:p w14:paraId="45944DA5" w14:textId="67A4492B" w:rsidR="008E717B" w:rsidRPr="00BC04CA" w:rsidRDefault="00BC04CA">
            <w:pPr>
              <w:pStyle w:val="TableParagraph"/>
              <w:spacing w:line="268" w:lineRule="auto"/>
              <w:ind w:left="45" w:right="1"/>
              <w:rPr>
                <w:sz w:val="18"/>
                <w:lang w:val="en-CA"/>
              </w:rPr>
            </w:pPr>
            <w:r w:rsidRPr="00BC04CA">
              <w:rPr>
                <w:sz w:val="18"/>
                <w:lang w:val="en-CA"/>
              </w:rPr>
              <w:t>The municipality was contacted again by the MFAO to complete the specialized training hours. These will be used to analyze the current 2024 plan and identify areas for improvement. In addition, time will be dedicated to determining the regulatory reports to be submitted annually to council, as well as to operationalizing the plan.</w:t>
            </w:r>
          </w:p>
        </w:tc>
      </w:tr>
    </w:tbl>
    <w:p w14:paraId="1ED27079" w14:textId="77777777" w:rsidR="008E717B" w:rsidRPr="00BC04CA" w:rsidRDefault="008E717B">
      <w:pPr>
        <w:pStyle w:val="TableParagraph"/>
        <w:spacing w:line="268" w:lineRule="auto"/>
        <w:rPr>
          <w:sz w:val="18"/>
          <w:lang w:val="en-CA"/>
        </w:rPr>
        <w:sectPr w:rsidR="008E717B" w:rsidRPr="00BC04CA">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652C52BE" w14:textId="77777777" w:rsidTr="00595340">
        <w:trPr>
          <w:trHeight w:val="5706"/>
        </w:trPr>
        <w:tc>
          <w:tcPr>
            <w:tcW w:w="3353" w:type="dxa"/>
            <w:tcBorders>
              <w:left w:val="single" w:sz="18" w:space="0" w:color="000000"/>
            </w:tcBorders>
          </w:tcPr>
          <w:p w14:paraId="0A31A56E" w14:textId="5607CAA4" w:rsidR="008E717B" w:rsidRPr="00BC04CA" w:rsidRDefault="00612B6E">
            <w:pPr>
              <w:pStyle w:val="TableParagraph"/>
              <w:spacing w:line="268" w:lineRule="auto"/>
              <w:ind w:left="335"/>
              <w:rPr>
                <w:sz w:val="18"/>
                <w:lang w:val="en-CA"/>
              </w:rPr>
            </w:pPr>
            <w:r w:rsidRPr="00BC04CA">
              <w:rPr>
                <w:sz w:val="18"/>
                <w:lang w:val="en-CA"/>
              </w:rPr>
              <w:lastRenderedPageBreak/>
              <w:t xml:space="preserve">1.3.2 - </w:t>
            </w:r>
            <w:r w:rsidR="00BC04CA" w:rsidRPr="00BC04CA">
              <w:rPr>
                <w:sz w:val="18"/>
                <w:lang w:val="en-CA"/>
              </w:rPr>
              <w:t>Present a plan for the management of the 34 acres on Aurèle Street and obtain a decision from the Council for the next steps, ensure the implementation of the Council's decision.</w:t>
            </w:r>
          </w:p>
        </w:tc>
        <w:tc>
          <w:tcPr>
            <w:tcW w:w="1145" w:type="dxa"/>
          </w:tcPr>
          <w:p w14:paraId="2DA42DC6"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0E7CE358" w14:textId="77777777" w:rsidR="008E717B" w:rsidRDefault="00612B6E">
            <w:pPr>
              <w:pStyle w:val="TableParagraph"/>
              <w:spacing w:before="29"/>
              <w:rPr>
                <w:sz w:val="18"/>
              </w:rPr>
            </w:pPr>
            <w:r>
              <w:rPr>
                <w:spacing w:val="-4"/>
                <w:sz w:val="18"/>
              </w:rPr>
              <w:t>2026</w:t>
            </w:r>
          </w:p>
        </w:tc>
        <w:tc>
          <w:tcPr>
            <w:tcW w:w="1416" w:type="dxa"/>
            <w:shd w:val="clear" w:color="auto" w:fill="2DCD6E"/>
          </w:tcPr>
          <w:p w14:paraId="49F6D022" w14:textId="77777777" w:rsidR="008E717B" w:rsidRDefault="00BC04CA">
            <w:pPr>
              <w:pStyle w:val="TableParagraph"/>
              <w:spacing w:line="268" w:lineRule="auto"/>
              <w:ind w:right="427"/>
              <w:rPr>
                <w:color w:val="FFFFFF"/>
                <w:sz w:val="18"/>
              </w:rPr>
            </w:pPr>
            <w:r>
              <w:rPr>
                <w:color w:val="FFFFFF"/>
                <w:sz w:val="18"/>
              </w:rPr>
              <w:t>Within</w:t>
            </w:r>
          </w:p>
          <w:p w14:paraId="682A5559" w14:textId="51B4D79C" w:rsidR="00BC04CA" w:rsidRDefault="00207324">
            <w:pPr>
              <w:pStyle w:val="TableParagraph"/>
              <w:spacing w:line="268" w:lineRule="auto"/>
              <w:ind w:right="427"/>
              <w:rPr>
                <w:sz w:val="18"/>
              </w:rPr>
            </w:pPr>
            <w:r>
              <w:rPr>
                <w:color w:val="FFFFFF"/>
                <w:sz w:val="18"/>
              </w:rPr>
              <w:t>T</w:t>
            </w:r>
            <w:r w:rsidR="00BC04CA">
              <w:rPr>
                <w:color w:val="FFFFFF"/>
                <w:sz w:val="18"/>
              </w:rPr>
              <w:t>ime</w:t>
            </w:r>
            <w:r>
              <w:rPr>
                <w:color w:val="FFFFFF"/>
                <w:sz w:val="18"/>
              </w:rPr>
              <w:t xml:space="preserve"> </w:t>
            </w:r>
            <w:r w:rsidR="00BC04CA">
              <w:rPr>
                <w:color w:val="FFFFFF"/>
                <w:sz w:val="18"/>
              </w:rPr>
              <w:t>frame</w:t>
            </w:r>
          </w:p>
        </w:tc>
        <w:tc>
          <w:tcPr>
            <w:tcW w:w="936" w:type="dxa"/>
            <w:shd w:val="clear" w:color="auto" w:fill="2F82B7"/>
          </w:tcPr>
          <w:p w14:paraId="3B1921E1" w14:textId="77777777" w:rsidR="008E717B" w:rsidRDefault="00612B6E">
            <w:pPr>
              <w:pStyle w:val="TableParagraph"/>
              <w:rPr>
                <w:sz w:val="18"/>
              </w:rPr>
            </w:pPr>
            <w:r>
              <w:rPr>
                <w:color w:val="FFFFFF"/>
                <w:spacing w:val="-2"/>
                <w:sz w:val="18"/>
              </w:rPr>
              <w:t>Actions</w:t>
            </w:r>
          </w:p>
        </w:tc>
        <w:tc>
          <w:tcPr>
            <w:tcW w:w="5205" w:type="dxa"/>
          </w:tcPr>
          <w:p w14:paraId="45ADB469" w14:textId="77777777" w:rsidR="00BC04CA" w:rsidRPr="00BC04CA" w:rsidRDefault="00BC04CA" w:rsidP="00BC04CA">
            <w:pPr>
              <w:pStyle w:val="TableParagraph"/>
              <w:spacing w:before="5" w:line="268" w:lineRule="auto"/>
              <w:ind w:right="74"/>
              <w:rPr>
                <w:sz w:val="18"/>
                <w:lang w:val="en-CA"/>
              </w:rPr>
            </w:pPr>
            <w:r w:rsidRPr="00BC04CA">
              <w:rPr>
                <w:sz w:val="18"/>
                <w:lang w:val="en-CA"/>
              </w:rPr>
              <w:t>Administrative report DG-3-2025 was presented to City Council on June 24, 2025. It recommended considering the sale of the land located on Aurèle Street in early 2026, as the financing related to this land currently uses up the annual debt repayment limit.</w:t>
            </w:r>
          </w:p>
          <w:p w14:paraId="33EEEDB2" w14:textId="77777777" w:rsidR="00BC04CA" w:rsidRPr="00BC04CA" w:rsidRDefault="00BC04CA" w:rsidP="00BC04CA">
            <w:pPr>
              <w:pStyle w:val="TableParagraph"/>
              <w:spacing w:before="5" w:line="268" w:lineRule="auto"/>
              <w:ind w:right="74"/>
              <w:rPr>
                <w:sz w:val="18"/>
                <w:lang w:val="en-CA"/>
              </w:rPr>
            </w:pPr>
          </w:p>
          <w:p w14:paraId="29D2CEAE" w14:textId="29F8681E" w:rsidR="008E717B" w:rsidRPr="00BC04CA" w:rsidRDefault="00BC04CA" w:rsidP="00BC04CA">
            <w:pPr>
              <w:pStyle w:val="TableParagraph"/>
              <w:spacing w:before="5" w:line="268" w:lineRule="auto"/>
              <w:ind w:right="74"/>
              <w:rPr>
                <w:sz w:val="18"/>
                <w:lang w:val="en-CA"/>
              </w:rPr>
            </w:pPr>
            <w:r w:rsidRPr="00BC04CA">
              <w:rPr>
                <w:sz w:val="18"/>
                <w:lang w:val="en-CA"/>
              </w:rPr>
              <w:t>However, by its resolution 2025-58, adopted on July 29, 2025, City Council endorsed a letter of support from the SDCPR (Société de développement c</w:t>
            </w:r>
            <w:r w:rsidR="00E8570E">
              <w:rPr>
                <w:sz w:val="18"/>
                <w:lang w:val="en-CA"/>
              </w:rPr>
              <w:t>communautaire</w:t>
            </w:r>
            <w:r w:rsidRPr="00BC04CA">
              <w:rPr>
                <w:sz w:val="18"/>
                <w:lang w:val="en-CA"/>
              </w:rPr>
              <w:t xml:space="preserve"> </w:t>
            </w:r>
            <w:r w:rsidR="00E8570E">
              <w:rPr>
                <w:sz w:val="18"/>
                <w:lang w:val="en-CA"/>
              </w:rPr>
              <w:t>de Prescott-Russell)</w:t>
            </w:r>
            <w:r w:rsidRPr="00BC04CA">
              <w:rPr>
                <w:sz w:val="18"/>
                <w:lang w:val="en-CA"/>
              </w:rPr>
              <w:t>) regarding its funding efforts for an agro-hub innovation centre. The SDCPR made an initial presentation to City Council on October 7 and a second on April 14, requesting that Council await confirmation of funding from FedDev Ontario in order to complete the feasibility study before proceeding with the sale of the land in question. The funding from Infrastructure Ontario expired in January 2026. The Treasurer requested authorization from the municipal council to refinance the bank loan for a period of 12 months at the meeting on April 14.</w:t>
            </w:r>
          </w:p>
        </w:tc>
        <w:tc>
          <w:tcPr>
            <w:tcW w:w="5978" w:type="dxa"/>
            <w:tcBorders>
              <w:right w:val="single" w:sz="18" w:space="0" w:color="000000"/>
            </w:tcBorders>
          </w:tcPr>
          <w:p w14:paraId="174FA2FC" w14:textId="47F71568" w:rsidR="008E717B" w:rsidRPr="00BC04CA" w:rsidRDefault="00BC04CA">
            <w:pPr>
              <w:pStyle w:val="TableParagraph"/>
              <w:spacing w:line="268" w:lineRule="auto"/>
              <w:ind w:left="45" w:right="68"/>
              <w:rPr>
                <w:sz w:val="18"/>
                <w:lang w:val="en-CA"/>
              </w:rPr>
            </w:pPr>
            <w:r w:rsidRPr="00BC04CA">
              <w:rPr>
                <w:sz w:val="18"/>
                <w:lang w:val="en-CA"/>
              </w:rPr>
              <w:t>As part of the update to report DG-3-2025, the City Council will be able to discuss the possibility of granting the SDCPR's request to keep the land in reserve pending confirmation from funders regarding the financing of a feasibility study.</w:t>
            </w:r>
          </w:p>
        </w:tc>
      </w:tr>
      <w:tr w:rsidR="008E717B" w14:paraId="0E488656" w14:textId="77777777" w:rsidTr="00595340">
        <w:trPr>
          <w:trHeight w:val="1362"/>
        </w:trPr>
        <w:tc>
          <w:tcPr>
            <w:tcW w:w="3353" w:type="dxa"/>
            <w:tcBorders>
              <w:left w:val="single" w:sz="18" w:space="0" w:color="000000"/>
            </w:tcBorders>
          </w:tcPr>
          <w:p w14:paraId="706F41E0" w14:textId="14CE092F" w:rsidR="008E717B" w:rsidRPr="00BC04CA" w:rsidRDefault="00612B6E">
            <w:pPr>
              <w:pStyle w:val="TableParagraph"/>
              <w:spacing w:line="268" w:lineRule="auto"/>
              <w:ind w:left="335" w:right="-15"/>
              <w:rPr>
                <w:sz w:val="18"/>
                <w:lang w:val="en-CA"/>
              </w:rPr>
            </w:pPr>
            <w:r w:rsidRPr="00BC04CA">
              <w:rPr>
                <w:sz w:val="18"/>
                <w:lang w:val="en-CA"/>
              </w:rPr>
              <w:t xml:space="preserve">1.3.3 - </w:t>
            </w:r>
            <w:r w:rsidR="00BC04CA" w:rsidRPr="00BC04CA">
              <w:rPr>
                <w:sz w:val="18"/>
                <w:lang w:val="en-CA"/>
              </w:rPr>
              <w:t>Develop processes to ensure compliance with provincial law related to CLI-ECA.</w:t>
            </w:r>
          </w:p>
        </w:tc>
        <w:tc>
          <w:tcPr>
            <w:tcW w:w="1145" w:type="dxa"/>
          </w:tcPr>
          <w:p w14:paraId="773F1C11" w14:textId="77777777" w:rsidR="008E717B" w:rsidRDefault="00612B6E">
            <w:pPr>
              <w:pStyle w:val="TableParagraph"/>
              <w:rPr>
                <w:sz w:val="18"/>
              </w:rPr>
            </w:pPr>
            <w:r>
              <w:rPr>
                <w:sz w:val="18"/>
              </w:rPr>
              <w:t>2024,</w:t>
            </w:r>
            <w:r>
              <w:rPr>
                <w:spacing w:val="-3"/>
                <w:sz w:val="18"/>
              </w:rPr>
              <w:t xml:space="preserve"> </w:t>
            </w:r>
            <w:r>
              <w:rPr>
                <w:spacing w:val="-4"/>
                <w:sz w:val="18"/>
              </w:rPr>
              <w:t>2025</w:t>
            </w:r>
          </w:p>
        </w:tc>
        <w:tc>
          <w:tcPr>
            <w:tcW w:w="1416" w:type="dxa"/>
            <w:shd w:val="clear" w:color="auto" w:fill="BE54EB"/>
          </w:tcPr>
          <w:p w14:paraId="4B24B561" w14:textId="5C7E546D" w:rsidR="008E717B" w:rsidRDefault="00595340">
            <w:pPr>
              <w:pStyle w:val="TableParagraph"/>
              <w:rPr>
                <w:sz w:val="18"/>
              </w:rPr>
            </w:pPr>
            <w:r>
              <w:rPr>
                <w:color w:val="FFFFFF"/>
                <w:spacing w:val="-2"/>
                <w:sz w:val="18"/>
              </w:rPr>
              <w:t>Completed</w:t>
            </w:r>
          </w:p>
        </w:tc>
        <w:tc>
          <w:tcPr>
            <w:tcW w:w="936" w:type="dxa"/>
            <w:shd w:val="clear" w:color="auto" w:fill="2F82B7"/>
          </w:tcPr>
          <w:p w14:paraId="5A4F3828" w14:textId="77777777" w:rsidR="008E717B" w:rsidRDefault="00612B6E">
            <w:pPr>
              <w:pStyle w:val="TableParagraph"/>
              <w:rPr>
                <w:sz w:val="18"/>
              </w:rPr>
            </w:pPr>
            <w:r>
              <w:rPr>
                <w:color w:val="FFFFFF"/>
                <w:spacing w:val="-2"/>
                <w:sz w:val="18"/>
              </w:rPr>
              <w:t>Actions</w:t>
            </w:r>
          </w:p>
        </w:tc>
        <w:tc>
          <w:tcPr>
            <w:tcW w:w="5205" w:type="dxa"/>
          </w:tcPr>
          <w:p w14:paraId="2C2A4248" w14:textId="64615345" w:rsidR="008E717B" w:rsidRDefault="00BC04CA">
            <w:pPr>
              <w:pStyle w:val="TableParagraph"/>
              <w:rPr>
                <w:sz w:val="18"/>
              </w:rPr>
            </w:pPr>
            <w:r w:rsidRPr="00BC04CA">
              <w:rPr>
                <w:sz w:val="18"/>
              </w:rPr>
              <w:t>Documentation for reports completed.</w:t>
            </w:r>
          </w:p>
        </w:tc>
        <w:tc>
          <w:tcPr>
            <w:tcW w:w="5978" w:type="dxa"/>
            <w:tcBorders>
              <w:right w:val="single" w:sz="18" w:space="0" w:color="000000"/>
            </w:tcBorders>
          </w:tcPr>
          <w:p w14:paraId="6C3D7F46" w14:textId="77777777" w:rsidR="008E717B" w:rsidRDefault="008E717B">
            <w:pPr>
              <w:pStyle w:val="TableParagraph"/>
              <w:ind w:left="0"/>
              <w:rPr>
                <w:rFonts w:ascii="Times New Roman"/>
                <w:sz w:val="18"/>
              </w:rPr>
            </w:pPr>
          </w:p>
        </w:tc>
      </w:tr>
    </w:tbl>
    <w:p w14:paraId="0F5645EC" w14:textId="77777777" w:rsidR="008E717B" w:rsidRDefault="008E717B">
      <w:pPr>
        <w:pStyle w:val="TableParagraph"/>
        <w:rPr>
          <w:rFonts w:ascii="Times New Roman"/>
          <w:sz w:val="18"/>
        </w:rPr>
        <w:sectPr w:rsidR="008E717B">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0DD16752" w14:textId="77777777" w:rsidTr="00916B57">
        <w:trPr>
          <w:trHeight w:val="4345"/>
        </w:trPr>
        <w:tc>
          <w:tcPr>
            <w:tcW w:w="3353" w:type="dxa"/>
            <w:tcBorders>
              <w:left w:val="single" w:sz="18" w:space="0" w:color="000000"/>
            </w:tcBorders>
          </w:tcPr>
          <w:p w14:paraId="7BC51671" w14:textId="3ECCDB16" w:rsidR="008E717B" w:rsidRPr="00595340" w:rsidRDefault="00595340">
            <w:pPr>
              <w:pStyle w:val="TableParagraph"/>
              <w:spacing w:line="268" w:lineRule="auto"/>
              <w:ind w:left="335" w:right="54"/>
              <w:rPr>
                <w:sz w:val="18"/>
                <w:lang w:val="en-CA"/>
              </w:rPr>
            </w:pPr>
            <w:r w:rsidRPr="00595340">
              <w:rPr>
                <w:sz w:val="18"/>
                <w:lang w:val="en-CA"/>
              </w:rPr>
              <w:lastRenderedPageBreak/>
              <w:t xml:space="preserve">1.3.4 - Find and get approval for a long-term vision for the land at 750 </w:t>
            </w:r>
            <w:r w:rsidR="00916B57">
              <w:rPr>
                <w:sz w:val="18"/>
                <w:lang w:val="en-CA"/>
              </w:rPr>
              <w:t>Principale</w:t>
            </w:r>
          </w:p>
        </w:tc>
        <w:tc>
          <w:tcPr>
            <w:tcW w:w="1145" w:type="dxa"/>
          </w:tcPr>
          <w:p w14:paraId="52FAF798" w14:textId="77777777" w:rsidR="008E717B" w:rsidRDefault="00612B6E">
            <w:pPr>
              <w:pStyle w:val="TableParagraph"/>
              <w:rPr>
                <w:sz w:val="18"/>
              </w:rPr>
            </w:pPr>
            <w:r>
              <w:rPr>
                <w:spacing w:val="-4"/>
                <w:sz w:val="18"/>
              </w:rPr>
              <w:t>2027</w:t>
            </w:r>
          </w:p>
        </w:tc>
        <w:tc>
          <w:tcPr>
            <w:tcW w:w="1416" w:type="dxa"/>
            <w:shd w:val="clear" w:color="auto" w:fill="0230E8"/>
          </w:tcPr>
          <w:p w14:paraId="00F95684" w14:textId="185C302D" w:rsidR="008E717B" w:rsidRPr="00207324" w:rsidRDefault="00595340">
            <w:pPr>
              <w:pStyle w:val="TableParagraph"/>
              <w:rPr>
                <w:sz w:val="18"/>
                <w:szCs w:val="18"/>
                <w:highlight w:val="blue"/>
              </w:rPr>
            </w:pPr>
            <w:r w:rsidRPr="00207324">
              <w:rPr>
                <w:color w:val="FFFFFF" w:themeColor="background1"/>
                <w:sz w:val="18"/>
                <w:szCs w:val="18"/>
                <w:highlight w:val="blue"/>
                <w:shd w:val="clear" w:color="auto" w:fill="D3E3FD"/>
              </w:rPr>
              <w:t>Postponed</w:t>
            </w:r>
          </w:p>
        </w:tc>
        <w:tc>
          <w:tcPr>
            <w:tcW w:w="936" w:type="dxa"/>
            <w:shd w:val="clear" w:color="auto" w:fill="2F82B7"/>
          </w:tcPr>
          <w:p w14:paraId="7878C6B0" w14:textId="77777777" w:rsidR="008E717B" w:rsidRDefault="00612B6E">
            <w:pPr>
              <w:pStyle w:val="TableParagraph"/>
              <w:rPr>
                <w:sz w:val="18"/>
              </w:rPr>
            </w:pPr>
            <w:r>
              <w:rPr>
                <w:color w:val="FFFFFF"/>
                <w:spacing w:val="-2"/>
                <w:sz w:val="18"/>
              </w:rPr>
              <w:t>Actions</w:t>
            </w:r>
          </w:p>
        </w:tc>
        <w:tc>
          <w:tcPr>
            <w:tcW w:w="5205" w:type="dxa"/>
          </w:tcPr>
          <w:p w14:paraId="2B2BFEF2" w14:textId="77777777" w:rsidR="00916B57" w:rsidRPr="00916B57" w:rsidRDefault="00916B57" w:rsidP="00916B57">
            <w:pPr>
              <w:pStyle w:val="TableParagraph"/>
              <w:spacing w:line="268" w:lineRule="auto"/>
              <w:ind w:right="74"/>
              <w:rPr>
                <w:sz w:val="18"/>
                <w:lang w:val="en-CA"/>
              </w:rPr>
            </w:pPr>
            <w:r w:rsidRPr="00916B57">
              <w:rPr>
                <w:sz w:val="18"/>
                <w:lang w:val="en-CA"/>
              </w:rPr>
              <w:t>The City Council adopted a resolution to set aside $100,000 over three years to ensure the necessary funds for the maintenance of the 750 Principal building, should the need arise. The 2025 budget includes a contribution of $50,000, and an equivalent budget proposal will be presented for 2026. The long-term vision for the building remains contingent upon increased potable water capacity. Once this constraint is met, the administration will be able to submit a development strategy to the Council.</w:t>
            </w:r>
          </w:p>
          <w:p w14:paraId="4891CA98" w14:textId="51E05FB5" w:rsidR="008E717B" w:rsidRPr="00916B57" w:rsidRDefault="00916B57" w:rsidP="00916B57">
            <w:pPr>
              <w:pStyle w:val="TableParagraph"/>
              <w:spacing w:before="2" w:line="268" w:lineRule="auto"/>
              <w:ind w:right="74"/>
              <w:rPr>
                <w:sz w:val="18"/>
                <w:lang w:val="en-CA"/>
              </w:rPr>
            </w:pPr>
            <w:r w:rsidRPr="00916B57">
              <w:rPr>
                <w:sz w:val="18"/>
                <w:lang w:val="en-CA"/>
              </w:rPr>
              <w:t>In parallel, the administration proposes establishing an ad hoc committee during the next City Council term. This committee would be mandated to develop a clear and collaborative vision for 750 Principal, with a view to potential redevelopment in the 2040s, as outlined in report DG-3-2025.</w:t>
            </w:r>
          </w:p>
        </w:tc>
        <w:tc>
          <w:tcPr>
            <w:tcW w:w="5978" w:type="dxa"/>
            <w:tcBorders>
              <w:right w:val="single" w:sz="18" w:space="0" w:color="000000"/>
            </w:tcBorders>
          </w:tcPr>
          <w:p w14:paraId="695C21C3" w14:textId="77777777" w:rsidR="00916B57" w:rsidRPr="00916B57" w:rsidRDefault="00916B57" w:rsidP="00916B57">
            <w:pPr>
              <w:pStyle w:val="TableParagraph"/>
              <w:spacing w:line="268" w:lineRule="auto"/>
              <w:ind w:left="45" w:right="491"/>
              <w:rPr>
                <w:sz w:val="18"/>
                <w:lang w:val="en-CA"/>
              </w:rPr>
            </w:pPr>
            <w:r w:rsidRPr="00916B57">
              <w:rPr>
                <w:sz w:val="18"/>
                <w:lang w:val="en-CA"/>
              </w:rPr>
              <w:t>Maintain annual contributions to the budget reserve. Monitor developments regarding drinking water capacity.</w:t>
            </w:r>
          </w:p>
          <w:p w14:paraId="0E8817B3" w14:textId="77777777" w:rsidR="00916B57" w:rsidRPr="00916B57" w:rsidRDefault="00916B57" w:rsidP="00916B57">
            <w:pPr>
              <w:pStyle w:val="TableParagraph"/>
              <w:spacing w:line="268" w:lineRule="auto"/>
              <w:ind w:left="45" w:right="491"/>
              <w:rPr>
                <w:sz w:val="18"/>
                <w:lang w:val="en-CA"/>
              </w:rPr>
            </w:pPr>
            <w:r w:rsidRPr="00916B57">
              <w:rPr>
                <w:sz w:val="18"/>
                <w:lang w:val="en-CA"/>
              </w:rPr>
              <w:t>Propose the creation of an ad hoc committee at the beginning of the Council's next term (2027).</w:t>
            </w:r>
          </w:p>
          <w:p w14:paraId="2127C586" w14:textId="1601EA0C" w:rsidR="008E717B" w:rsidRPr="00916B57" w:rsidRDefault="00916B57" w:rsidP="00916B57">
            <w:pPr>
              <w:pStyle w:val="TableParagraph"/>
              <w:spacing w:before="1" w:line="268" w:lineRule="auto"/>
              <w:ind w:left="45"/>
              <w:rPr>
                <w:sz w:val="18"/>
                <w:lang w:val="en-CA"/>
              </w:rPr>
            </w:pPr>
            <w:r w:rsidRPr="00916B57">
              <w:rPr>
                <w:sz w:val="18"/>
                <w:lang w:val="en-CA"/>
              </w:rPr>
              <w:t>Develop a strategic vision for the building, with a view to long-term redevelopment.</w:t>
            </w:r>
          </w:p>
        </w:tc>
      </w:tr>
      <w:tr w:rsidR="008E717B" w:rsidRPr="008E7A92" w14:paraId="3C842B97" w14:textId="77777777" w:rsidTr="00916B57">
        <w:trPr>
          <w:trHeight w:val="2855"/>
        </w:trPr>
        <w:tc>
          <w:tcPr>
            <w:tcW w:w="3353" w:type="dxa"/>
            <w:tcBorders>
              <w:left w:val="single" w:sz="18" w:space="0" w:color="000000"/>
            </w:tcBorders>
          </w:tcPr>
          <w:p w14:paraId="35756CC3" w14:textId="64F27343" w:rsidR="008E717B" w:rsidRPr="00916B57" w:rsidRDefault="00916B57">
            <w:pPr>
              <w:pStyle w:val="TableParagraph"/>
              <w:spacing w:line="268" w:lineRule="auto"/>
              <w:ind w:left="788"/>
              <w:rPr>
                <w:sz w:val="18"/>
                <w:lang w:val="en-CA"/>
              </w:rPr>
            </w:pPr>
            <w:r w:rsidRPr="00916B57">
              <w:rPr>
                <w:sz w:val="18"/>
                <w:lang w:val="en-CA"/>
              </w:rPr>
              <w:t xml:space="preserve">1.3.4.1 - Optimization and leasing of vacant office spaces at 750 </w:t>
            </w:r>
            <w:r>
              <w:rPr>
                <w:sz w:val="18"/>
                <w:lang w:val="en-CA"/>
              </w:rPr>
              <w:t>Principal</w:t>
            </w:r>
            <w:r w:rsidRPr="00916B57">
              <w:rPr>
                <w:sz w:val="18"/>
                <w:lang w:val="en-CA"/>
              </w:rPr>
              <w:t xml:space="preserve"> Street</w:t>
            </w:r>
          </w:p>
        </w:tc>
        <w:tc>
          <w:tcPr>
            <w:tcW w:w="1145" w:type="dxa"/>
          </w:tcPr>
          <w:p w14:paraId="74DA429D" w14:textId="77777777" w:rsidR="008E717B" w:rsidRDefault="00612B6E">
            <w:pPr>
              <w:pStyle w:val="TableParagraph"/>
              <w:rPr>
                <w:sz w:val="18"/>
              </w:rPr>
            </w:pPr>
            <w:r>
              <w:rPr>
                <w:spacing w:val="-4"/>
                <w:sz w:val="18"/>
              </w:rPr>
              <w:t>2026</w:t>
            </w:r>
          </w:p>
        </w:tc>
        <w:tc>
          <w:tcPr>
            <w:tcW w:w="1416" w:type="dxa"/>
            <w:shd w:val="clear" w:color="auto" w:fill="2DCD6E"/>
          </w:tcPr>
          <w:p w14:paraId="743A6FB4" w14:textId="51C6AD73" w:rsidR="008E717B" w:rsidRDefault="00916B57">
            <w:pPr>
              <w:pStyle w:val="TableParagraph"/>
              <w:spacing w:line="268" w:lineRule="auto"/>
              <w:ind w:right="427"/>
              <w:rPr>
                <w:sz w:val="18"/>
              </w:rPr>
            </w:pPr>
            <w:r>
              <w:rPr>
                <w:color w:val="FFFFFF"/>
                <w:sz w:val="18"/>
              </w:rPr>
              <w:t>Within timeframe</w:t>
            </w:r>
          </w:p>
        </w:tc>
        <w:tc>
          <w:tcPr>
            <w:tcW w:w="936" w:type="dxa"/>
            <w:shd w:val="clear" w:color="auto" w:fill="3E7542"/>
          </w:tcPr>
          <w:p w14:paraId="00DC312C" w14:textId="3DB54CC2" w:rsidR="008E717B" w:rsidRDefault="00612B6E">
            <w:pPr>
              <w:pStyle w:val="TableParagraph"/>
              <w:rPr>
                <w:sz w:val="18"/>
              </w:rPr>
            </w:pPr>
            <w:r>
              <w:rPr>
                <w:color w:val="FFFFFF"/>
                <w:spacing w:val="-2"/>
                <w:sz w:val="18"/>
              </w:rPr>
              <w:t>Proje</w:t>
            </w:r>
            <w:r w:rsidR="00916B57">
              <w:rPr>
                <w:color w:val="FFFFFF"/>
                <w:spacing w:val="-2"/>
                <w:sz w:val="18"/>
              </w:rPr>
              <w:t>c</w:t>
            </w:r>
            <w:r>
              <w:rPr>
                <w:color w:val="FFFFFF"/>
                <w:spacing w:val="-2"/>
                <w:sz w:val="18"/>
              </w:rPr>
              <w:t>t</w:t>
            </w:r>
          </w:p>
        </w:tc>
        <w:tc>
          <w:tcPr>
            <w:tcW w:w="5205" w:type="dxa"/>
          </w:tcPr>
          <w:p w14:paraId="6EC545BF" w14:textId="2106540F" w:rsidR="008E717B" w:rsidRPr="00916B57" w:rsidRDefault="00916B57">
            <w:pPr>
              <w:pStyle w:val="TableParagraph"/>
              <w:spacing w:before="18" w:line="268" w:lineRule="auto"/>
              <w:ind w:right="2"/>
              <w:rPr>
                <w:sz w:val="18"/>
                <w:lang w:val="en-CA"/>
              </w:rPr>
            </w:pPr>
            <w:r w:rsidRPr="00916B57">
              <w:rPr>
                <w:sz w:val="18"/>
                <w:lang w:val="en-CA"/>
              </w:rPr>
              <w:t xml:space="preserve">At the Council meeting of February 3, 2026, the Council adopted a mandate regarding medium- and long-term leases for 750 </w:t>
            </w:r>
            <w:r>
              <w:rPr>
                <w:sz w:val="18"/>
                <w:lang w:val="en-CA"/>
              </w:rPr>
              <w:t>Principal</w:t>
            </w:r>
            <w:r w:rsidRPr="00916B57">
              <w:rPr>
                <w:sz w:val="18"/>
                <w:lang w:val="en-CA"/>
              </w:rPr>
              <w:t xml:space="preserve"> Street, through report GR 3 2026. Since the presentation of this report, the Leadership Promotion for Community Development (PLDC) group has been occupying space to offer various services to Francophone immigrants. The PLDC will also use the current Council Chamber when the Municipality holds its meetings in its new premises at 1 Industrial.</w:t>
            </w:r>
          </w:p>
        </w:tc>
        <w:tc>
          <w:tcPr>
            <w:tcW w:w="5978" w:type="dxa"/>
            <w:tcBorders>
              <w:right w:val="single" w:sz="18" w:space="0" w:color="000000"/>
            </w:tcBorders>
          </w:tcPr>
          <w:p w14:paraId="2111A218" w14:textId="75EE8D29" w:rsidR="008E717B" w:rsidRPr="00916B57" w:rsidRDefault="00916B57">
            <w:pPr>
              <w:pStyle w:val="TableParagraph"/>
              <w:spacing w:line="268" w:lineRule="auto"/>
              <w:ind w:left="45"/>
              <w:rPr>
                <w:sz w:val="18"/>
                <w:lang w:val="en-CA"/>
              </w:rPr>
            </w:pPr>
            <w:r w:rsidRPr="00916B57">
              <w:rPr>
                <w:sz w:val="18"/>
                <w:lang w:val="en-CA"/>
              </w:rPr>
              <w:t>The only vacant space is the one formerly occupied by the CSEPR. Discussions are currently underway with a non-profit organization regarding its potential occupancy.</w:t>
            </w:r>
          </w:p>
        </w:tc>
      </w:tr>
    </w:tbl>
    <w:p w14:paraId="35891487" w14:textId="77777777" w:rsidR="008E717B" w:rsidRPr="00916B57" w:rsidRDefault="008E717B">
      <w:pPr>
        <w:pStyle w:val="TableParagraph"/>
        <w:spacing w:line="268" w:lineRule="auto"/>
        <w:rPr>
          <w:sz w:val="18"/>
          <w:lang w:val="en-CA"/>
        </w:rPr>
        <w:sectPr w:rsidR="008E717B" w:rsidRPr="00916B57">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5D6FEEC8" w14:textId="77777777" w:rsidTr="00915EC5">
        <w:trPr>
          <w:trHeight w:val="5032"/>
        </w:trPr>
        <w:tc>
          <w:tcPr>
            <w:tcW w:w="3353" w:type="dxa"/>
            <w:tcBorders>
              <w:left w:val="single" w:sz="18" w:space="0" w:color="000000"/>
            </w:tcBorders>
          </w:tcPr>
          <w:p w14:paraId="66E53C42" w14:textId="230761C4" w:rsidR="008E717B" w:rsidRPr="00916B57" w:rsidRDefault="00916B57">
            <w:pPr>
              <w:pStyle w:val="TableParagraph"/>
              <w:spacing w:line="268" w:lineRule="auto"/>
              <w:ind w:left="335"/>
              <w:rPr>
                <w:sz w:val="18"/>
                <w:lang w:val="en-CA"/>
              </w:rPr>
            </w:pPr>
            <w:r w:rsidRPr="00916B57">
              <w:rPr>
                <w:sz w:val="18"/>
                <w:lang w:val="en-CA"/>
              </w:rPr>
              <w:lastRenderedPageBreak/>
              <w:t>1.3.5 - Conduct a complete assessment of the condition of the J.R. Brisson Arena Sports Complex building and develop an energy conservation strategy adapted to the needs of the facility.</w:t>
            </w:r>
          </w:p>
        </w:tc>
        <w:tc>
          <w:tcPr>
            <w:tcW w:w="1145" w:type="dxa"/>
          </w:tcPr>
          <w:p w14:paraId="0345992E"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20122E17" w14:textId="77777777" w:rsidR="008E717B" w:rsidRDefault="00612B6E">
            <w:pPr>
              <w:pStyle w:val="TableParagraph"/>
              <w:spacing w:before="29"/>
              <w:rPr>
                <w:sz w:val="18"/>
              </w:rPr>
            </w:pPr>
            <w:r>
              <w:rPr>
                <w:spacing w:val="-4"/>
                <w:sz w:val="18"/>
              </w:rPr>
              <w:t>2026</w:t>
            </w:r>
          </w:p>
        </w:tc>
        <w:tc>
          <w:tcPr>
            <w:tcW w:w="1416" w:type="dxa"/>
            <w:shd w:val="clear" w:color="auto" w:fill="1A713B"/>
          </w:tcPr>
          <w:p w14:paraId="747EDA8F" w14:textId="37EDE53D" w:rsidR="008E717B" w:rsidRDefault="00612B6E">
            <w:pPr>
              <w:pStyle w:val="TableParagraph"/>
              <w:rPr>
                <w:sz w:val="18"/>
              </w:rPr>
            </w:pPr>
            <w:r>
              <w:rPr>
                <w:color w:val="FFFFFF"/>
                <w:spacing w:val="-2"/>
                <w:sz w:val="18"/>
              </w:rPr>
              <w:t>R</w:t>
            </w:r>
            <w:r w:rsidR="00915EC5">
              <w:rPr>
                <w:color w:val="FFFFFF"/>
                <w:spacing w:val="-2"/>
                <w:sz w:val="18"/>
              </w:rPr>
              <w:t>ecurring</w:t>
            </w:r>
          </w:p>
        </w:tc>
        <w:tc>
          <w:tcPr>
            <w:tcW w:w="936" w:type="dxa"/>
            <w:shd w:val="clear" w:color="auto" w:fill="2F82B7"/>
          </w:tcPr>
          <w:p w14:paraId="41938541" w14:textId="77777777" w:rsidR="008E717B" w:rsidRDefault="00612B6E">
            <w:pPr>
              <w:pStyle w:val="TableParagraph"/>
              <w:rPr>
                <w:sz w:val="18"/>
              </w:rPr>
            </w:pPr>
            <w:r>
              <w:rPr>
                <w:color w:val="FFFFFF"/>
                <w:spacing w:val="-2"/>
                <w:sz w:val="18"/>
              </w:rPr>
              <w:t>Actions</w:t>
            </w:r>
          </w:p>
        </w:tc>
        <w:tc>
          <w:tcPr>
            <w:tcW w:w="5205" w:type="dxa"/>
          </w:tcPr>
          <w:p w14:paraId="6A7916C0" w14:textId="77777777" w:rsidR="00915EC5" w:rsidRPr="00915EC5" w:rsidRDefault="00915EC5" w:rsidP="00915EC5">
            <w:pPr>
              <w:pStyle w:val="TableParagraph"/>
              <w:spacing w:before="1" w:line="268" w:lineRule="auto"/>
              <w:ind w:firstLine="45"/>
              <w:rPr>
                <w:sz w:val="18"/>
                <w:lang w:val="en-CA"/>
              </w:rPr>
            </w:pPr>
            <w:r w:rsidRPr="00915EC5">
              <w:rPr>
                <w:sz w:val="18"/>
                <w:lang w:val="en-CA"/>
              </w:rPr>
              <w:t>Following a building condition assessment and energy audit conducted by Sense Engineering, several priority infrastructure projects have been incorporated into the approved 2026 municipal budget.</w:t>
            </w:r>
          </w:p>
          <w:p w14:paraId="426AC1B2" w14:textId="77777777" w:rsidR="00915EC5" w:rsidRPr="00915EC5" w:rsidRDefault="00915EC5" w:rsidP="00915EC5">
            <w:pPr>
              <w:pStyle w:val="TableParagraph"/>
              <w:spacing w:before="1" w:line="268" w:lineRule="auto"/>
              <w:ind w:firstLine="45"/>
              <w:rPr>
                <w:sz w:val="18"/>
                <w:lang w:val="en-CA"/>
              </w:rPr>
            </w:pPr>
            <w:r w:rsidRPr="00915EC5">
              <w:rPr>
                <w:sz w:val="18"/>
                <w:lang w:val="en-CA"/>
              </w:rPr>
              <w:t>One of the key projects approved is the replacement of the HVAC (heating and cooling) system serving the community hall at the Comptoir populaire Déguire in the J.R. Brisson Complex. The project has been launched through the tendering process, and bids are currently being evaluated.</w:t>
            </w:r>
          </w:p>
          <w:p w14:paraId="041BBA26" w14:textId="1495A12F" w:rsidR="008E717B" w:rsidRPr="00915EC5" w:rsidRDefault="00915EC5" w:rsidP="00915EC5">
            <w:pPr>
              <w:pStyle w:val="TableParagraph"/>
              <w:spacing w:before="1" w:line="268" w:lineRule="auto"/>
              <w:ind w:firstLine="45"/>
              <w:rPr>
                <w:sz w:val="18"/>
                <w:lang w:val="en-CA"/>
              </w:rPr>
            </w:pPr>
            <w:r w:rsidRPr="00915EC5">
              <w:rPr>
                <w:sz w:val="18"/>
                <w:lang w:val="en-CA"/>
              </w:rPr>
              <w:t>An initial meeting and site visit were also held with Envari Energy Solutions to assess various energy conservation and operational efficiency improvement opportunities at the J.R. Brisson Recreation Complex. Preliminary discussions focused on identifying feasible measures to reduce long-term energy consumption and improve the building's overall performance.</w:t>
            </w:r>
          </w:p>
        </w:tc>
        <w:tc>
          <w:tcPr>
            <w:tcW w:w="5978" w:type="dxa"/>
            <w:tcBorders>
              <w:right w:val="single" w:sz="18" w:space="0" w:color="000000"/>
            </w:tcBorders>
          </w:tcPr>
          <w:p w14:paraId="373D6FFA" w14:textId="77777777" w:rsidR="00915EC5" w:rsidRPr="00915EC5" w:rsidRDefault="00915EC5" w:rsidP="00915EC5">
            <w:pPr>
              <w:pStyle w:val="TableParagraph"/>
              <w:spacing w:before="2" w:line="268" w:lineRule="auto"/>
              <w:ind w:left="45" w:firstLine="45"/>
              <w:rPr>
                <w:sz w:val="18"/>
                <w:lang w:val="en-CA"/>
              </w:rPr>
            </w:pPr>
            <w:r w:rsidRPr="00915EC5">
              <w:rPr>
                <w:sz w:val="18"/>
                <w:lang w:val="en-CA"/>
              </w:rPr>
              <w:t>Complete the evaluation process and award the contract for the AHU system replacement project;</w:t>
            </w:r>
          </w:p>
          <w:p w14:paraId="4AFDA229" w14:textId="77777777" w:rsidR="00915EC5" w:rsidRPr="00915EC5" w:rsidRDefault="00915EC5" w:rsidP="00915EC5">
            <w:pPr>
              <w:pStyle w:val="TableParagraph"/>
              <w:spacing w:before="2" w:line="268" w:lineRule="auto"/>
              <w:ind w:left="45" w:firstLine="45"/>
              <w:rPr>
                <w:sz w:val="18"/>
                <w:lang w:val="en-CA"/>
              </w:rPr>
            </w:pPr>
          </w:p>
          <w:p w14:paraId="7F42DEA6" w14:textId="77777777" w:rsidR="00915EC5" w:rsidRPr="00915EC5" w:rsidRDefault="00915EC5" w:rsidP="00915EC5">
            <w:pPr>
              <w:pStyle w:val="TableParagraph"/>
              <w:spacing w:before="2" w:line="268" w:lineRule="auto"/>
              <w:ind w:left="45" w:firstLine="45"/>
              <w:rPr>
                <w:sz w:val="18"/>
                <w:lang w:val="en-CA"/>
              </w:rPr>
            </w:pPr>
            <w:r w:rsidRPr="00915EC5">
              <w:rPr>
                <w:sz w:val="18"/>
                <w:lang w:val="en-CA"/>
              </w:rPr>
              <w:t>Continue discussions with Envari Energy Solutions and other energy conservation consultants regarding potential energy-saving initiatives and implementation strategies;</w:t>
            </w:r>
          </w:p>
          <w:p w14:paraId="43648BC1" w14:textId="77777777" w:rsidR="00915EC5" w:rsidRPr="00915EC5" w:rsidRDefault="00915EC5" w:rsidP="00915EC5">
            <w:pPr>
              <w:pStyle w:val="TableParagraph"/>
              <w:spacing w:before="2" w:line="268" w:lineRule="auto"/>
              <w:ind w:left="45" w:firstLine="45"/>
              <w:rPr>
                <w:sz w:val="18"/>
                <w:lang w:val="en-CA"/>
              </w:rPr>
            </w:pPr>
          </w:p>
          <w:p w14:paraId="035231ED" w14:textId="77777777" w:rsidR="00915EC5" w:rsidRPr="00915EC5" w:rsidRDefault="00915EC5" w:rsidP="00915EC5">
            <w:pPr>
              <w:pStyle w:val="TableParagraph"/>
              <w:spacing w:before="2" w:line="268" w:lineRule="auto"/>
              <w:ind w:left="45" w:firstLine="45"/>
              <w:rPr>
                <w:sz w:val="18"/>
                <w:lang w:val="en-CA"/>
              </w:rPr>
            </w:pPr>
            <w:r w:rsidRPr="00915EC5">
              <w:rPr>
                <w:sz w:val="18"/>
                <w:lang w:val="en-CA"/>
              </w:rPr>
              <w:t>Obtain bids and develop preliminary scopes of work for the domestic hot water tank replacement and Phase 1 of the electrical panel upgrade;</w:t>
            </w:r>
          </w:p>
          <w:p w14:paraId="0351F72A" w14:textId="77777777" w:rsidR="00915EC5" w:rsidRPr="00915EC5" w:rsidRDefault="00915EC5" w:rsidP="00915EC5">
            <w:pPr>
              <w:pStyle w:val="TableParagraph"/>
              <w:spacing w:before="2" w:line="268" w:lineRule="auto"/>
              <w:ind w:left="45" w:firstLine="45"/>
              <w:rPr>
                <w:sz w:val="18"/>
                <w:lang w:val="en-CA"/>
              </w:rPr>
            </w:pPr>
          </w:p>
          <w:p w14:paraId="7A83C439" w14:textId="77777777" w:rsidR="00915EC5" w:rsidRPr="00915EC5" w:rsidRDefault="00915EC5" w:rsidP="00915EC5">
            <w:pPr>
              <w:pStyle w:val="TableParagraph"/>
              <w:spacing w:before="2" w:line="268" w:lineRule="auto"/>
              <w:ind w:left="45" w:firstLine="45"/>
              <w:rPr>
                <w:sz w:val="18"/>
                <w:lang w:val="en-CA"/>
              </w:rPr>
            </w:pPr>
            <w:r w:rsidRPr="00915EC5">
              <w:rPr>
                <w:sz w:val="18"/>
                <w:lang w:val="en-CA"/>
              </w:rPr>
              <w:t>Evaluate feasible energy conservation recommendations and potential business cases for future implementation; and</w:t>
            </w:r>
          </w:p>
          <w:p w14:paraId="076233F5" w14:textId="2C0BB7DD" w:rsidR="008E717B" w:rsidRPr="00915EC5" w:rsidRDefault="00915EC5" w:rsidP="00915EC5">
            <w:pPr>
              <w:pStyle w:val="TableParagraph"/>
              <w:spacing w:before="2" w:line="268" w:lineRule="auto"/>
              <w:ind w:left="45" w:firstLine="45"/>
              <w:rPr>
                <w:sz w:val="18"/>
                <w:lang w:val="en-CA"/>
              </w:rPr>
            </w:pPr>
            <w:r w:rsidRPr="00915EC5">
              <w:rPr>
                <w:sz w:val="18"/>
                <w:lang w:val="en-CA"/>
              </w:rPr>
              <w:t>Present to Council future recommendations, funding opportunities, and proposed capital projects under Budget 2027 and future asset management initiatives.</w:t>
            </w:r>
          </w:p>
        </w:tc>
      </w:tr>
      <w:tr w:rsidR="008E717B" w:rsidRPr="008E7A92" w14:paraId="6E55D5C5" w14:textId="77777777" w:rsidTr="00915EC5">
        <w:trPr>
          <w:trHeight w:val="2430"/>
        </w:trPr>
        <w:tc>
          <w:tcPr>
            <w:tcW w:w="3353" w:type="dxa"/>
            <w:tcBorders>
              <w:left w:val="single" w:sz="18" w:space="0" w:color="000000"/>
            </w:tcBorders>
          </w:tcPr>
          <w:p w14:paraId="2A285203" w14:textId="6ED33FCD" w:rsidR="008E717B" w:rsidRPr="00915EC5" w:rsidRDefault="00915EC5">
            <w:pPr>
              <w:pStyle w:val="TableParagraph"/>
              <w:spacing w:line="268" w:lineRule="auto"/>
              <w:ind w:left="788"/>
              <w:rPr>
                <w:sz w:val="18"/>
                <w:lang w:val="en-CA"/>
              </w:rPr>
            </w:pPr>
            <w:r w:rsidRPr="00915EC5">
              <w:rPr>
                <w:sz w:val="18"/>
                <w:lang w:val="en-CA"/>
              </w:rPr>
              <w:t>1.3.5.1 - Air Handling Unit Replacement Project (2026-RL-002)</w:t>
            </w:r>
          </w:p>
        </w:tc>
        <w:tc>
          <w:tcPr>
            <w:tcW w:w="1145" w:type="dxa"/>
          </w:tcPr>
          <w:p w14:paraId="67DF1162" w14:textId="77777777" w:rsidR="008E717B" w:rsidRDefault="00612B6E">
            <w:pPr>
              <w:pStyle w:val="TableParagraph"/>
              <w:rPr>
                <w:sz w:val="18"/>
              </w:rPr>
            </w:pPr>
            <w:r>
              <w:rPr>
                <w:spacing w:val="-4"/>
                <w:sz w:val="18"/>
              </w:rPr>
              <w:t>2026</w:t>
            </w:r>
          </w:p>
        </w:tc>
        <w:tc>
          <w:tcPr>
            <w:tcW w:w="1416" w:type="dxa"/>
            <w:shd w:val="clear" w:color="auto" w:fill="2DCD6E"/>
          </w:tcPr>
          <w:p w14:paraId="73AAC3B3" w14:textId="2DB784EC" w:rsidR="008E717B" w:rsidRDefault="00915EC5">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207324">
              <w:rPr>
                <w:color w:val="FFFFFF"/>
                <w:sz w:val="18"/>
              </w:rPr>
              <w:t xml:space="preserve"> </w:t>
            </w:r>
            <w:r>
              <w:rPr>
                <w:color w:val="FFFFFF"/>
                <w:sz w:val="18"/>
              </w:rPr>
              <w:t>frame</w:t>
            </w:r>
          </w:p>
        </w:tc>
        <w:tc>
          <w:tcPr>
            <w:tcW w:w="936" w:type="dxa"/>
            <w:shd w:val="clear" w:color="auto" w:fill="3E7542"/>
          </w:tcPr>
          <w:p w14:paraId="7922A7D4" w14:textId="74731B29" w:rsidR="008E717B" w:rsidRDefault="00612B6E">
            <w:pPr>
              <w:pStyle w:val="TableParagraph"/>
              <w:rPr>
                <w:sz w:val="18"/>
              </w:rPr>
            </w:pPr>
            <w:r>
              <w:rPr>
                <w:color w:val="FFFFFF"/>
                <w:spacing w:val="-2"/>
                <w:sz w:val="18"/>
              </w:rPr>
              <w:t>Proje</w:t>
            </w:r>
            <w:r w:rsidR="00207324">
              <w:rPr>
                <w:color w:val="FFFFFF"/>
                <w:spacing w:val="-2"/>
                <w:sz w:val="18"/>
              </w:rPr>
              <w:t>c</w:t>
            </w:r>
            <w:r>
              <w:rPr>
                <w:color w:val="FFFFFF"/>
                <w:spacing w:val="-2"/>
                <w:sz w:val="18"/>
              </w:rPr>
              <w:t>t</w:t>
            </w:r>
          </w:p>
        </w:tc>
        <w:tc>
          <w:tcPr>
            <w:tcW w:w="5205" w:type="dxa"/>
          </w:tcPr>
          <w:p w14:paraId="3016AC0F" w14:textId="77777777" w:rsidR="00915EC5" w:rsidRPr="00915EC5" w:rsidRDefault="00915EC5" w:rsidP="00915EC5">
            <w:pPr>
              <w:pStyle w:val="TableParagraph"/>
              <w:spacing w:before="2" w:line="268" w:lineRule="auto"/>
              <w:ind w:firstLine="45"/>
              <w:rPr>
                <w:sz w:val="18"/>
                <w:lang w:val="en-CA"/>
              </w:rPr>
            </w:pPr>
            <w:r w:rsidRPr="00915EC5">
              <w:rPr>
                <w:sz w:val="18"/>
                <w:lang w:val="en-CA"/>
              </w:rPr>
              <w:t>The Air Handling Unit (AHU) Replacement Project (2026-RL-002) has progressed through the tendering process, and bids are currently being reviewed and evaluated.</w:t>
            </w:r>
          </w:p>
          <w:p w14:paraId="70D38C98" w14:textId="77777777" w:rsidR="00915EC5" w:rsidRPr="00915EC5" w:rsidRDefault="00915EC5" w:rsidP="00915EC5">
            <w:pPr>
              <w:pStyle w:val="TableParagraph"/>
              <w:spacing w:before="2" w:line="268" w:lineRule="auto"/>
              <w:ind w:firstLine="45"/>
              <w:rPr>
                <w:sz w:val="18"/>
                <w:lang w:val="en-CA"/>
              </w:rPr>
            </w:pPr>
          </w:p>
          <w:p w14:paraId="69F467A4" w14:textId="7EC5988E" w:rsidR="008E717B" w:rsidRPr="00915EC5" w:rsidRDefault="00915EC5" w:rsidP="00915EC5">
            <w:pPr>
              <w:pStyle w:val="TableParagraph"/>
              <w:spacing w:before="2" w:line="268" w:lineRule="auto"/>
              <w:ind w:firstLine="45"/>
              <w:rPr>
                <w:sz w:val="18"/>
                <w:lang w:val="en-CA"/>
              </w:rPr>
            </w:pPr>
            <w:r w:rsidRPr="00915EC5">
              <w:rPr>
                <w:sz w:val="18"/>
                <w:lang w:val="en-CA"/>
              </w:rPr>
              <w:t>This project remains a priority infrastructure initiative identified during the building condition assessment conducted for the J.R. Brisson Complex.</w:t>
            </w:r>
          </w:p>
        </w:tc>
        <w:tc>
          <w:tcPr>
            <w:tcW w:w="5978" w:type="dxa"/>
            <w:tcBorders>
              <w:right w:val="single" w:sz="18" w:space="0" w:color="000000"/>
            </w:tcBorders>
          </w:tcPr>
          <w:p w14:paraId="67818A02" w14:textId="77777777" w:rsidR="00915EC5" w:rsidRPr="00915EC5" w:rsidRDefault="00915EC5" w:rsidP="00915EC5">
            <w:pPr>
              <w:pStyle w:val="TableParagraph"/>
              <w:spacing w:before="1" w:line="268" w:lineRule="auto"/>
              <w:ind w:left="45" w:right="68" w:firstLine="45"/>
              <w:rPr>
                <w:sz w:val="18"/>
                <w:lang w:val="en-CA"/>
              </w:rPr>
            </w:pPr>
            <w:r w:rsidRPr="00915EC5">
              <w:rPr>
                <w:sz w:val="18"/>
                <w:lang w:val="en-CA"/>
              </w:rPr>
              <w:t>Complete the bid evaluation process and the analysis of calls for tenders;</w:t>
            </w:r>
          </w:p>
          <w:p w14:paraId="6F986D94" w14:textId="77777777" w:rsidR="00915EC5" w:rsidRPr="00915EC5" w:rsidRDefault="00915EC5" w:rsidP="00915EC5">
            <w:pPr>
              <w:pStyle w:val="TableParagraph"/>
              <w:spacing w:before="1" w:line="268" w:lineRule="auto"/>
              <w:ind w:left="45" w:right="68" w:firstLine="45"/>
              <w:rPr>
                <w:sz w:val="18"/>
                <w:lang w:val="en-CA"/>
              </w:rPr>
            </w:pPr>
          </w:p>
          <w:p w14:paraId="45B0CB77" w14:textId="77777777" w:rsidR="00915EC5" w:rsidRPr="00915EC5" w:rsidRDefault="00915EC5" w:rsidP="00915EC5">
            <w:pPr>
              <w:pStyle w:val="TableParagraph"/>
              <w:spacing w:before="1" w:line="268" w:lineRule="auto"/>
              <w:ind w:left="45" w:right="68" w:firstLine="45"/>
              <w:rPr>
                <w:sz w:val="18"/>
                <w:lang w:val="en-CA"/>
              </w:rPr>
            </w:pPr>
            <w:r w:rsidRPr="00915EC5">
              <w:rPr>
                <w:sz w:val="18"/>
                <w:lang w:val="en-CA"/>
              </w:rPr>
              <w:t>Consult with the project engineer regarding the review of bids and the technical compliance of the proposals received;</w:t>
            </w:r>
          </w:p>
          <w:p w14:paraId="2A7A6215" w14:textId="77777777" w:rsidR="00915EC5" w:rsidRPr="00915EC5" w:rsidRDefault="00915EC5" w:rsidP="00915EC5">
            <w:pPr>
              <w:pStyle w:val="TableParagraph"/>
              <w:spacing w:before="1" w:line="268" w:lineRule="auto"/>
              <w:ind w:left="45" w:right="68" w:firstLine="45"/>
              <w:rPr>
                <w:sz w:val="18"/>
                <w:lang w:val="en-CA"/>
              </w:rPr>
            </w:pPr>
            <w:r w:rsidRPr="00915EC5">
              <w:rPr>
                <w:sz w:val="18"/>
                <w:lang w:val="en-CA"/>
              </w:rPr>
              <w:t>Proceed with the recommendation and award of the contract following the completion of the evaluation process; and</w:t>
            </w:r>
          </w:p>
          <w:p w14:paraId="0B9BAD59" w14:textId="34118EE7" w:rsidR="008E717B" w:rsidRPr="00915EC5" w:rsidRDefault="00915EC5" w:rsidP="00915EC5">
            <w:pPr>
              <w:pStyle w:val="TableParagraph"/>
              <w:spacing w:before="1" w:line="268" w:lineRule="auto"/>
              <w:ind w:left="45" w:right="68" w:firstLine="45"/>
              <w:rPr>
                <w:sz w:val="18"/>
                <w:lang w:val="en-CA"/>
              </w:rPr>
            </w:pPr>
            <w:r w:rsidRPr="00915EC5">
              <w:rPr>
                <w:sz w:val="18"/>
                <w:lang w:val="en-CA"/>
              </w:rPr>
              <w:t>Coordinate the project timelines and implementation planning for the replacement of the heating and cooling system for the air handling units.</w:t>
            </w:r>
          </w:p>
        </w:tc>
      </w:tr>
    </w:tbl>
    <w:p w14:paraId="6DF6C75F" w14:textId="77777777" w:rsidR="008E717B" w:rsidRPr="00915EC5" w:rsidRDefault="008E717B">
      <w:pPr>
        <w:pStyle w:val="TableParagraph"/>
        <w:spacing w:line="268" w:lineRule="auto"/>
        <w:rPr>
          <w:sz w:val="18"/>
          <w:lang w:val="en-CA"/>
        </w:rPr>
        <w:sectPr w:rsidR="008E717B" w:rsidRPr="00915EC5">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72438B5C" w14:textId="77777777" w:rsidTr="00545874">
        <w:trPr>
          <w:trHeight w:val="3047"/>
        </w:trPr>
        <w:tc>
          <w:tcPr>
            <w:tcW w:w="3353" w:type="dxa"/>
            <w:tcBorders>
              <w:left w:val="single" w:sz="18" w:space="0" w:color="000000"/>
            </w:tcBorders>
          </w:tcPr>
          <w:p w14:paraId="2F4B7B6D" w14:textId="561E91DA" w:rsidR="008E717B" w:rsidRPr="00915EC5" w:rsidRDefault="00915EC5">
            <w:pPr>
              <w:pStyle w:val="TableParagraph"/>
              <w:spacing w:line="268" w:lineRule="auto"/>
              <w:ind w:left="788"/>
              <w:rPr>
                <w:sz w:val="18"/>
                <w:lang w:val="en-CA"/>
              </w:rPr>
            </w:pPr>
            <w:r w:rsidRPr="00915EC5">
              <w:rPr>
                <w:sz w:val="18"/>
                <w:lang w:val="en-CA"/>
              </w:rPr>
              <w:lastRenderedPageBreak/>
              <w:t>1.3.5.2 - Project to replace refrigerators with doors (2025-RL-003)</w:t>
            </w:r>
          </w:p>
        </w:tc>
        <w:tc>
          <w:tcPr>
            <w:tcW w:w="1145" w:type="dxa"/>
          </w:tcPr>
          <w:p w14:paraId="7DCADE6F" w14:textId="77777777" w:rsidR="008E717B" w:rsidRDefault="00612B6E">
            <w:pPr>
              <w:pStyle w:val="TableParagraph"/>
              <w:rPr>
                <w:sz w:val="18"/>
              </w:rPr>
            </w:pPr>
            <w:r>
              <w:rPr>
                <w:spacing w:val="-4"/>
                <w:sz w:val="18"/>
              </w:rPr>
              <w:t>2026</w:t>
            </w:r>
          </w:p>
        </w:tc>
        <w:tc>
          <w:tcPr>
            <w:tcW w:w="1416" w:type="dxa"/>
            <w:shd w:val="clear" w:color="auto" w:fill="2DCD6E"/>
          </w:tcPr>
          <w:p w14:paraId="6AC4405B" w14:textId="7EE5F465" w:rsidR="008E717B" w:rsidRDefault="00545874">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207324">
              <w:rPr>
                <w:color w:val="FFFFFF"/>
                <w:sz w:val="18"/>
              </w:rPr>
              <w:t xml:space="preserve"> </w:t>
            </w:r>
            <w:r>
              <w:rPr>
                <w:color w:val="FFFFFF"/>
                <w:sz w:val="18"/>
              </w:rPr>
              <w:t>frame</w:t>
            </w:r>
          </w:p>
        </w:tc>
        <w:tc>
          <w:tcPr>
            <w:tcW w:w="936" w:type="dxa"/>
            <w:shd w:val="clear" w:color="auto" w:fill="3E7542"/>
          </w:tcPr>
          <w:p w14:paraId="05E5E2F7" w14:textId="3884D7B9" w:rsidR="008E717B" w:rsidRDefault="00612B6E">
            <w:pPr>
              <w:pStyle w:val="TableParagraph"/>
              <w:rPr>
                <w:sz w:val="18"/>
              </w:rPr>
            </w:pPr>
            <w:r>
              <w:rPr>
                <w:color w:val="FFFFFF"/>
                <w:spacing w:val="-2"/>
                <w:sz w:val="18"/>
              </w:rPr>
              <w:t>Proje</w:t>
            </w:r>
            <w:r w:rsidR="00545874">
              <w:rPr>
                <w:color w:val="FFFFFF"/>
                <w:spacing w:val="-2"/>
                <w:sz w:val="18"/>
              </w:rPr>
              <w:t>c</w:t>
            </w:r>
            <w:r>
              <w:rPr>
                <w:color w:val="FFFFFF"/>
                <w:spacing w:val="-2"/>
                <w:sz w:val="18"/>
              </w:rPr>
              <w:t>t</w:t>
            </w:r>
          </w:p>
        </w:tc>
        <w:tc>
          <w:tcPr>
            <w:tcW w:w="5205" w:type="dxa"/>
          </w:tcPr>
          <w:p w14:paraId="6D95D876" w14:textId="77777777" w:rsidR="00545874" w:rsidRPr="00545874" w:rsidRDefault="00545874" w:rsidP="00545874">
            <w:pPr>
              <w:pStyle w:val="TableParagraph"/>
              <w:spacing w:line="268" w:lineRule="auto"/>
              <w:ind w:right="27"/>
              <w:rPr>
                <w:sz w:val="18"/>
                <w:lang w:val="en-CA"/>
              </w:rPr>
            </w:pPr>
            <w:r w:rsidRPr="00545874">
              <w:rPr>
                <w:sz w:val="18"/>
                <w:lang w:val="en-CA"/>
              </w:rPr>
              <w:t>The project to replace the door refrigerators (2025-RL-003) has progressed with the measurement and analysis of the existing equipment located in the commercial kitchen areas of the J.R. Brisson Complex.</w:t>
            </w:r>
          </w:p>
          <w:p w14:paraId="289E13E4" w14:textId="77777777" w:rsidR="00545874" w:rsidRPr="00545874" w:rsidRDefault="00545874" w:rsidP="00545874">
            <w:pPr>
              <w:pStyle w:val="TableParagraph"/>
              <w:spacing w:line="268" w:lineRule="auto"/>
              <w:ind w:right="27"/>
              <w:rPr>
                <w:sz w:val="18"/>
                <w:lang w:val="en-CA"/>
              </w:rPr>
            </w:pPr>
          </w:p>
          <w:p w14:paraId="536DD064" w14:textId="77777777" w:rsidR="00545874" w:rsidRPr="00545874" w:rsidRDefault="00545874" w:rsidP="00545874">
            <w:pPr>
              <w:pStyle w:val="TableParagraph"/>
              <w:spacing w:line="268" w:lineRule="auto"/>
              <w:ind w:right="27"/>
              <w:rPr>
                <w:sz w:val="18"/>
                <w:lang w:val="en-CA"/>
              </w:rPr>
            </w:pPr>
            <w:r w:rsidRPr="00545874">
              <w:rPr>
                <w:sz w:val="18"/>
                <w:lang w:val="en-CA"/>
              </w:rPr>
              <w:t>A preliminary assessment of dimensions, operational needs, and electrical specifications was conducted to better guide the replacement process.</w:t>
            </w:r>
          </w:p>
          <w:p w14:paraId="62852CFD" w14:textId="36E07FDE" w:rsidR="008E717B" w:rsidRPr="00545874" w:rsidRDefault="00545874" w:rsidP="00545874">
            <w:pPr>
              <w:pStyle w:val="TableParagraph"/>
              <w:spacing w:before="2" w:line="268" w:lineRule="auto"/>
              <w:ind w:firstLine="45"/>
              <w:rPr>
                <w:sz w:val="18"/>
                <w:lang w:val="en-CA"/>
              </w:rPr>
            </w:pPr>
            <w:r w:rsidRPr="00545874">
              <w:rPr>
                <w:sz w:val="18"/>
                <w:lang w:val="en-CA"/>
              </w:rPr>
              <w:t>Market research has also been initiated to identify various commercial refrigerator options from Canadian manufacturers known for their quality and reliability.</w:t>
            </w:r>
          </w:p>
        </w:tc>
        <w:tc>
          <w:tcPr>
            <w:tcW w:w="5978" w:type="dxa"/>
            <w:tcBorders>
              <w:right w:val="single" w:sz="18" w:space="0" w:color="000000"/>
            </w:tcBorders>
          </w:tcPr>
          <w:p w14:paraId="0668C891" w14:textId="77777777" w:rsidR="00545874" w:rsidRPr="00545874" w:rsidRDefault="00545874" w:rsidP="00545874">
            <w:pPr>
              <w:pStyle w:val="TableParagraph"/>
              <w:spacing w:line="268" w:lineRule="auto"/>
              <w:ind w:left="45"/>
              <w:rPr>
                <w:sz w:val="18"/>
                <w:lang w:val="en-CA"/>
              </w:rPr>
            </w:pPr>
            <w:r w:rsidRPr="00545874">
              <w:rPr>
                <w:sz w:val="18"/>
                <w:lang w:val="en-CA"/>
              </w:rPr>
              <w:t>Identify a model that meets operational needs, budget constraints, and the current electrical capacity of existing panels and circuit breakers;</w:t>
            </w:r>
          </w:p>
          <w:p w14:paraId="7CE30E5B" w14:textId="77777777" w:rsidR="00545874" w:rsidRPr="00545874" w:rsidRDefault="00545874" w:rsidP="00545874">
            <w:pPr>
              <w:pStyle w:val="TableParagraph"/>
              <w:spacing w:line="268" w:lineRule="auto"/>
              <w:ind w:left="45"/>
              <w:rPr>
                <w:sz w:val="18"/>
                <w:lang w:val="en-CA"/>
              </w:rPr>
            </w:pPr>
          </w:p>
          <w:p w14:paraId="2DAAB54B" w14:textId="77777777" w:rsidR="00545874" w:rsidRPr="00545874" w:rsidRDefault="00545874" w:rsidP="00545874">
            <w:pPr>
              <w:pStyle w:val="TableParagraph"/>
              <w:spacing w:line="268" w:lineRule="auto"/>
              <w:ind w:left="45"/>
              <w:rPr>
                <w:sz w:val="18"/>
                <w:lang w:val="en-CA"/>
              </w:rPr>
            </w:pPr>
            <w:r w:rsidRPr="00545874">
              <w:rPr>
                <w:sz w:val="18"/>
                <w:lang w:val="en-CA"/>
              </w:rPr>
              <w:t>Continue evaluating options offered by Canadian manufacturers specializing in commercial kitchen equipment; Select equipment that offers a good balance of quality, durability, and energy efficiency; and</w:t>
            </w:r>
          </w:p>
          <w:p w14:paraId="59CEEC13" w14:textId="08F9B805" w:rsidR="008E717B" w:rsidRPr="00545874" w:rsidRDefault="00545874" w:rsidP="00545874">
            <w:pPr>
              <w:pStyle w:val="TableParagraph"/>
              <w:spacing w:before="2" w:line="268" w:lineRule="auto"/>
              <w:ind w:left="45" w:firstLine="45"/>
              <w:rPr>
                <w:sz w:val="18"/>
                <w:lang w:val="en-CA"/>
              </w:rPr>
            </w:pPr>
            <w:r w:rsidRPr="00545874">
              <w:rPr>
                <w:sz w:val="18"/>
                <w:lang w:val="en-CA"/>
              </w:rPr>
              <w:t>Proceed with the purchase and installation of the new equipment before the reopening of the cafeteria and sports bar in the fall.</w:t>
            </w:r>
          </w:p>
        </w:tc>
      </w:tr>
      <w:tr w:rsidR="008E717B" w:rsidRPr="008E7A92" w14:paraId="18C4B7B7" w14:textId="77777777" w:rsidTr="00545874">
        <w:trPr>
          <w:trHeight w:val="4045"/>
        </w:trPr>
        <w:tc>
          <w:tcPr>
            <w:tcW w:w="3353" w:type="dxa"/>
            <w:tcBorders>
              <w:left w:val="single" w:sz="18" w:space="0" w:color="000000"/>
            </w:tcBorders>
          </w:tcPr>
          <w:p w14:paraId="24464F4B" w14:textId="1925AA3F" w:rsidR="008E717B" w:rsidRPr="00545874" w:rsidRDefault="00545874">
            <w:pPr>
              <w:pStyle w:val="TableParagraph"/>
              <w:spacing w:line="268" w:lineRule="auto"/>
              <w:ind w:left="788" w:right="78"/>
              <w:jc w:val="both"/>
              <w:rPr>
                <w:sz w:val="18"/>
                <w:lang w:val="en-CA"/>
              </w:rPr>
            </w:pPr>
            <w:r w:rsidRPr="00545874">
              <w:rPr>
                <w:sz w:val="18"/>
                <w:lang w:val="en-CA"/>
              </w:rPr>
              <w:t>1.3.5.3 - Hot Water Tank Replacement Project (2025-RL-008)</w:t>
            </w:r>
          </w:p>
        </w:tc>
        <w:tc>
          <w:tcPr>
            <w:tcW w:w="1145" w:type="dxa"/>
          </w:tcPr>
          <w:p w14:paraId="385CC84A" w14:textId="77777777" w:rsidR="008E717B" w:rsidRDefault="00612B6E">
            <w:pPr>
              <w:pStyle w:val="TableParagraph"/>
              <w:rPr>
                <w:sz w:val="18"/>
              </w:rPr>
            </w:pPr>
            <w:r>
              <w:rPr>
                <w:spacing w:val="-4"/>
                <w:sz w:val="18"/>
              </w:rPr>
              <w:t>2026</w:t>
            </w:r>
          </w:p>
        </w:tc>
        <w:tc>
          <w:tcPr>
            <w:tcW w:w="1416" w:type="dxa"/>
          </w:tcPr>
          <w:p w14:paraId="5A7C82C4" w14:textId="1D08FA2F" w:rsidR="008E717B" w:rsidRDefault="00545874">
            <w:pPr>
              <w:pStyle w:val="TableParagraph"/>
              <w:spacing w:line="268" w:lineRule="auto"/>
              <w:ind w:right="84"/>
              <w:rPr>
                <w:sz w:val="18"/>
              </w:rPr>
            </w:pPr>
            <w:r>
              <w:rPr>
                <w:spacing w:val="-4"/>
                <w:sz w:val="18"/>
              </w:rPr>
              <w:t>Not started</w:t>
            </w:r>
          </w:p>
        </w:tc>
        <w:tc>
          <w:tcPr>
            <w:tcW w:w="936" w:type="dxa"/>
            <w:shd w:val="clear" w:color="auto" w:fill="3E7542"/>
          </w:tcPr>
          <w:p w14:paraId="75B188C5" w14:textId="5B54AE58" w:rsidR="008E717B" w:rsidRDefault="00612B6E">
            <w:pPr>
              <w:pStyle w:val="TableParagraph"/>
              <w:rPr>
                <w:sz w:val="18"/>
              </w:rPr>
            </w:pPr>
            <w:r>
              <w:rPr>
                <w:color w:val="FFFFFF"/>
                <w:spacing w:val="-2"/>
                <w:sz w:val="18"/>
              </w:rPr>
              <w:t>Proje</w:t>
            </w:r>
            <w:r w:rsidR="00545874">
              <w:rPr>
                <w:color w:val="FFFFFF"/>
                <w:spacing w:val="-2"/>
                <w:sz w:val="18"/>
              </w:rPr>
              <w:t>c</w:t>
            </w:r>
            <w:r>
              <w:rPr>
                <w:color w:val="FFFFFF"/>
                <w:spacing w:val="-2"/>
                <w:sz w:val="18"/>
              </w:rPr>
              <w:t>t</w:t>
            </w:r>
          </w:p>
        </w:tc>
        <w:tc>
          <w:tcPr>
            <w:tcW w:w="5205" w:type="dxa"/>
          </w:tcPr>
          <w:p w14:paraId="7D4E7610" w14:textId="77777777" w:rsidR="00545874" w:rsidRPr="00545874" w:rsidRDefault="00545874" w:rsidP="00545874">
            <w:pPr>
              <w:pStyle w:val="TableParagraph"/>
              <w:spacing w:before="3" w:line="268" w:lineRule="auto"/>
              <w:ind w:firstLine="45"/>
              <w:rPr>
                <w:sz w:val="18"/>
                <w:lang w:val="en-CA"/>
              </w:rPr>
            </w:pPr>
            <w:r w:rsidRPr="00545874">
              <w:rPr>
                <w:sz w:val="18"/>
                <w:lang w:val="en-CA"/>
              </w:rPr>
              <w:t>The hot water tank replacement project (2025-RL-008) remains a priority initiative identified in the Building Condition Assessment conducted by Sense Engineering for the J.R. Brisson Complex.</w:t>
            </w:r>
          </w:p>
          <w:p w14:paraId="461432B5" w14:textId="77777777" w:rsidR="00545874" w:rsidRPr="00545874" w:rsidRDefault="00545874" w:rsidP="00545874">
            <w:pPr>
              <w:pStyle w:val="TableParagraph"/>
              <w:spacing w:before="3" w:line="268" w:lineRule="auto"/>
              <w:ind w:firstLine="45"/>
              <w:rPr>
                <w:sz w:val="18"/>
                <w:lang w:val="en-CA"/>
              </w:rPr>
            </w:pPr>
            <w:r w:rsidRPr="00545874">
              <w:rPr>
                <w:sz w:val="18"/>
                <w:lang w:val="en-CA"/>
              </w:rPr>
              <w:t>Now that the hockey season is over and on-ice activities are on hold for the summer, management is preparing to begin the next phase of the project by commissioning qualified technicians to conduct on-site assessments and provide estimates and bids for the system replacement.</w:t>
            </w:r>
          </w:p>
          <w:p w14:paraId="5708ED9E" w14:textId="0FEA1D01" w:rsidR="008E717B" w:rsidRPr="00545874" w:rsidRDefault="00545874" w:rsidP="00545874">
            <w:pPr>
              <w:pStyle w:val="TableParagraph"/>
              <w:spacing w:before="3" w:line="268" w:lineRule="auto"/>
              <w:ind w:firstLine="45"/>
              <w:rPr>
                <w:sz w:val="18"/>
                <w:lang w:val="en-CA"/>
              </w:rPr>
            </w:pPr>
            <w:r w:rsidRPr="00545874">
              <w:rPr>
                <w:sz w:val="18"/>
                <w:lang w:val="en-CA"/>
              </w:rPr>
              <w:t>Preliminary discussions will focus on identifying the replacement options best suited to the facility's operational needs, including opportunities to improve the reliability and redundancy of the domestic hot water system.</w:t>
            </w:r>
          </w:p>
        </w:tc>
        <w:tc>
          <w:tcPr>
            <w:tcW w:w="5978" w:type="dxa"/>
            <w:tcBorders>
              <w:right w:val="single" w:sz="18" w:space="0" w:color="000000"/>
            </w:tcBorders>
          </w:tcPr>
          <w:p w14:paraId="199FF4AF" w14:textId="77777777" w:rsidR="00545874" w:rsidRPr="00545874" w:rsidRDefault="00545874" w:rsidP="00545874">
            <w:pPr>
              <w:pStyle w:val="TableParagraph"/>
              <w:spacing w:before="2" w:line="268" w:lineRule="auto"/>
              <w:ind w:left="45" w:firstLine="45"/>
              <w:rPr>
                <w:sz w:val="18"/>
                <w:lang w:val="en-CA"/>
              </w:rPr>
            </w:pPr>
            <w:r w:rsidRPr="00545874">
              <w:rPr>
                <w:sz w:val="18"/>
                <w:lang w:val="en-CA"/>
              </w:rPr>
              <w:t>Obtain technical assessments, estimates, and bids for the replacement of the domestic hot water tank and associated storage system;</w:t>
            </w:r>
          </w:p>
          <w:p w14:paraId="287A8FDA" w14:textId="77777777" w:rsidR="00545874" w:rsidRPr="00545874" w:rsidRDefault="00545874" w:rsidP="00545874">
            <w:pPr>
              <w:pStyle w:val="TableParagraph"/>
              <w:spacing w:before="2" w:line="268" w:lineRule="auto"/>
              <w:ind w:left="45" w:firstLine="45"/>
              <w:rPr>
                <w:sz w:val="18"/>
                <w:lang w:val="en-CA"/>
              </w:rPr>
            </w:pPr>
          </w:p>
          <w:p w14:paraId="00ED7378" w14:textId="77777777" w:rsidR="00545874" w:rsidRPr="00545874" w:rsidRDefault="00545874" w:rsidP="00545874">
            <w:pPr>
              <w:pStyle w:val="TableParagraph"/>
              <w:spacing w:before="2" w:line="268" w:lineRule="auto"/>
              <w:ind w:left="45" w:firstLine="45"/>
              <w:rPr>
                <w:sz w:val="18"/>
                <w:lang w:val="en-CA"/>
              </w:rPr>
            </w:pPr>
            <w:r w:rsidRPr="00545874">
              <w:rPr>
                <w:sz w:val="18"/>
                <w:lang w:val="en-CA"/>
              </w:rPr>
              <w:t>Evaluate the various replacement options based on operational needs, energy efficiency, and budgetary considerations;</w:t>
            </w:r>
          </w:p>
          <w:p w14:paraId="30736AD5" w14:textId="77777777" w:rsidR="00545874" w:rsidRPr="00545874" w:rsidRDefault="00545874" w:rsidP="00545874">
            <w:pPr>
              <w:pStyle w:val="TableParagraph"/>
              <w:spacing w:before="2" w:line="268" w:lineRule="auto"/>
              <w:ind w:left="45" w:firstLine="45"/>
              <w:rPr>
                <w:sz w:val="18"/>
                <w:lang w:val="en-CA"/>
              </w:rPr>
            </w:pPr>
          </w:p>
          <w:p w14:paraId="56D6359C" w14:textId="77777777" w:rsidR="00545874" w:rsidRPr="00545874" w:rsidRDefault="00545874" w:rsidP="00545874">
            <w:pPr>
              <w:pStyle w:val="TableParagraph"/>
              <w:spacing w:before="2" w:line="268" w:lineRule="auto"/>
              <w:ind w:left="45" w:firstLine="45"/>
              <w:rPr>
                <w:sz w:val="18"/>
                <w:lang w:val="en-CA"/>
              </w:rPr>
            </w:pPr>
            <w:r w:rsidRPr="00545874">
              <w:rPr>
                <w:sz w:val="18"/>
                <w:lang w:val="en-CA"/>
              </w:rPr>
              <w:t>Select the most appropriate solution to ensure continuity of service in the locker rooms, showers, kitchens, and other key areas of the complex; and</w:t>
            </w:r>
          </w:p>
          <w:p w14:paraId="1440E603" w14:textId="72D38AE8" w:rsidR="008E717B" w:rsidRPr="00545874" w:rsidRDefault="00545874" w:rsidP="00545874">
            <w:pPr>
              <w:pStyle w:val="TableParagraph"/>
              <w:spacing w:before="2" w:line="268" w:lineRule="auto"/>
              <w:ind w:left="45" w:firstLine="45"/>
              <w:rPr>
                <w:sz w:val="18"/>
                <w:lang w:val="en-CA"/>
              </w:rPr>
            </w:pPr>
            <w:r w:rsidRPr="00545874">
              <w:rPr>
                <w:sz w:val="18"/>
                <w:lang w:val="en-CA"/>
              </w:rPr>
              <w:t>Complete the installation work before the end of July to avoid any disruption related to the resumption of ice activities and the upcoming hockey season in August.</w:t>
            </w:r>
          </w:p>
        </w:tc>
      </w:tr>
    </w:tbl>
    <w:p w14:paraId="4DC8AAEA" w14:textId="77777777" w:rsidR="008E717B" w:rsidRPr="00545874" w:rsidRDefault="008E717B">
      <w:pPr>
        <w:pStyle w:val="TableParagraph"/>
        <w:spacing w:line="268" w:lineRule="auto"/>
        <w:rPr>
          <w:sz w:val="18"/>
          <w:lang w:val="en-CA"/>
        </w:rPr>
        <w:sectPr w:rsidR="008E717B" w:rsidRPr="00545874">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8E7A92" w14:paraId="45428EF3" w14:textId="77777777">
        <w:trPr>
          <w:trHeight w:val="3800"/>
        </w:trPr>
        <w:tc>
          <w:tcPr>
            <w:tcW w:w="3353" w:type="dxa"/>
            <w:tcBorders>
              <w:left w:val="single" w:sz="18" w:space="0" w:color="000000"/>
            </w:tcBorders>
          </w:tcPr>
          <w:p w14:paraId="2651BF22" w14:textId="1551848B" w:rsidR="008E717B" w:rsidRDefault="00545874">
            <w:pPr>
              <w:pStyle w:val="TableParagraph"/>
              <w:spacing w:line="268" w:lineRule="auto"/>
              <w:ind w:left="788" w:right="185"/>
              <w:jc w:val="both"/>
              <w:rPr>
                <w:sz w:val="18"/>
              </w:rPr>
            </w:pPr>
            <w:r w:rsidRPr="00545874">
              <w:rPr>
                <w:sz w:val="18"/>
              </w:rPr>
              <w:lastRenderedPageBreak/>
              <w:t>1.3.5.4 - JR Brisson Electrical Panel Upgrade Project (2026-RL-005)</w:t>
            </w:r>
          </w:p>
        </w:tc>
        <w:tc>
          <w:tcPr>
            <w:tcW w:w="1145" w:type="dxa"/>
          </w:tcPr>
          <w:p w14:paraId="291E32F3" w14:textId="77777777" w:rsidR="008E717B" w:rsidRDefault="00612B6E">
            <w:pPr>
              <w:pStyle w:val="TableParagraph"/>
              <w:rPr>
                <w:sz w:val="18"/>
              </w:rPr>
            </w:pPr>
            <w:r>
              <w:rPr>
                <w:spacing w:val="-4"/>
                <w:sz w:val="18"/>
              </w:rPr>
              <w:t>2026</w:t>
            </w:r>
          </w:p>
        </w:tc>
        <w:tc>
          <w:tcPr>
            <w:tcW w:w="1193" w:type="dxa"/>
          </w:tcPr>
          <w:p w14:paraId="06956594" w14:textId="08E7952A" w:rsidR="008E717B" w:rsidRDefault="00545874">
            <w:pPr>
              <w:pStyle w:val="TableParagraph"/>
              <w:spacing w:line="268" w:lineRule="auto"/>
              <w:ind w:right="84"/>
              <w:rPr>
                <w:sz w:val="18"/>
              </w:rPr>
            </w:pPr>
            <w:r>
              <w:rPr>
                <w:spacing w:val="-4"/>
                <w:sz w:val="18"/>
              </w:rPr>
              <w:t>Not started</w:t>
            </w:r>
          </w:p>
        </w:tc>
        <w:tc>
          <w:tcPr>
            <w:tcW w:w="1159" w:type="dxa"/>
            <w:shd w:val="clear" w:color="auto" w:fill="3E7542"/>
          </w:tcPr>
          <w:p w14:paraId="2C669551" w14:textId="37522641" w:rsidR="008E717B" w:rsidRDefault="00612B6E">
            <w:pPr>
              <w:pStyle w:val="TableParagraph"/>
              <w:rPr>
                <w:sz w:val="18"/>
              </w:rPr>
            </w:pPr>
            <w:r>
              <w:rPr>
                <w:color w:val="FFFFFF"/>
                <w:spacing w:val="-2"/>
                <w:sz w:val="18"/>
              </w:rPr>
              <w:t>Proje</w:t>
            </w:r>
            <w:r w:rsidR="00545874">
              <w:rPr>
                <w:color w:val="FFFFFF"/>
                <w:spacing w:val="-2"/>
                <w:sz w:val="18"/>
              </w:rPr>
              <w:t>c</w:t>
            </w:r>
            <w:r>
              <w:rPr>
                <w:color w:val="FFFFFF"/>
                <w:spacing w:val="-2"/>
                <w:sz w:val="18"/>
              </w:rPr>
              <w:t>t</w:t>
            </w:r>
          </w:p>
        </w:tc>
        <w:tc>
          <w:tcPr>
            <w:tcW w:w="5205" w:type="dxa"/>
          </w:tcPr>
          <w:p w14:paraId="2D70ECFD" w14:textId="77777777" w:rsidR="00545874" w:rsidRPr="00545874" w:rsidRDefault="00545874" w:rsidP="00545874">
            <w:pPr>
              <w:pStyle w:val="TableParagraph"/>
              <w:spacing w:line="268" w:lineRule="auto"/>
              <w:rPr>
                <w:sz w:val="18"/>
                <w:lang w:val="en-CA"/>
              </w:rPr>
            </w:pPr>
            <w:r w:rsidRPr="00545874">
              <w:rPr>
                <w:sz w:val="18"/>
                <w:lang w:val="en-CA"/>
              </w:rPr>
              <w:t>The electrical panel upgrade project for the J.R. Brisson Complex (2026-RL-005) remains a priority identified in the Building Condition Assessment conducted by Sense Engineering.</w:t>
            </w:r>
          </w:p>
          <w:p w14:paraId="60406DD7" w14:textId="77777777" w:rsidR="00545874" w:rsidRPr="00545874" w:rsidRDefault="00545874" w:rsidP="00545874">
            <w:pPr>
              <w:pStyle w:val="TableParagraph"/>
              <w:spacing w:line="268" w:lineRule="auto"/>
              <w:rPr>
                <w:sz w:val="18"/>
                <w:lang w:val="en-CA"/>
              </w:rPr>
            </w:pPr>
          </w:p>
          <w:p w14:paraId="22C2B955" w14:textId="77777777" w:rsidR="00545874" w:rsidRPr="00545874" w:rsidRDefault="00545874" w:rsidP="00545874">
            <w:pPr>
              <w:pStyle w:val="TableParagraph"/>
              <w:spacing w:line="268" w:lineRule="auto"/>
              <w:rPr>
                <w:sz w:val="18"/>
                <w:lang w:val="en-CA"/>
              </w:rPr>
            </w:pPr>
            <w:r w:rsidRPr="00545874">
              <w:rPr>
                <w:sz w:val="18"/>
                <w:lang w:val="en-CA"/>
              </w:rPr>
              <w:t>No major work has yet begun on this project, but the administration plans to start the preparatory phase in the coming months.</w:t>
            </w:r>
          </w:p>
          <w:p w14:paraId="4EC15F46" w14:textId="234CBEC2" w:rsidR="008E717B" w:rsidRPr="00545874" w:rsidRDefault="00545874" w:rsidP="00545874">
            <w:pPr>
              <w:pStyle w:val="TableParagraph"/>
              <w:spacing w:before="2" w:line="268" w:lineRule="auto"/>
              <w:ind w:firstLine="45"/>
              <w:rPr>
                <w:sz w:val="18"/>
                <w:lang w:val="en-CA"/>
              </w:rPr>
            </w:pPr>
            <w:r w:rsidRPr="00545874">
              <w:rPr>
                <w:sz w:val="18"/>
                <w:lang w:val="en-CA"/>
              </w:rPr>
              <w:t>The preliminary work will focus on evaluating options for the phased replacement of existing electrical panels to improve the electrical capacity, safety, and reliability of the facilities.</w:t>
            </w:r>
          </w:p>
        </w:tc>
        <w:tc>
          <w:tcPr>
            <w:tcW w:w="5978" w:type="dxa"/>
            <w:tcBorders>
              <w:right w:val="single" w:sz="18" w:space="0" w:color="000000"/>
            </w:tcBorders>
          </w:tcPr>
          <w:p w14:paraId="42E3AF4E" w14:textId="77777777" w:rsidR="000F4561" w:rsidRPr="000F4561" w:rsidRDefault="000F4561" w:rsidP="000F4561">
            <w:pPr>
              <w:pStyle w:val="TableParagraph"/>
              <w:spacing w:line="268" w:lineRule="auto"/>
              <w:ind w:left="45"/>
              <w:rPr>
                <w:sz w:val="18"/>
                <w:lang w:val="en-CA"/>
              </w:rPr>
            </w:pPr>
            <w:r w:rsidRPr="000F4561">
              <w:rPr>
                <w:sz w:val="18"/>
                <w:lang w:val="en-CA"/>
              </w:rPr>
              <w:t>Contact electrical contractors listed in the municipal standing order lists to invite them to conduct site visits;</w:t>
            </w:r>
          </w:p>
          <w:p w14:paraId="33C91AA1" w14:textId="77777777" w:rsidR="000F4561" w:rsidRPr="000F4561" w:rsidRDefault="000F4561" w:rsidP="000F4561">
            <w:pPr>
              <w:pStyle w:val="TableParagraph"/>
              <w:spacing w:line="268" w:lineRule="auto"/>
              <w:ind w:left="45"/>
              <w:rPr>
                <w:sz w:val="18"/>
                <w:lang w:val="en-CA"/>
              </w:rPr>
            </w:pPr>
            <w:r w:rsidRPr="000F4561">
              <w:rPr>
                <w:sz w:val="18"/>
                <w:lang w:val="en-CA"/>
              </w:rPr>
              <w:t>Obtain technical assessments and proposals for a phased replacement plan for electrical panels that can be implemented within the approved budget; Evaluate replacement priorities based on the condition of existing equipment, operational needs, and budgetary constraints;</w:t>
            </w:r>
          </w:p>
          <w:p w14:paraId="77CB171C" w14:textId="450F5D6B" w:rsidR="008E717B" w:rsidRPr="000F4561" w:rsidRDefault="000F4561" w:rsidP="000F4561">
            <w:pPr>
              <w:pStyle w:val="TableParagraph"/>
              <w:spacing w:before="3" w:line="268" w:lineRule="auto"/>
              <w:ind w:left="45" w:firstLine="45"/>
              <w:rPr>
                <w:sz w:val="18"/>
                <w:lang w:val="en-CA"/>
              </w:rPr>
            </w:pPr>
            <w:r w:rsidRPr="000F4561">
              <w:rPr>
                <w:sz w:val="18"/>
                <w:lang w:val="en-CA"/>
              </w:rPr>
              <w:t>Develop a phased implementation approach to minimize service interruptions during complex operations; and Present recommendations and a proposed work plan for the next phases of the project.</w:t>
            </w:r>
          </w:p>
        </w:tc>
      </w:tr>
      <w:tr w:rsidR="008E717B" w:rsidRPr="008E7A92" w14:paraId="7C725D05" w14:textId="77777777">
        <w:trPr>
          <w:trHeight w:val="4439"/>
        </w:trPr>
        <w:tc>
          <w:tcPr>
            <w:tcW w:w="3353" w:type="dxa"/>
            <w:tcBorders>
              <w:left w:val="single" w:sz="18" w:space="0" w:color="000000"/>
            </w:tcBorders>
          </w:tcPr>
          <w:p w14:paraId="2572CAD5" w14:textId="2205D243" w:rsidR="008E717B" w:rsidRPr="000F4561" w:rsidRDefault="000F4561">
            <w:pPr>
              <w:pStyle w:val="TableParagraph"/>
              <w:spacing w:line="268" w:lineRule="auto"/>
              <w:ind w:left="335"/>
              <w:rPr>
                <w:sz w:val="18"/>
                <w:lang w:val="en-CA"/>
              </w:rPr>
            </w:pPr>
            <w:r w:rsidRPr="000F4561">
              <w:rPr>
                <w:sz w:val="18"/>
                <w:lang w:val="en-CA"/>
              </w:rPr>
              <w:t>1.3.6 - Consider the tennis court project as a potential application to the Trillium funding program (February)</w:t>
            </w:r>
          </w:p>
        </w:tc>
        <w:tc>
          <w:tcPr>
            <w:tcW w:w="1145" w:type="dxa"/>
          </w:tcPr>
          <w:p w14:paraId="3FDC1CF4" w14:textId="77777777" w:rsidR="008E717B" w:rsidRDefault="00612B6E">
            <w:pPr>
              <w:pStyle w:val="TableParagraph"/>
              <w:rPr>
                <w:sz w:val="18"/>
              </w:rPr>
            </w:pPr>
            <w:r>
              <w:rPr>
                <w:sz w:val="18"/>
              </w:rPr>
              <w:t>2027,</w:t>
            </w:r>
            <w:r>
              <w:rPr>
                <w:spacing w:val="-3"/>
                <w:sz w:val="18"/>
              </w:rPr>
              <w:t xml:space="preserve"> </w:t>
            </w:r>
            <w:r>
              <w:rPr>
                <w:spacing w:val="-2"/>
                <w:sz w:val="18"/>
              </w:rPr>
              <w:t>2025,</w:t>
            </w:r>
          </w:p>
          <w:p w14:paraId="7A4F92BB" w14:textId="77777777" w:rsidR="008E717B" w:rsidRDefault="00612B6E">
            <w:pPr>
              <w:pStyle w:val="TableParagraph"/>
              <w:spacing w:before="29"/>
              <w:rPr>
                <w:sz w:val="18"/>
              </w:rPr>
            </w:pPr>
            <w:r>
              <w:rPr>
                <w:spacing w:val="-4"/>
                <w:sz w:val="18"/>
              </w:rPr>
              <w:t>2026</w:t>
            </w:r>
          </w:p>
        </w:tc>
        <w:tc>
          <w:tcPr>
            <w:tcW w:w="1193" w:type="dxa"/>
            <w:shd w:val="clear" w:color="auto" w:fill="1A713B"/>
          </w:tcPr>
          <w:p w14:paraId="59BD04D2" w14:textId="03741E1F" w:rsidR="008E717B" w:rsidRDefault="00612B6E">
            <w:pPr>
              <w:pStyle w:val="TableParagraph"/>
              <w:rPr>
                <w:sz w:val="18"/>
              </w:rPr>
            </w:pPr>
            <w:r>
              <w:rPr>
                <w:color w:val="FFFFFF"/>
                <w:spacing w:val="-2"/>
                <w:sz w:val="18"/>
              </w:rPr>
              <w:t>R</w:t>
            </w:r>
            <w:r w:rsidR="000F4561">
              <w:rPr>
                <w:color w:val="FFFFFF"/>
                <w:spacing w:val="-2"/>
                <w:sz w:val="18"/>
              </w:rPr>
              <w:t>e</w:t>
            </w:r>
            <w:r>
              <w:rPr>
                <w:color w:val="FFFFFF"/>
                <w:spacing w:val="-2"/>
                <w:sz w:val="18"/>
              </w:rPr>
              <w:t>curr</w:t>
            </w:r>
            <w:r w:rsidR="000F4561">
              <w:rPr>
                <w:color w:val="FFFFFF"/>
                <w:spacing w:val="-2"/>
                <w:sz w:val="18"/>
              </w:rPr>
              <w:t>ing</w:t>
            </w:r>
          </w:p>
        </w:tc>
        <w:tc>
          <w:tcPr>
            <w:tcW w:w="1159" w:type="dxa"/>
            <w:shd w:val="clear" w:color="auto" w:fill="2F82B7"/>
          </w:tcPr>
          <w:p w14:paraId="436ED3EA" w14:textId="77777777" w:rsidR="008E717B" w:rsidRDefault="00612B6E">
            <w:pPr>
              <w:pStyle w:val="TableParagraph"/>
              <w:rPr>
                <w:sz w:val="18"/>
              </w:rPr>
            </w:pPr>
            <w:r>
              <w:rPr>
                <w:color w:val="FFFFFF"/>
                <w:spacing w:val="-2"/>
                <w:sz w:val="18"/>
              </w:rPr>
              <w:t>Actions</w:t>
            </w:r>
          </w:p>
        </w:tc>
        <w:tc>
          <w:tcPr>
            <w:tcW w:w="5205" w:type="dxa"/>
          </w:tcPr>
          <w:p w14:paraId="561258F7" w14:textId="77777777" w:rsidR="00CD7480" w:rsidRPr="00CD7480" w:rsidRDefault="00CD7480" w:rsidP="00CD7480">
            <w:pPr>
              <w:pStyle w:val="TableParagraph"/>
              <w:spacing w:before="2" w:line="268" w:lineRule="auto"/>
              <w:ind w:right="27" w:firstLine="45"/>
              <w:rPr>
                <w:sz w:val="18"/>
                <w:lang w:val="en-CA"/>
              </w:rPr>
            </w:pPr>
            <w:r w:rsidRPr="00CD7480">
              <w:rPr>
                <w:sz w:val="18"/>
                <w:lang w:val="en-CA"/>
              </w:rPr>
              <w:t>The proposed outdoor tennis court project was submitted as part of an application to the Ontario Trillium Foundation Capital Grants Program; however, the Municipality was informed that the application was unsuccessful during this funding period.</w:t>
            </w:r>
          </w:p>
          <w:p w14:paraId="18EBF1F8" w14:textId="77777777" w:rsidR="00CD7480" w:rsidRPr="00CD7480" w:rsidRDefault="00CD7480" w:rsidP="00CD7480">
            <w:pPr>
              <w:pStyle w:val="TableParagraph"/>
              <w:spacing w:before="2" w:line="268" w:lineRule="auto"/>
              <w:ind w:right="27" w:firstLine="45"/>
              <w:rPr>
                <w:sz w:val="18"/>
                <w:lang w:val="en-CA"/>
              </w:rPr>
            </w:pPr>
          </w:p>
          <w:p w14:paraId="2EAE82B3" w14:textId="77777777" w:rsidR="00CD7480" w:rsidRPr="00CD7480" w:rsidRDefault="00CD7480" w:rsidP="00CD7480">
            <w:pPr>
              <w:pStyle w:val="TableParagraph"/>
              <w:spacing w:before="2" w:line="268" w:lineRule="auto"/>
              <w:ind w:right="27" w:firstLine="45"/>
              <w:rPr>
                <w:sz w:val="18"/>
                <w:lang w:val="en-CA"/>
              </w:rPr>
            </w:pPr>
            <w:r w:rsidRPr="00CD7480">
              <w:rPr>
                <w:sz w:val="18"/>
                <w:lang w:val="en-CA"/>
              </w:rPr>
              <w:t>Consequently, the project remains unfunded by the Trillium program.</w:t>
            </w:r>
          </w:p>
          <w:p w14:paraId="77D8CB11" w14:textId="77777777" w:rsidR="00CD7480" w:rsidRPr="00CD7480" w:rsidRDefault="00CD7480" w:rsidP="00CD7480">
            <w:pPr>
              <w:pStyle w:val="TableParagraph"/>
              <w:spacing w:before="2" w:line="268" w:lineRule="auto"/>
              <w:ind w:right="27" w:firstLine="45"/>
              <w:rPr>
                <w:sz w:val="18"/>
                <w:lang w:val="en-CA"/>
              </w:rPr>
            </w:pPr>
            <w:r w:rsidRPr="00CD7480">
              <w:rPr>
                <w:sz w:val="18"/>
                <w:lang w:val="en-CA"/>
              </w:rPr>
              <w:t>The proposed project to construct two outdoor tennis courts is now being evaluated for alternative funding and long-term planning to ensure the initiative's viability.</w:t>
            </w:r>
          </w:p>
          <w:p w14:paraId="6FB62288" w14:textId="52F3344D" w:rsidR="008E717B" w:rsidRPr="00CD7480" w:rsidRDefault="00CD7480" w:rsidP="00CD7480">
            <w:pPr>
              <w:pStyle w:val="TableParagraph"/>
              <w:spacing w:before="2" w:line="268" w:lineRule="auto"/>
              <w:ind w:right="27" w:firstLine="45"/>
              <w:rPr>
                <w:sz w:val="18"/>
                <w:lang w:val="en-CA"/>
              </w:rPr>
            </w:pPr>
            <w:r w:rsidRPr="00CD7480">
              <w:rPr>
                <w:sz w:val="18"/>
                <w:lang w:val="en-CA"/>
              </w:rPr>
              <w:t>The administration has also begun exploring the possibility of including the project in the Development Charges (DC) study as a potential eligible growth-related project.</w:t>
            </w:r>
          </w:p>
        </w:tc>
        <w:tc>
          <w:tcPr>
            <w:tcW w:w="5978" w:type="dxa"/>
            <w:tcBorders>
              <w:right w:val="single" w:sz="18" w:space="0" w:color="000000"/>
            </w:tcBorders>
          </w:tcPr>
          <w:p w14:paraId="0539B8F2" w14:textId="77777777" w:rsidR="00CD7480" w:rsidRPr="00CD7480" w:rsidRDefault="00CD7480" w:rsidP="00CD7480">
            <w:pPr>
              <w:pStyle w:val="TableParagraph"/>
              <w:spacing w:line="268" w:lineRule="auto"/>
              <w:ind w:left="45"/>
              <w:rPr>
                <w:sz w:val="18"/>
                <w:lang w:val="en-CA"/>
              </w:rPr>
            </w:pPr>
            <w:r w:rsidRPr="00CD7480">
              <w:rPr>
                <w:sz w:val="18"/>
                <w:lang w:val="en-CA"/>
              </w:rPr>
              <w:t>Continue the analysis and preparation of the project within the framework of development royalties to support its inclusion, justification, and long-term financial planning;</w:t>
            </w:r>
          </w:p>
          <w:p w14:paraId="1278C547" w14:textId="77777777" w:rsidR="00CD7480" w:rsidRPr="00CD7480" w:rsidRDefault="00CD7480" w:rsidP="00CD7480">
            <w:pPr>
              <w:pStyle w:val="TableParagraph"/>
              <w:spacing w:line="268" w:lineRule="auto"/>
              <w:ind w:left="45"/>
              <w:rPr>
                <w:sz w:val="18"/>
                <w:lang w:val="en-CA"/>
              </w:rPr>
            </w:pPr>
            <w:r w:rsidRPr="00CD7480">
              <w:rPr>
                <w:sz w:val="18"/>
                <w:lang w:val="en-CA"/>
              </w:rPr>
              <w:t>Explore sponsorship opportunities and partnership models that can support the project's implementation;</w:t>
            </w:r>
          </w:p>
          <w:p w14:paraId="3E34F276" w14:textId="77777777" w:rsidR="00CD7480" w:rsidRPr="00CD7480" w:rsidRDefault="00CD7480" w:rsidP="00CD7480">
            <w:pPr>
              <w:pStyle w:val="TableParagraph"/>
              <w:spacing w:line="268" w:lineRule="auto"/>
              <w:ind w:left="45"/>
              <w:rPr>
                <w:sz w:val="18"/>
                <w:lang w:val="en-CA"/>
              </w:rPr>
            </w:pPr>
            <w:r w:rsidRPr="00CD7480">
              <w:rPr>
                <w:sz w:val="18"/>
                <w:lang w:val="en-CA"/>
              </w:rPr>
              <w:t>Continue to monitor future grant opportunities related to outdoor recreational infrastructure and community capital projects;</w:t>
            </w:r>
          </w:p>
          <w:p w14:paraId="10465F27" w14:textId="77777777" w:rsidR="00CD7480" w:rsidRPr="00CD7480" w:rsidRDefault="00CD7480" w:rsidP="00CD7480">
            <w:pPr>
              <w:pStyle w:val="TableParagraph"/>
              <w:spacing w:line="268" w:lineRule="auto"/>
              <w:ind w:left="45"/>
              <w:rPr>
                <w:sz w:val="18"/>
                <w:lang w:val="en-CA"/>
              </w:rPr>
            </w:pPr>
            <w:r w:rsidRPr="00CD7480">
              <w:rPr>
                <w:sz w:val="18"/>
                <w:lang w:val="en-CA"/>
              </w:rPr>
              <w:t>Reapply to the Ontario Trillium Foundation Capital Grants Program if the program is offered again in a future call for proposals; and</w:t>
            </w:r>
          </w:p>
          <w:p w14:paraId="229D026A" w14:textId="76BD1D2D" w:rsidR="008E717B" w:rsidRPr="00CD7480" w:rsidRDefault="00CD7480" w:rsidP="00CD7480">
            <w:pPr>
              <w:pStyle w:val="TableParagraph"/>
              <w:spacing w:before="2" w:line="268" w:lineRule="auto"/>
              <w:ind w:left="45" w:firstLine="45"/>
              <w:rPr>
                <w:sz w:val="18"/>
                <w:lang w:val="en-CA"/>
              </w:rPr>
            </w:pPr>
            <w:r w:rsidRPr="00CD7480">
              <w:rPr>
                <w:sz w:val="18"/>
                <w:lang w:val="en-CA"/>
              </w:rPr>
              <w:t>Evaluate other funding strategies and financial options to ensure the long-term viability of the outdoor tennis court project.</w:t>
            </w:r>
          </w:p>
        </w:tc>
      </w:tr>
    </w:tbl>
    <w:p w14:paraId="4A6771B7" w14:textId="77777777" w:rsidR="008E717B" w:rsidRPr="00CD7480" w:rsidRDefault="008E717B">
      <w:pPr>
        <w:pStyle w:val="TableParagraph"/>
        <w:spacing w:line="268" w:lineRule="auto"/>
        <w:rPr>
          <w:sz w:val="18"/>
          <w:lang w:val="en-CA"/>
        </w:rPr>
        <w:sectPr w:rsidR="008E717B" w:rsidRPr="00CD7480">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7C8B36C8" w14:textId="77777777" w:rsidTr="00F035F3">
        <w:trPr>
          <w:trHeight w:val="4648"/>
        </w:trPr>
        <w:tc>
          <w:tcPr>
            <w:tcW w:w="3353" w:type="dxa"/>
            <w:tcBorders>
              <w:left w:val="single" w:sz="18" w:space="0" w:color="000000"/>
            </w:tcBorders>
          </w:tcPr>
          <w:p w14:paraId="7D825EB5" w14:textId="0A4CDB57" w:rsidR="008E717B" w:rsidRPr="00F035F3" w:rsidRDefault="00F035F3">
            <w:pPr>
              <w:pStyle w:val="TableParagraph"/>
              <w:spacing w:line="268" w:lineRule="auto"/>
              <w:ind w:left="335" w:right="257"/>
              <w:jc w:val="both"/>
              <w:rPr>
                <w:sz w:val="18"/>
                <w:lang w:val="en-CA"/>
              </w:rPr>
            </w:pPr>
            <w:r w:rsidRPr="00F035F3">
              <w:rPr>
                <w:sz w:val="18"/>
                <w:lang w:val="en-CA"/>
              </w:rPr>
              <w:lastRenderedPageBreak/>
              <w:t>1.3.7 - Analysis of the creation of a non-profit organization for the maintenance of recreational grounds (2025-RL-013)</w:t>
            </w:r>
          </w:p>
        </w:tc>
        <w:tc>
          <w:tcPr>
            <w:tcW w:w="1145" w:type="dxa"/>
          </w:tcPr>
          <w:p w14:paraId="0D782ECF"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2DCD6E"/>
          </w:tcPr>
          <w:p w14:paraId="56A861C9" w14:textId="56DDB44F" w:rsidR="008E717B" w:rsidRDefault="00F035F3">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207324">
              <w:rPr>
                <w:color w:val="FFFFFF"/>
                <w:sz w:val="18"/>
              </w:rPr>
              <w:t xml:space="preserve"> </w:t>
            </w:r>
            <w:r>
              <w:rPr>
                <w:color w:val="FFFFFF"/>
                <w:sz w:val="18"/>
              </w:rPr>
              <w:t>frame</w:t>
            </w:r>
          </w:p>
        </w:tc>
        <w:tc>
          <w:tcPr>
            <w:tcW w:w="936" w:type="dxa"/>
            <w:shd w:val="clear" w:color="auto" w:fill="2F82B7"/>
          </w:tcPr>
          <w:p w14:paraId="14BC4AC4" w14:textId="77777777" w:rsidR="008E717B" w:rsidRDefault="00612B6E">
            <w:pPr>
              <w:pStyle w:val="TableParagraph"/>
              <w:rPr>
                <w:sz w:val="18"/>
              </w:rPr>
            </w:pPr>
            <w:r>
              <w:rPr>
                <w:color w:val="FFFFFF"/>
                <w:spacing w:val="-2"/>
                <w:sz w:val="18"/>
              </w:rPr>
              <w:t>Actions</w:t>
            </w:r>
          </w:p>
        </w:tc>
        <w:tc>
          <w:tcPr>
            <w:tcW w:w="5205" w:type="dxa"/>
          </w:tcPr>
          <w:p w14:paraId="1935F507" w14:textId="77777777" w:rsidR="00C25D99" w:rsidRPr="00C25D99" w:rsidRDefault="00C25D99" w:rsidP="00C25D99">
            <w:pPr>
              <w:pStyle w:val="TableParagraph"/>
              <w:spacing w:line="268" w:lineRule="auto"/>
              <w:rPr>
                <w:sz w:val="18"/>
                <w:lang w:val="en-CA"/>
              </w:rPr>
            </w:pPr>
            <w:r w:rsidRPr="00C25D99">
              <w:rPr>
                <w:sz w:val="18"/>
                <w:lang w:val="en-CA"/>
              </w:rPr>
              <w:t>The Municipality and the Casselman Recreation Infrastructure Corporation (SILC) are continuing their collaboration in negotiations surrounding the partnership agreement to clarify roles, responsibilities, operational expectations, and long-term objectives related to the management and improvement of baseball field infrastructure.</w:t>
            </w:r>
          </w:p>
          <w:p w14:paraId="4605CEE1" w14:textId="77777777" w:rsidR="00C25D99" w:rsidRPr="00C25D99" w:rsidRDefault="00C25D99" w:rsidP="00C25D99">
            <w:pPr>
              <w:pStyle w:val="TableParagraph"/>
              <w:spacing w:line="268" w:lineRule="auto"/>
              <w:rPr>
                <w:sz w:val="18"/>
                <w:lang w:val="en-CA"/>
              </w:rPr>
            </w:pPr>
            <w:r w:rsidRPr="00C25D99">
              <w:rPr>
                <w:sz w:val="18"/>
                <w:lang w:val="en-CA"/>
              </w:rPr>
              <w:t>The SILC's 2025 Community Ball Tournament was a great success, demonstrating strong community participation and excellent organizational capacity.</w:t>
            </w:r>
          </w:p>
          <w:p w14:paraId="4A728342" w14:textId="67DE7690" w:rsidR="008E717B" w:rsidRPr="00C25D99" w:rsidRDefault="00C25D99" w:rsidP="00C25D99">
            <w:pPr>
              <w:pStyle w:val="TableParagraph"/>
              <w:spacing w:before="2" w:line="268" w:lineRule="auto"/>
              <w:ind w:right="32" w:firstLine="45"/>
              <w:rPr>
                <w:sz w:val="18"/>
                <w:lang w:val="en-CA"/>
              </w:rPr>
            </w:pPr>
            <w:r w:rsidRPr="00C25D99">
              <w:rPr>
                <w:sz w:val="18"/>
                <w:lang w:val="en-CA"/>
              </w:rPr>
              <w:t>SILC is currently finalizing its annual insurance requirements in preparation for the official signing of the partnership agreement. The next SILC Board of Directors meeting is scheduled for May 27, 2026, at which the final version of the proposed agreement is expected to be presented for approval.</w:t>
            </w:r>
          </w:p>
        </w:tc>
        <w:tc>
          <w:tcPr>
            <w:tcW w:w="5978" w:type="dxa"/>
            <w:tcBorders>
              <w:right w:val="single" w:sz="18" w:space="0" w:color="000000"/>
            </w:tcBorders>
          </w:tcPr>
          <w:p w14:paraId="2C78F4CD" w14:textId="77777777" w:rsidR="00C25D99" w:rsidRPr="00C25D99" w:rsidRDefault="00C25D99" w:rsidP="00C25D99">
            <w:pPr>
              <w:pStyle w:val="TableParagraph"/>
              <w:spacing w:line="268" w:lineRule="auto"/>
              <w:ind w:left="45"/>
              <w:rPr>
                <w:sz w:val="18"/>
                <w:lang w:val="en-CA"/>
              </w:rPr>
            </w:pPr>
            <w:r w:rsidRPr="00C25D99">
              <w:rPr>
                <w:sz w:val="18"/>
                <w:lang w:val="en-CA"/>
              </w:rPr>
              <w:t>Finalize and sign the official partnership agreement between the Municipality and the Casselman Recreation Infrastructure Corporation (SILC);</w:t>
            </w:r>
          </w:p>
          <w:p w14:paraId="37542B73" w14:textId="77777777" w:rsidR="00C25D99" w:rsidRPr="00C25D99" w:rsidRDefault="00C25D99" w:rsidP="00C25D99">
            <w:pPr>
              <w:pStyle w:val="TableParagraph"/>
              <w:spacing w:line="268" w:lineRule="auto"/>
              <w:ind w:left="45"/>
              <w:rPr>
                <w:sz w:val="18"/>
                <w:lang w:val="en-CA"/>
              </w:rPr>
            </w:pPr>
          </w:p>
          <w:p w14:paraId="3313B67E" w14:textId="77777777" w:rsidR="00C25D99" w:rsidRPr="00C25D99" w:rsidRDefault="00C25D99" w:rsidP="00C25D99">
            <w:pPr>
              <w:pStyle w:val="TableParagraph"/>
              <w:spacing w:line="268" w:lineRule="auto"/>
              <w:ind w:left="45"/>
              <w:rPr>
                <w:sz w:val="18"/>
                <w:lang w:val="en-CA"/>
              </w:rPr>
            </w:pPr>
            <w:r w:rsidRPr="00C25D99">
              <w:rPr>
                <w:sz w:val="18"/>
                <w:lang w:val="en-CA"/>
              </w:rPr>
              <w:t>Obtain proof of insurance and complete the remaining administrative requirements related to the partnership agreement;</w:t>
            </w:r>
          </w:p>
          <w:p w14:paraId="164CBFD7" w14:textId="77777777" w:rsidR="00C25D99" w:rsidRPr="00C25D99" w:rsidRDefault="00C25D99" w:rsidP="00C25D99">
            <w:pPr>
              <w:pStyle w:val="TableParagraph"/>
              <w:spacing w:line="268" w:lineRule="auto"/>
              <w:ind w:left="45"/>
              <w:rPr>
                <w:sz w:val="18"/>
                <w:lang w:val="en-CA"/>
              </w:rPr>
            </w:pPr>
          </w:p>
          <w:p w14:paraId="19685A33" w14:textId="77777777" w:rsidR="00C25D99" w:rsidRPr="00C25D99" w:rsidRDefault="00C25D99" w:rsidP="00C25D99">
            <w:pPr>
              <w:pStyle w:val="TableParagraph"/>
              <w:spacing w:line="268" w:lineRule="auto"/>
              <w:ind w:left="45"/>
              <w:rPr>
                <w:sz w:val="18"/>
                <w:lang w:val="en-CA"/>
              </w:rPr>
            </w:pPr>
            <w:r w:rsidRPr="00C25D99">
              <w:rPr>
                <w:sz w:val="18"/>
                <w:lang w:val="en-CA"/>
              </w:rPr>
              <w:t>Continue collaboration on priority projects to improve baseball fields, including upgrading the irrigation system to address recurring water accumulation issues and improving the field lighting system due to several burned-out bulbs and aging, non-LED infrastructure;</w:t>
            </w:r>
          </w:p>
          <w:p w14:paraId="535907C1" w14:textId="77777777" w:rsidR="00C25D99" w:rsidRPr="00C25D99" w:rsidRDefault="00C25D99" w:rsidP="00C25D99">
            <w:pPr>
              <w:pStyle w:val="TableParagraph"/>
              <w:spacing w:line="268" w:lineRule="auto"/>
              <w:ind w:left="45"/>
              <w:rPr>
                <w:sz w:val="18"/>
                <w:lang w:val="en-CA"/>
              </w:rPr>
            </w:pPr>
            <w:r w:rsidRPr="00C25D99">
              <w:rPr>
                <w:sz w:val="18"/>
                <w:lang w:val="en-CA"/>
              </w:rPr>
              <w:t>Support preparations for the next Community Ball Tournament scheduled for August 13-16, 2026; and</w:t>
            </w:r>
          </w:p>
          <w:p w14:paraId="53FF19BC" w14:textId="198B5DEB" w:rsidR="008E717B" w:rsidRPr="00C25D99" w:rsidRDefault="00C25D99" w:rsidP="00C25D99">
            <w:pPr>
              <w:pStyle w:val="TableParagraph"/>
              <w:spacing w:before="2" w:line="268" w:lineRule="auto"/>
              <w:ind w:left="45" w:firstLine="45"/>
              <w:rPr>
                <w:sz w:val="18"/>
                <w:lang w:val="en-CA"/>
              </w:rPr>
            </w:pPr>
            <w:r w:rsidRPr="00C25D99">
              <w:rPr>
                <w:sz w:val="18"/>
                <w:lang w:val="en-CA"/>
              </w:rPr>
              <w:t>Continue to identify and prioritize future baseball field improvement projects to ensure the quality, safety, and long-term sustainability of recreational infrastructure.</w:t>
            </w:r>
          </w:p>
        </w:tc>
      </w:tr>
      <w:tr w:rsidR="008E717B" w:rsidRPr="008E7A92" w14:paraId="2537B7CF" w14:textId="77777777" w:rsidTr="00F035F3">
        <w:trPr>
          <w:trHeight w:val="2332"/>
        </w:trPr>
        <w:tc>
          <w:tcPr>
            <w:tcW w:w="3353" w:type="dxa"/>
            <w:tcBorders>
              <w:left w:val="single" w:sz="18" w:space="0" w:color="000000"/>
            </w:tcBorders>
          </w:tcPr>
          <w:p w14:paraId="03C18FAB" w14:textId="47C0E118" w:rsidR="008E717B" w:rsidRDefault="00C25D99">
            <w:pPr>
              <w:pStyle w:val="TableParagraph"/>
              <w:spacing w:line="268" w:lineRule="auto"/>
              <w:ind w:left="335" w:right="33"/>
              <w:rPr>
                <w:sz w:val="18"/>
              </w:rPr>
            </w:pPr>
            <w:r w:rsidRPr="00C25D99">
              <w:rPr>
                <w:sz w:val="18"/>
              </w:rPr>
              <w:t>1.3.8 - Relocation of the rainwater pipe - Cercle Richer - Block 2 subdivision plan 50M 231 (2025-EN-003)</w:t>
            </w:r>
          </w:p>
        </w:tc>
        <w:tc>
          <w:tcPr>
            <w:tcW w:w="1145" w:type="dxa"/>
          </w:tcPr>
          <w:p w14:paraId="33B15416" w14:textId="77777777" w:rsidR="008E717B" w:rsidRDefault="00612B6E">
            <w:pPr>
              <w:pStyle w:val="TableParagraph"/>
              <w:rPr>
                <w:sz w:val="18"/>
              </w:rPr>
            </w:pPr>
            <w:r>
              <w:rPr>
                <w:spacing w:val="-4"/>
                <w:sz w:val="18"/>
              </w:rPr>
              <w:t>2025</w:t>
            </w:r>
          </w:p>
        </w:tc>
        <w:tc>
          <w:tcPr>
            <w:tcW w:w="1416" w:type="dxa"/>
            <w:shd w:val="clear" w:color="auto" w:fill="BE54EB"/>
          </w:tcPr>
          <w:p w14:paraId="34F395FA" w14:textId="7CA1489E" w:rsidR="008E717B" w:rsidRDefault="00C25D99">
            <w:pPr>
              <w:pStyle w:val="TableParagraph"/>
              <w:rPr>
                <w:sz w:val="18"/>
              </w:rPr>
            </w:pPr>
            <w:r>
              <w:rPr>
                <w:color w:val="FFFFFF"/>
                <w:spacing w:val="-2"/>
                <w:sz w:val="18"/>
              </w:rPr>
              <w:t>Completed</w:t>
            </w:r>
          </w:p>
        </w:tc>
        <w:tc>
          <w:tcPr>
            <w:tcW w:w="936" w:type="dxa"/>
            <w:shd w:val="clear" w:color="auto" w:fill="2F82B7"/>
          </w:tcPr>
          <w:p w14:paraId="7FCD6452" w14:textId="77777777" w:rsidR="008E717B" w:rsidRDefault="00612B6E">
            <w:pPr>
              <w:pStyle w:val="TableParagraph"/>
              <w:rPr>
                <w:sz w:val="18"/>
              </w:rPr>
            </w:pPr>
            <w:r>
              <w:rPr>
                <w:color w:val="FFFFFF"/>
                <w:spacing w:val="-2"/>
                <w:sz w:val="18"/>
              </w:rPr>
              <w:t>Actions</w:t>
            </w:r>
          </w:p>
        </w:tc>
        <w:tc>
          <w:tcPr>
            <w:tcW w:w="5205" w:type="dxa"/>
          </w:tcPr>
          <w:p w14:paraId="058E8917" w14:textId="4A1C3225" w:rsidR="008E717B" w:rsidRPr="00C25D99" w:rsidRDefault="00C25D99">
            <w:pPr>
              <w:pStyle w:val="TableParagraph"/>
              <w:spacing w:line="268" w:lineRule="auto"/>
              <w:ind w:right="74"/>
              <w:rPr>
                <w:sz w:val="18"/>
                <w:lang w:val="en-CA"/>
              </w:rPr>
            </w:pPr>
            <w:r w:rsidRPr="00C25D99">
              <w:rPr>
                <w:sz w:val="18"/>
                <w:lang w:val="en-CA"/>
              </w:rPr>
              <w:t>This project aims to relocate the stormwater management infrastructure currently located on the property, outside the municipal right-of-way. It is crucial to reposition this infrastructure to its original location during the initial construction. This relocation will ensure proper stormwater management and compliance with municipal standards.</w:t>
            </w:r>
          </w:p>
        </w:tc>
        <w:tc>
          <w:tcPr>
            <w:tcW w:w="5978" w:type="dxa"/>
            <w:tcBorders>
              <w:right w:val="single" w:sz="18" w:space="0" w:color="000000"/>
            </w:tcBorders>
          </w:tcPr>
          <w:p w14:paraId="482DEF07" w14:textId="3279F61D" w:rsidR="008E717B" w:rsidRPr="00C25D99" w:rsidRDefault="00C25D99">
            <w:pPr>
              <w:pStyle w:val="TableParagraph"/>
              <w:spacing w:line="268" w:lineRule="auto"/>
              <w:ind w:left="45" w:right="71"/>
              <w:rPr>
                <w:sz w:val="18"/>
                <w:lang w:val="en-CA"/>
              </w:rPr>
            </w:pPr>
            <w:r w:rsidRPr="00C25D99">
              <w:rPr>
                <w:sz w:val="18"/>
                <w:lang w:val="en-CA"/>
              </w:rPr>
              <w:t>After several discussions with the developer, the stormwater management infrastructure will remain in place and will be secured by the creation of a new drainage easement in favour of the Municipality.</w:t>
            </w:r>
          </w:p>
        </w:tc>
      </w:tr>
    </w:tbl>
    <w:p w14:paraId="659358FD" w14:textId="77777777" w:rsidR="008E717B" w:rsidRPr="00C25D99" w:rsidRDefault="008E717B">
      <w:pPr>
        <w:pStyle w:val="TableParagraph"/>
        <w:spacing w:line="268" w:lineRule="auto"/>
        <w:rPr>
          <w:sz w:val="18"/>
          <w:lang w:val="en-CA"/>
        </w:rPr>
        <w:sectPr w:rsidR="008E717B" w:rsidRPr="00C25D99">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8E7A92" w14:paraId="65BFC282" w14:textId="77777777">
        <w:trPr>
          <w:trHeight w:val="3474"/>
        </w:trPr>
        <w:tc>
          <w:tcPr>
            <w:tcW w:w="3353" w:type="dxa"/>
            <w:tcBorders>
              <w:left w:val="single" w:sz="18" w:space="0" w:color="000000"/>
            </w:tcBorders>
          </w:tcPr>
          <w:p w14:paraId="60C9C51D" w14:textId="2AFABD7E" w:rsidR="008E717B" w:rsidRPr="00C25D99" w:rsidRDefault="00C25D99">
            <w:pPr>
              <w:pStyle w:val="TableParagraph"/>
              <w:spacing w:line="268" w:lineRule="auto"/>
              <w:ind w:left="335" w:right="66"/>
              <w:rPr>
                <w:sz w:val="18"/>
                <w:lang w:val="en-CA"/>
              </w:rPr>
            </w:pPr>
            <w:r w:rsidRPr="00C25D99">
              <w:rPr>
                <w:sz w:val="18"/>
                <w:lang w:val="en-CA"/>
              </w:rPr>
              <w:lastRenderedPageBreak/>
              <w:t>1.3.9 - Road and sidewalk condition assessment study (2025-TP-010)</w:t>
            </w:r>
          </w:p>
        </w:tc>
        <w:tc>
          <w:tcPr>
            <w:tcW w:w="1145" w:type="dxa"/>
          </w:tcPr>
          <w:p w14:paraId="379BD642" w14:textId="77777777" w:rsidR="008E717B" w:rsidRDefault="00612B6E">
            <w:pPr>
              <w:pStyle w:val="TableParagraph"/>
              <w:rPr>
                <w:sz w:val="18"/>
              </w:rPr>
            </w:pPr>
            <w:r>
              <w:rPr>
                <w:spacing w:val="-4"/>
                <w:sz w:val="18"/>
              </w:rPr>
              <w:t>2025</w:t>
            </w:r>
          </w:p>
        </w:tc>
        <w:tc>
          <w:tcPr>
            <w:tcW w:w="1193" w:type="dxa"/>
            <w:shd w:val="clear" w:color="auto" w:fill="BE54EB"/>
          </w:tcPr>
          <w:p w14:paraId="70776AF4" w14:textId="4CAB65C3" w:rsidR="008E717B" w:rsidRDefault="00C25D99">
            <w:pPr>
              <w:pStyle w:val="TableParagraph"/>
              <w:rPr>
                <w:sz w:val="18"/>
              </w:rPr>
            </w:pPr>
            <w:r>
              <w:rPr>
                <w:color w:val="FFFFFF"/>
                <w:spacing w:val="-2"/>
                <w:sz w:val="18"/>
              </w:rPr>
              <w:t>Completed</w:t>
            </w:r>
          </w:p>
        </w:tc>
        <w:tc>
          <w:tcPr>
            <w:tcW w:w="1159" w:type="dxa"/>
            <w:shd w:val="clear" w:color="auto" w:fill="2F82B7"/>
          </w:tcPr>
          <w:p w14:paraId="304F0FB2" w14:textId="77777777" w:rsidR="008E717B" w:rsidRDefault="00612B6E">
            <w:pPr>
              <w:pStyle w:val="TableParagraph"/>
              <w:rPr>
                <w:sz w:val="18"/>
              </w:rPr>
            </w:pPr>
            <w:r>
              <w:rPr>
                <w:color w:val="FFFFFF"/>
                <w:spacing w:val="-2"/>
                <w:sz w:val="18"/>
              </w:rPr>
              <w:t>Actions</w:t>
            </w:r>
          </w:p>
        </w:tc>
        <w:tc>
          <w:tcPr>
            <w:tcW w:w="5205" w:type="dxa"/>
          </w:tcPr>
          <w:p w14:paraId="1C61064F" w14:textId="77777777" w:rsidR="00C25D99" w:rsidRPr="00C25D99" w:rsidRDefault="00C25D99" w:rsidP="00C25D99">
            <w:pPr>
              <w:pStyle w:val="TableParagraph"/>
              <w:spacing w:line="268" w:lineRule="auto"/>
              <w:rPr>
                <w:sz w:val="18"/>
                <w:lang w:val="en-CA"/>
              </w:rPr>
            </w:pPr>
            <w:r w:rsidRPr="00C25D99">
              <w:rPr>
                <w:sz w:val="18"/>
                <w:lang w:val="en-CA"/>
              </w:rPr>
              <w:t>Data on the condition of roads and sidewalks was collected in July 2025 by CityLogix.</w:t>
            </w:r>
          </w:p>
          <w:p w14:paraId="513BD073" w14:textId="77777777" w:rsidR="00C25D99" w:rsidRPr="00C25D99" w:rsidRDefault="00C25D99" w:rsidP="00C25D99">
            <w:pPr>
              <w:pStyle w:val="TableParagraph"/>
              <w:spacing w:line="268" w:lineRule="auto"/>
              <w:rPr>
                <w:sz w:val="18"/>
                <w:lang w:val="en-CA"/>
              </w:rPr>
            </w:pPr>
            <w:r w:rsidRPr="00C25D99">
              <w:rPr>
                <w:sz w:val="18"/>
                <w:lang w:val="en-CA"/>
              </w:rPr>
              <w:t>A communication was sent to residents explaining the proactive approach.</w:t>
            </w:r>
          </w:p>
          <w:p w14:paraId="7EB8BE1D" w14:textId="77777777" w:rsidR="00C25D99" w:rsidRPr="00C25D99" w:rsidRDefault="00C25D99" w:rsidP="00C25D99">
            <w:pPr>
              <w:pStyle w:val="TableParagraph"/>
              <w:spacing w:line="268" w:lineRule="auto"/>
              <w:rPr>
                <w:sz w:val="18"/>
                <w:lang w:val="en-CA"/>
              </w:rPr>
            </w:pPr>
            <w:r w:rsidRPr="00C25D99">
              <w:rPr>
                <w:sz w:val="18"/>
                <w:lang w:val="en-CA"/>
              </w:rPr>
              <w:t>The results were received and integrated into the CityWide platform.</w:t>
            </w:r>
          </w:p>
          <w:p w14:paraId="106265C9" w14:textId="77777777" w:rsidR="00C25D99" w:rsidRPr="00C25D99" w:rsidRDefault="00C25D99" w:rsidP="00C25D99">
            <w:pPr>
              <w:pStyle w:val="TableParagraph"/>
              <w:spacing w:line="268" w:lineRule="auto"/>
              <w:rPr>
                <w:sz w:val="18"/>
                <w:lang w:val="en-CA"/>
              </w:rPr>
            </w:pPr>
            <w:r w:rsidRPr="00C25D99">
              <w:rPr>
                <w:sz w:val="18"/>
                <w:lang w:val="en-CA"/>
              </w:rPr>
              <w:t>The data was used to update the Municipal Asset Management Plan and to prepare the 2026 budget.</w:t>
            </w:r>
          </w:p>
          <w:p w14:paraId="7510E445" w14:textId="29E77E41" w:rsidR="008E717B" w:rsidRPr="00C25D99" w:rsidRDefault="00C25D99" w:rsidP="00C25D99">
            <w:pPr>
              <w:pStyle w:val="TableParagraph"/>
              <w:spacing w:before="2" w:line="268" w:lineRule="auto"/>
              <w:ind w:right="74"/>
              <w:rPr>
                <w:sz w:val="18"/>
                <w:lang w:val="en-CA"/>
              </w:rPr>
            </w:pPr>
            <w:r w:rsidRPr="00C25D99">
              <w:rPr>
                <w:sz w:val="18"/>
                <w:lang w:val="en-CA"/>
              </w:rPr>
              <w:t>This initiative allowed for the prioritization of short-, medium-, and long-term interventions with a focus on preventative maintenance and maximizing investments.</w:t>
            </w:r>
          </w:p>
        </w:tc>
        <w:tc>
          <w:tcPr>
            <w:tcW w:w="5978" w:type="dxa"/>
            <w:tcBorders>
              <w:right w:val="single" w:sz="18" w:space="0" w:color="000000"/>
            </w:tcBorders>
          </w:tcPr>
          <w:p w14:paraId="24121BC3" w14:textId="5DEF1C61" w:rsidR="008E717B" w:rsidRPr="00C25D99" w:rsidRDefault="00C25D99">
            <w:pPr>
              <w:pStyle w:val="TableParagraph"/>
              <w:spacing w:line="268" w:lineRule="auto"/>
              <w:ind w:left="45"/>
              <w:rPr>
                <w:sz w:val="18"/>
                <w:lang w:val="en-CA"/>
              </w:rPr>
            </w:pPr>
            <w:r w:rsidRPr="00C25D99">
              <w:rPr>
                <w:sz w:val="18"/>
                <w:lang w:val="en-CA"/>
              </w:rPr>
              <w:t>Follow-up on recommendations from the analysis to plan work for future years.</w:t>
            </w:r>
          </w:p>
        </w:tc>
      </w:tr>
      <w:tr w:rsidR="008E717B" w14:paraId="24DF2269" w14:textId="77777777">
        <w:trPr>
          <w:trHeight w:val="1895"/>
        </w:trPr>
        <w:tc>
          <w:tcPr>
            <w:tcW w:w="3353" w:type="dxa"/>
            <w:tcBorders>
              <w:left w:val="single" w:sz="18" w:space="0" w:color="000000"/>
            </w:tcBorders>
          </w:tcPr>
          <w:p w14:paraId="0895D7B0" w14:textId="489248D0" w:rsidR="008E717B" w:rsidRPr="00C25D99" w:rsidRDefault="00C25D99">
            <w:pPr>
              <w:pStyle w:val="TableParagraph"/>
              <w:spacing w:line="268" w:lineRule="auto"/>
              <w:ind w:left="335" w:right="-43"/>
              <w:rPr>
                <w:sz w:val="18"/>
                <w:lang w:val="en-CA"/>
              </w:rPr>
            </w:pPr>
            <w:r w:rsidRPr="00C25D99">
              <w:rPr>
                <w:sz w:val="18"/>
                <w:lang w:val="en-CA"/>
              </w:rPr>
              <w:t>1.3.10 - Study for the analysis of water billing losses (2025-EN-012)</w:t>
            </w:r>
          </w:p>
        </w:tc>
        <w:tc>
          <w:tcPr>
            <w:tcW w:w="1145" w:type="dxa"/>
          </w:tcPr>
          <w:p w14:paraId="778021F9" w14:textId="77777777" w:rsidR="008E717B" w:rsidRDefault="00612B6E">
            <w:pPr>
              <w:pStyle w:val="TableParagraph"/>
              <w:rPr>
                <w:sz w:val="18"/>
              </w:rPr>
            </w:pPr>
            <w:r>
              <w:rPr>
                <w:spacing w:val="-4"/>
                <w:sz w:val="18"/>
              </w:rPr>
              <w:t>2025</w:t>
            </w:r>
          </w:p>
        </w:tc>
        <w:tc>
          <w:tcPr>
            <w:tcW w:w="1193" w:type="dxa"/>
            <w:shd w:val="clear" w:color="auto" w:fill="BE54EB"/>
          </w:tcPr>
          <w:p w14:paraId="09A43FA7" w14:textId="0FFAD833" w:rsidR="008E717B" w:rsidRDefault="00C25D99">
            <w:pPr>
              <w:pStyle w:val="TableParagraph"/>
              <w:rPr>
                <w:sz w:val="18"/>
              </w:rPr>
            </w:pPr>
            <w:r>
              <w:rPr>
                <w:color w:val="FFFFFF"/>
                <w:spacing w:val="-2"/>
                <w:sz w:val="18"/>
              </w:rPr>
              <w:t>Completed</w:t>
            </w:r>
          </w:p>
        </w:tc>
        <w:tc>
          <w:tcPr>
            <w:tcW w:w="1159" w:type="dxa"/>
            <w:shd w:val="clear" w:color="auto" w:fill="2F82B7"/>
          </w:tcPr>
          <w:p w14:paraId="7D2A963F" w14:textId="77777777" w:rsidR="008E717B" w:rsidRDefault="00612B6E">
            <w:pPr>
              <w:pStyle w:val="TableParagraph"/>
              <w:rPr>
                <w:sz w:val="18"/>
              </w:rPr>
            </w:pPr>
            <w:r>
              <w:rPr>
                <w:color w:val="FFFFFF"/>
                <w:spacing w:val="-2"/>
                <w:sz w:val="18"/>
              </w:rPr>
              <w:t>Actions</w:t>
            </w:r>
          </w:p>
        </w:tc>
        <w:tc>
          <w:tcPr>
            <w:tcW w:w="5205" w:type="dxa"/>
          </w:tcPr>
          <w:p w14:paraId="65D2F202" w14:textId="7AC28F97" w:rsidR="008E717B" w:rsidRDefault="00C25D99">
            <w:pPr>
              <w:pStyle w:val="TableParagraph"/>
              <w:spacing w:line="268" w:lineRule="auto"/>
              <w:ind w:right="74"/>
              <w:rPr>
                <w:sz w:val="18"/>
              </w:rPr>
            </w:pPr>
            <w:r w:rsidRPr="00C25D99">
              <w:rPr>
                <w:sz w:val="18"/>
                <w:lang w:val="en-CA"/>
              </w:rPr>
              <w:t xml:space="preserve">This project aims to conduct a thorough study to analyze water billing losses within our distribution system. The physical analysis of primary and secondary valves, hydrants, services, etc., by Nicholwaterservices, is complete. </w:t>
            </w:r>
            <w:r w:rsidRPr="00C25D99">
              <w:rPr>
                <w:sz w:val="18"/>
              </w:rPr>
              <w:t>Several problems have been identified and repaired.</w:t>
            </w:r>
          </w:p>
        </w:tc>
        <w:tc>
          <w:tcPr>
            <w:tcW w:w="5978" w:type="dxa"/>
            <w:tcBorders>
              <w:right w:val="single" w:sz="18" w:space="0" w:color="000000"/>
            </w:tcBorders>
          </w:tcPr>
          <w:p w14:paraId="689B3222" w14:textId="77777777" w:rsidR="008E717B" w:rsidRDefault="008E717B">
            <w:pPr>
              <w:pStyle w:val="TableParagraph"/>
              <w:ind w:left="0"/>
              <w:rPr>
                <w:rFonts w:ascii="Times New Roman"/>
                <w:sz w:val="18"/>
              </w:rPr>
            </w:pPr>
          </w:p>
        </w:tc>
      </w:tr>
      <w:tr w:rsidR="008E717B" w:rsidRPr="008E7A92" w14:paraId="06EAB89C" w14:textId="77777777">
        <w:trPr>
          <w:trHeight w:val="1964"/>
        </w:trPr>
        <w:tc>
          <w:tcPr>
            <w:tcW w:w="3353" w:type="dxa"/>
            <w:tcBorders>
              <w:left w:val="single" w:sz="18" w:space="0" w:color="000000"/>
            </w:tcBorders>
          </w:tcPr>
          <w:p w14:paraId="1F37EABE" w14:textId="4315CAA2" w:rsidR="008E717B" w:rsidRPr="00C25D99" w:rsidRDefault="00C25D99">
            <w:pPr>
              <w:pStyle w:val="TableParagraph"/>
              <w:spacing w:line="268" w:lineRule="auto"/>
              <w:ind w:left="335"/>
              <w:rPr>
                <w:sz w:val="18"/>
                <w:lang w:val="en-CA"/>
              </w:rPr>
            </w:pPr>
            <w:r w:rsidRPr="00C25D99">
              <w:rPr>
                <w:sz w:val="18"/>
                <w:lang w:val="en-CA"/>
              </w:rPr>
              <w:t>1.3.11 - Update of the asset management plan under the 2025 provincial timelines as per Ontario Regulation 588/17 (Continuation of 2025-OPS-001)</w:t>
            </w:r>
          </w:p>
        </w:tc>
        <w:tc>
          <w:tcPr>
            <w:tcW w:w="1145" w:type="dxa"/>
          </w:tcPr>
          <w:p w14:paraId="3F353146"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193" w:type="dxa"/>
            <w:shd w:val="clear" w:color="auto" w:fill="E65100"/>
          </w:tcPr>
          <w:p w14:paraId="76B01162" w14:textId="6CBFFEEC" w:rsidR="008E717B" w:rsidRDefault="00C25D99">
            <w:pPr>
              <w:pStyle w:val="TableParagraph"/>
              <w:rPr>
                <w:sz w:val="18"/>
              </w:rPr>
            </w:pPr>
            <w:r>
              <w:rPr>
                <w:color w:val="FFFFFF"/>
                <w:sz w:val="18"/>
              </w:rPr>
              <w:t>Late</w:t>
            </w:r>
          </w:p>
        </w:tc>
        <w:tc>
          <w:tcPr>
            <w:tcW w:w="1159" w:type="dxa"/>
            <w:shd w:val="clear" w:color="auto" w:fill="2F82B7"/>
          </w:tcPr>
          <w:p w14:paraId="5B97DD54" w14:textId="77777777" w:rsidR="008E717B" w:rsidRDefault="00612B6E">
            <w:pPr>
              <w:pStyle w:val="TableParagraph"/>
              <w:rPr>
                <w:sz w:val="18"/>
              </w:rPr>
            </w:pPr>
            <w:r>
              <w:rPr>
                <w:color w:val="FFFFFF"/>
                <w:spacing w:val="-2"/>
                <w:sz w:val="18"/>
              </w:rPr>
              <w:t>Actions</w:t>
            </w:r>
          </w:p>
        </w:tc>
        <w:tc>
          <w:tcPr>
            <w:tcW w:w="5205" w:type="dxa"/>
          </w:tcPr>
          <w:p w14:paraId="36BB151A" w14:textId="77777777" w:rsidR="00C25D99" w:rsidRPr="00C25D99" w:rsidRDefault="00C25D99" w:rsidP="00C25D99">
            <w:pPr>
              <w:pStyle w:val="TableParagraph"/>
              <w:spacing w:line="268" w:lineRule="auto"/>
              <w:rPr>
                <w:sz w:val="18"/>
                <w:lang w:val="en-CA"/>
              </w:rPr>
            </w:pPr>
            <w:r w:rsidRPr="00C25D99">
              <w:rPr>
                <w:sz w:val="18"/>
                <w:lang w:val="en-CA"/>
              </w:rPr>
              <w:t>An information session was held on February 10, 2026, with the council to present the preliminary results of the municipal asset management plan and the preferred service level.</w:t>
            </w:r>
          </w:p>
          <w:p w14:paraId="25B9A598" w14:textId="422561A2" w:rsidR="008E717B" w:rsidRPr="00C25D99" w:rsidRDefault="00C25D99" w:rsidP="00C25D99">
            <w:pPr>
              <w:pStyle w:val="TableParagraph"/>
              <w:spacing w:before="2" w:line="268" w:lineRule="auto"/>
              <w:ind w:right="177"/>
              <w:rPr>
                <w:sz w:val="18"/>
                <w:lang w:val="en-CA"/>
              </w:rPr>
            </w:pPr>
            <w:r w:rsidRPr="00C25D99">
              <w:rPr>
                <w:sz w:val="18"/>
                <w:lang w:val="en-CA"/>
              </w:rPr>
              <w:t>The final asset management plan will be presented to the council for approval at the meeting on May 26.</w:t>
            </w:r>
          </w:p>
        </w:tc>
        <w:tc>
          <w:tcPr>
            <w:tcW w:w="5978" w:type="dxa"/>
            <w:tcBorders>
              <w:right w:val="single" w:sz="18" w:space="0" w:color="000000"/>
            </w:tcBorders>
          </w:tcPr>
          <w:p w14:paraId="5E1280F9" w14:textId="6E0FC0BC" w:rsidR="008E717B" w:rsidRPr="00C25D99" w:rsidRDefault="00C25D99">
            <w:pPr>
              <w:pStyle w:val="TableParagraph"/>
              <w:ind w:left="45"/>
              <w:rPr>
                <w:sz w:val="18"/>
                <w:lang w:val="en-CA"/>
              </w:rPr>
            </w:pPr>
            <w:r w:rsidRPr="00C25D99">
              <w:rPr>
                <w:sz w:val="18"/>
                <w:lang w:val="en-CA"/>
              </w:rPr>
              <w:t>Adoption by the council of the report</w:t>
            </w:r>
          </w:p>
        </w:tc>
      </w:tr>
    </w:tbl>
    <w:p w14:paraId="75B8FE94" w14:textId="77777777" w:rsidR="008E717B" w:rsidRPr="00C25D99" w:rsidRDefault="008E717B">
      <w:pPr>
        <w:pStyle w:val="TableParagraph"/>
        <w:rPr>
          <w:sz w:val="18"/>
          <w:lang w:val="en-CA"/>
        </w:rPr>
        <w:sectPr w:rsidR="008E717B" w:rsidRPr="00C25D99">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8E7A92" w14:paraId="414F0AE4" w14:textId="77777777">
        <w:trPr>
          <w:trHeight w:val="2941"/>
        </w:trPr>
        <w:tc>
          <w:tcPr>
            <w:tcW w:w="3353" w:type="dxa"/>
            <w:tcBorders>
              <w:left w:val="single" w:sz="18" w:space="0" w:color="000000"/>
            </w:tcBorders>
          </w:tcPr>
          <w:p w14:paraId="550B5FA9" w14:textId="3B0DC77F" w:rsidR="008E717B" w:rsidRDefault="008428A0">
            <w:pPr>
              <w:pStyle w:val="TableParagraph"/>
              <w:spacing w:line="268" w:lineRule="auto"/>
              <w:ind w:left="335" w:right="94"/>
              <w:rPr>
                <w:sz w:val="18"/>
              </w:rPr>
            </w:pPr>
            <w:r w:rsidRPr="008428A0">
              <w:rPr>
                <w:sz w:val="18"/>
              </w:rPr>
              <w:lastRenderedPageBreak/>
              <w:t>1.3.12 - Implementation of municipal asset management software (2025-OPS-002)</w:t>
            </w:r>
          </w:p>
        </w:tc>
        <w:tc>
          <w:tcPr>
            <w:tcW w:w="1145" w:type="dxa"/>
          </w:tcPr>
          <w:p w14:paraId="3061C5D0"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193" w:type="dxa"/>
            <w:shd w:val="clear" w:color="auto" w:fill="BE54EB"/>
          </w:tcPr>
          <w:p w14:paraId="31EE9A39" w14:textId="042EB272" w:rsidR="008E717B" w:rsidRDefault="008428A0">
            <w:pPr>
              <w:pStyle w:val="TableParagraph"/>
              <w:rPr>
                <w:sz w:val="18"/>
              </w:rPr>
            </w:pPr>
            <w:r>
              <w:rPr>
                <w:color w:val="FFFFFF"/>
                <w:spacing w:val="-2"/>
                <w:sz w:val="18"/>
              </w:rPr>
              <w:t>Completed</w:t>
            </w:r>
          </w:p>
        </w:tc>
        <w:tc>
          <w:tcPr>
            <w:tcW w:w="1159" w:type="dxa"/>
            <w:shd w:val="clear" w:color="auto" w:fill="2F82B7"/>
          </w:tcPr>
          <w:p w14:paraId="299F587F" w14:textId="77777777" w:rsidR="008E717B" w:rsidRDefault="00612B6E">
            <w:pPr>
              <w:pStyle w:val="TableParagraph"/>
              <w:rPr>
                <w:sz w:val="18"/>
              </w:rPr>
            </w:pPr>
            <w:r>
              <w:rPr>
                <w:color w:val="FFFFFF"/>
                <w:spacing w:val="-2"/>
                <w:sz w:val="18"/>
              </w:rPr>
              <w:t>Actions</w:t>
            </w:r>
          </w:p>
        </w:tc>
        <w:tc>
          <w:tcPr>
            <w:tcW w:w="5205" w:type="dxa"/>
          </w:tcPr>
          <w:p w14:paraId="6112C72B" w14:textId="0AE2E536" w:rsidR="008E717B" w:rsidRPr="008428A0" w:rsidRDefault="008428A0">
            <w:pPr>
              <w:pStyle w:val="TableParagraph"/>
              <w:spacing w:line="268" w:lineRule="auto"/>
              <w:rPr>
                <w:sz w:val="18"/>
                <w:lang w:val="en-CA"/>
              </w:rPr>
            </w:pPr>
            <w:r w:rsidRPr="008428A0">
              <w:rPr>
                <w:sz w:val="18"/>
                <w:lang w:val="en-CA"/>
              </w:rPr>
              <w:t>The integration of the data into the CityWide software is now complete. The consultants are continuing their analyses and asking targeted questions to validate the relevance and accuracy of the information provided, particularly regarding the identified discrepancies. The municipal working group continues to collaborate closely with them to ensure the quality of the integrated data.</w:t>
            </w:r>
          </w:p>
        </w:tc>
        <w:tc>
          <w:tcPr>
            <w:tcW w:w="5978" w:type="dxa"/>
            <w:tcBorders>
              <w:right w:val="single" w:sz="18" w:space="0" w:color="000000"/>
            </w:tcBorders>
          </w:tcPr>
          <w:p w14:paraId="6A151694" w14:textId="77777777" w:rsidR="008428A0" w:rsidRPr="008428A0" w:rsidRDefault="008428A0" w:rsidP="008428A0">
            <w:pPr>
              <w:pStyle w:val="TableParagraph"/>
              <w:spacing w:line="268" w:lineRule="auto"/>
              <w:ind w:left="45"/>
              <w:rPr>
                <w:sz w:val="18"/>
                <w:lang w:val="en-CA"/>
              </w:rPr>
            </w:pPr>
            <w:r w:rsidRPr="008428A0">
              <w:rPr>
                <w:sz w:val="18"/>
                <w:lang w:val="en-CA"/>
              </w:rPr>
              <w:t>Define internal roles and responsibilities for updating and maintaining data in CityWide.</w:t>
            </w:r>
          </w:p>
          <w:p w14:paraId="461018F0" w14:textId="77777777" w:rsidR="008428A0" w:rsidRPr="008428A0" w:rsidRDefault="008428A0" w:rsidP="008428A0">
            <w:pPr>
              <w:pStyle w:val="TableParagraph"/>
              <w:spacing w:line="268" w:lineRule="auto"/>
              <w:ind w:left="45"/>
              <w:rPr>
                <w:sz w:val="18"/>
                <w:lang w:val="en-CA"/>
              </w:rPr>
            </w:pPr>
            <w:r w:rsidRPr="008428A0">
              <w:rPr>
                <w:sz w:val="18"/>
                <w:lang w:val="en-CA"/>
              </w:rPr>
              <w:t>Establish a data update protocol (frequency, validation, responsible parties).</w:t>
            </w:r>
          </w:p>
          <w:p w14:paraId="72997B9D" w14:textId="77777777" w:rsidR="008428A0" w:rsidRPr="008428A0" w:rsidRDefault="008428A0" w:rsidP="008428A0">
            <w:pPr>
              <w:pStyle w:val="TableParagraph"/>
              <w:spacing w:line="268" w:lineRule="auto"/>
              <w:ind w:left="45"/>
              <w:rPr>
                <w:sz w:val="18"/>
                <w:lang w:val="en-CA"/>
              </w:rPr>
            </w:pPr>
            <w:r w:rsidRPr="008428A0">
              <w:rPr>
                <w:sz w:val="18"/>
                <w:lang w:val="en-CA"/>
              </w:rPr>
              <w:t>Integrate the use of CityWide into budgeting exercises and capital planning.</w:t>
            </w:r>
          </w:p>
          <w:p w14:paraId="05281A5E" w14:textId="77777777" w:rsidR="008428A0" w:rsidRPr="008428A0" w:rsidRDefault="008428A0" w:rsidP="008428A0">
            <w:pPr>
              <w:pStyle w:val="TableParagraph"/>
              <w:spacing w:line="268" w:lineRule="auto"/>
              <w:ind w:left="45"/>
              <w:rPr>
                <w:sz w:val="18"/>
                <w:lang w:val="en-CA"/>
              </w:rPr>
            </w:pPr>
            <w:r w:rsidRPr="008428A0">
              <w:rPr>
                <w:sz w:val="18"/>
                <w:lang w:val="en-CA"/>
              </w:rPr>
              <w:t>Implement a continuous monitoring and validation mechanism to ensure data reliability.</w:t>
            </w:r>
          </w:p>
          <w:p w14:paraId="398BBFEF" w14:textId="6E884403" w:rsidR="008E717B" w:rsidRPr="008428A0" w:rsidRDefault="008428A0" w:rsidP="008428A0">
            <w:pPr>
              <w:pStyle w:val="TableParagraph"/>
              <w:spacing w:before="1" w:line="268" w:lineRule="auto"/>
              <w:ind w:left="45"/>
              <w:rPr>
                <w:sz w:val="18"/>
                <w:lang w:val="en-CA"/>
              </w:rPr>
            </w:pPr>
            <w:r w:rsidRPr="008428A0">
              <w:rPr>
                <w:sz w:val="18"/>
                <w:lang w:val="en-CA"/>
              </w:rPr>
              <w:t>Train relevant staff on internal procedures and best practices in asset management.</w:t>
            </w:r>
          </w:p>
        </w:tc>
      </w:tr>
      <w:tr w:rsidR="008E717B" w:rsidRPr="008E7A92" w14:paraId="5E67A3BD" w14:textId="77777777">
        <w:trPr>
          <w:trHeight w:val="5718"/>
        </w:trPr>
        <w:tc>
          <w:tcPr>
            <w:tcW w:w="3353" w:type="dxa"/>
            <w:tcBorders>
              <w:left w:val="single" w:sz="18" w:space="0" w:color="000000"/>
            </w:tcBorders>
          </w:tcPr>
          <w:p w14:paraId="1061A938" w14:textId="42EAB7D1" w:rsidR="008E717B" w:rsidRPr="008428A0" w:rsidRDefault="008428A0">
            <w:pPr>
              <w:pStyle w:val="TableParagraph"/>
              <w:spacing w:line="268" w:lineRule="auto"/>
              <w:ind w:left="335"/>
              <w:rPr>
                <w:sz w:val="18"/>
                <w:lang w:val="en-CA"/>
              </w:rPr>
            </w:pPr>
            <w:r w:rsidRPr="008428A0">
              <w:rPr>
                <w:sz w:val="18"/>
                <w:lang w:val="en-CA"/>
              </w:rPr>
              <w:t>1.3.13 - Coordinate the transfer of ownership of the solar panels and develop a financial plan for the replacement of the arena roof.</w:t>
            </w:r>
          </w:p>
        </w:tc>
        <w:tc>
          <w:tcPr>
            <w:tcW w:w="1145" w:type="dxa"/>
          </w:tcPr>
          <w:p w14:paraId="0DA57B66" w14:textId="77777777" w:rsidR="008E717B" w:rsidRDefault="00612B6E">
            <w:pPr>
              <w:pStyle w:val="TableParagraph"/>
              <w:rPr>
                <w:sz w:val="18"/>
              </w:rPr>
            </w:pPr>
            <w:r>
              <w:rPr>
                <w:sz w:val="18"/>
              </w:rPr>
              <w:t>2028,</w:t>
            </w:r>
            <w:r>
              <w:rPr>
                <w:spacing w:val="-3"/>
                <w:sz w:val="18"/>
              </w:rPr>
              <w:t xml:space="preserve"> </w:t>
            </w:r>
            <w:r>
              <w:rPr>
                <w:spacing w:val="-2"/>
                <w:sz w:val="18"/>
              </w:rPr>
              <w:t>2027,</w:t>
            </w:r>
          </w:p>
          <w:p w14:paraId="207BB86C" w14:textId="77777777" w:rsidR="008E717B" w:rsidRDefault="00612B6E">
            <w:pPr>
              <w:pStyle w:val="TableParagraph"/>
              <w:spacing w:before="29"/>
              <w:rPr>
                <w:sz w:val="18"/>
              </w:rPr>
            </w:pPr>
            <w:r>
              <w:rPr>
                <w:sz w:val="18"/>
              </w:rPr>
              <w:t>2025,</w:t>
            </w:r>
            <w:r>
              <w:rPr>
                <w:spacing w:val="-3"/>
                <w:sz w:val="18"/>
              </w:rPr>
              <w:t xml:space="preserve"> </w:t>
            </w:r>
            <w:r>
              <w:rPr>
                <w:spacing w:val="-4"/>
                <w:sz w:val="18"/>
              </w:rPr>
              <w:t>2026</w:t>
            </w:r>
          </w:p>
        </w:tc>
        <w:tc>
          <w:tcPr>
            <w:tcW w:w="1193" w:type="dxa"/>
            <w:shd w:val="clear" w:color="auto" w:fill="1A713B"/>
          </w:tcPr>
          <w:p w14:paraId="455EBBD6" w14:textId="3348010C" w:rsidR="008E717B" w:rsidRDefault="00612B6E">
            <w:pPr>
              <w:pStyle w:val="TableParagraph"/>
              <w:rPr>
                <w:sz w:val="18"/>
              </w:rPr>
            </w:pPr>
            <w:r>
              <w:rPr>
                <w:color w:val="FFFFFF"/>
                <w:spacing w:val="-2"/>
                <w:sz w:val="18"/>
              </w:rPr>
              <w:t>R</w:t>
            </w:r>
            <w:r w:rsidR="008428A0">
              <w:rPr>
                <w:color w:val="FFFFFF"/>
                <w:spacing w:val="-2"/>
                <w:sz w:val="18"/>
              </w:rPr>
              <w:t>ecurring</w:t>
            </w:r>
          </w:p>
        </w:tc>
        <w:tc>
          <w:tcPr>
            <w:tcW w:w="1159" w:type="dxa"/>
            <w:shd w:val="clear" w:color="auto" w:fill="2F82B7"/>
          </w:tcPr>
          <w:p w14:paraId="5E58C7D9" w14:textId="77777777" w:rsidR="008E717B" w:rsidRDefault="00612B6E">
            <w:pPr>
              <w:pStyle w:val="TableParagraph"/>
              <w:rPr>
                <w:sz w:val="18"/>
              </w:rPr>
            </w:pPr>
            <w:r>
              <w:rPr>
                <w:color w:val="FFFFFF"/>
                <w:spacing w:val="-2"/>
                <w:sz w:val="18"/>
              </w:rPr>
              <w:t>Actions</w:t>
            </w:r>
          </w:p>
        </w:tc>
        <w:tc>
          <w:tcPr>
            <w:tcW w:w="5205" w:type="dxa"/>
          </w:tcPr>
          <w:p w14:paraId="7E90A1E9" w14:textId="77777777" w:rsidR="008428A0" w:rsidRPr="008428A0" w:rsidRDefault="008428A0" w:rsidP="008428A0">
            <w:pPr>
              <w:pStyle w:val="TableParagraph"/>
              <w:spacing w:before="2" w:line="268" w:lineRule="auto"/>
              <w:ind w:firstLine="45"/>
              <w:rPr>
                <w:sz w:val="18"/>
                <w:lang w:val="en-CA"/>
              </w:rPr>
            </w:pPr>
            <w:r w:rsidRPr="008428A0">
              <w:rPr>
                <w:sz w:val="18"/>
                <w:lang w:val="en-CA"/>
              </w:rPr>
              <w:t>The long-term financial planning strategy related to the future roof replacement of the J.R. Brisson Complex and the potential transfer of ownership of the solar panel system was presented during the 2026 budget discussions.</w:t>
            </w:r>
          </w:p>
          <w:p w14:paraId="0DA06381" w14:textId="77777777" w:rsidR="008428A0" w:rsidRPr="008428A0" w:rsidRDefault="008428A0" w:rsidP="008428A0">
            <w:pPr>
              <w:pStyle w:val="TableParagraph"/>
              <w:spacing w:before="2" w:line="268" w:lineRule="auto"/>
              <w:ind w:firstLine="45"/>
              <w:rPr>
                <w:sz w:val="18"/>
                <w:lang w:val="en-CA"/>
              </w:rPr>
            </w:pPr>
            <w:r w:rsidRPr="008428A0">
              <w:rPr>
                <w:sz w:val="18"/>
                <w:lang w:val="en-CA"/>
              </w:rPr>
              <w:t>While the roof replacement project remains a key infrastructure priority identified in the Building Condition Assessment conducted by Sense Engineering, the proposed contributions to the reserve fund under the financing strategy were ultimately not included in the final approved 2026 budget.</w:t>
            </w:r>
          </w:p>
          <w:p w14:paraId="5D160914" w14:textId="77777777" w:rsidR="008428A0" w:rsidRPr="008428A0" w:rsidRDefault="008428A0" w:rsidP="008428A0">
            <w:pPr>
              <w:pStyle w:val="TableParagraph"/>
              <w:spacing w:before="2" w:line="268" w:lineRule="auto"/>
              <w:ind w:firstLine="45"/>
              <w:rPr>
                <w:sz w:val="18"/>
                <w:lang w:val="en-CA"/>
              </w:rPr>
            </w:pPr>
            <w:r w:rsidRPr="008428A0">
              <w:rPr>
                <w:sz w:val="18"/>
                <w:lang w:val="en-CA"/>
              </w:rPr>
              <w:t>Therefore, the administration will need to review and reintroduce the reserve fund financing strategy during the 2027 budget process to further prepare for the future roof replacement project.</w:t>
            </w:r>
          </w:p>
          <w:p w14:paraId="31672D77" w14:textId="77777777" w:rsidR="008428A0" w:rsidRPr="008428A0" w:rsidRDefault="008428A0" w:rsidP="008428A0">
            <w:pPr>
              <w:pStyle w:val="TableParagraph"/>
              <w:spacing w:before="2" w:line="268" w:lineRule="auto"/>
              <w:ind w:firstLine="45"/>
              <w:rPr>
                <w:sz w:val="18"/>
                <w:lang w:val="en-CA"/>
              </w:rPr>
            </w:pPr>
          </w:p>
          <w:p w14:paraId="02DE6319" w14:textId="5E4808F8" w:rsidR="008E717B" w:rsidRPr="008428A0" w:rsidRDefault="008428A0" w:rsidP="008428A0">
            <w:pPr>
              <w:pStyle w:val="TableParagraph"/>
              <w:spacing w:before="2" w:line="268" w:lineRule="auto"/>
              <w:ind w:firstLine="45"/>
              <w:rPr>
                <w:sz w:val="18"/>
                <w:lang w:val="en-CA"/>
              </w:rPr>
            </w:pPr>
            <w:r w:rsidRPr="008428A0">
              <w:rPr>
                <w:sz w:val="18"/>
                <w:lang w:val="en-CA"/>
              </w:rPr>
              <w:t>As part of long-term monitoring efforts, the hydrometer associated with the solar panel system was recently replaced with a newer model to improve energy production monitoring and data collection capabilities.</w:t>
            </w:r>
          </w:p>
        </w:tc>
        <w:tc>
          <w:tcPr>
            <w:tcW w:w="5978" w:type="dxa"/>
            <w:tcBorders>
              <w:right w:val="single" w:sz="18" w:space="0" w:color="000000"/>
            </w:tcBorders>
          </w:tcPr>
          <w:p w14:paraId="6008A18C" w14:textId="77777777" w:rsidR="008428A0" w:rsidRPr="008428A0" w:rsidRDefault="008428A0" w:rsidP="008428A0">
            <w:pPr>
              <w:pStyle w:val="TableParagraph"/>
              <w:spacing w:line="268" w:lineRule="auto"/>
              <w:ind w:left="45"/>
              <w:rPr>
                <w:sz w:val="18"/>
                <w:lang w:val="en-CA"/>
              </w:rPr>
            </w:pPr>
            <w:r w:rsidRPr="008428A0">
              <w:rPr>
                <w:sz w:val="18"/>
                <w:lang w:val="en-CA"/>
              </w:rPr>
              <w:t>Represent the reserve fund contribution strategy within the 2027 municipal budget process;</w:t>
            </w:r>
          </w:p>
          <w:p w14:paraId="462A603C" w14:textId="77777777" w:rsidR="008428A0" w:rsidRPr="008428A0" w:rsidRDefault="008428A0" w:rsidP="008428A0">
            <w:pPr>
              <w:pStyle w:val="TableParagraph"/>
              <w:spacing w:line="268" w:lineRule="auto"/>
              <w:ind w:left="45"/>
              <w:rPr>
                <w:sz w:val="18"/>
                <w:lang w:val="en-CA"/>
              </w:rPr>
            </w:pPr>
          </w:p>
          <w:p w14:paraId="62BAB89C" w14:textId="77777777" w:rsidR="008428A0" w:rsidRPr="008428A0" w:rsidRDefault="008428A0" w:rsidP="008428A0">
            <w:pPr>
              <w:pStyle w:val="TableParagraph"/>
              <w:spacing w:line="268" w:lineRule="auto"/>
              <w:ind w:left="45"/>
              <w:rPr>
                <w:sz w:val="18"/>
                <w:lang w:val="en-CA"/>
              </w:rPr>
            </w:pPr>
            <w:r w:rsidRPr="008428A0">
              <w:rPr>
                <w:sz w:val="18"/>
                <w:lang w:val="en-CA"/>
              </w:rPr>
              <w:t>Continue to integrate the future roof replacement project into the Municipality’s long-term financial planning and asset management;</w:t>
            </w:r>
          </w:p>
          <w:p w14:paraId="30491835" w14:textId="77777777" w:rsidR="008428A0" w:rsidRPr="008428A0" w:rsidRDefault="008428A0" w:rsidP="008428A0">
            <w:pPr>
              <w:pStyle w:val="TableParagraph"/>
              <w:spacing w:line="268" w:lineRule="auto"/>
              <w:ind w:left="45"/>
              <w:rPr>
                <w:sz w:val="18"/>
                <w:lang w:val="en-CA"/>
              </w:rPr>
            </w:pPr>
          </w:p>
          <w:p w14:paraId="7F32736E" w14:textId="77777777" w:rsidR="008428A0" w:rsidRPr="008428A0" w:rsidRDefault="008428A0" w:rsidP="008428A0">
            <w:pPr>
              <w:pStyle w:val="TableParagraph"/>
              <w:spacing w:line="268" w:lineRule="auto"/>
              <w:ind w:left="45"/>
              <w:rPr>
                <w:sz w:val="18"/>
                <w:lang w:val="en-CA"/>
              </w:rPr>
            </w:pPr>
            <w:r w:rsidRPr="008428A0">
              <w:rPr>
                <w:sz w:val="18"/>
                <w:lang w:val="en-CA"/>
              </w:rPr>
              <w:t>Follow up with the current owner/operator of the solar panel system to obtain updated data on electricity production and generation history;</w:t>
            </w:r>
          </w:p>
          <w:p w14:paraId="4D833C6B" w14:textId="77777777" w:rsidR="008428A0" w:rsidRPr="008428A0" w:rsidRDefault="008428A0" w:rsidP="008428A0">
            <w:pPr>
              <w:pStyle w:val="TableParagraph"/>
              <w:spacing w:line="268" w:lineRule="auto"/>
              <w:ind w:left="45"/>
              <w:rPr>
                <w:sz w:val="18"/>
                <w:lang w:val="en-CA"/>
              </w:rPr>
            </w:pPr>
          </w:p>
          <w:p w14:paraId="3EB1BFA5" w14:textId="77777777" w:rsidR="008428A0" w:rsidRPr="008428A0" w:rsidRDefault="008428A0" w:rsidP="008428A0">
            <w:pPr>
              <w:pStyle w:val="TableParagraph"/>
              <w:spacing w:line="268" w:lineRule="auto"/>
              <w:ind w:left="45"/>
              <w:rPr>
                <w:sz w:val="18"/>
                <w:lang w:val="en-CA"/>
              </w:rPr>
            </w:pPr>
            <w:r w:rsidRPr="008428A0">
              <w:rPr>
                <w:sz w:val="18"/>
                <w:lang w:val="en-CA"/>
              </w:rPr>
              <w:t>Develop a monitoring framework to better analyze solar panel performance and projected long-term financial benefits; and</w:t>
            </w:r>
          </w:p>
          <w:p w14:paraId="3C3BD503" w14:textId="4411F090" w:rsidR="008E717B" w:rsidRPr="008428A0" w:rsidRDefault="008428A0" w:rsidP="008428A0">
            <w:pPr>
              <w:pStyle w:val="TableParagraph"/>
              <w:spacing w:before="2" w:line="268" w:lineRule="auto"/>
              <w:ind w:left="45" w:firstLine="45"/>
              <w:rPr>
                <w:sz w:val="18"/>
                <w:lang w:val="en-CA"/>
              </w:rPr>
            </w:pPr>
            <w:r w:rsidRPr="008428A0">
              <w:rPr>
                <w:sz w:val="18"/>
                <w:lang w:val="en-CA"/>
              </w:rPr>
              <w:t>Continue to explore future grant and infrastructure funding opportunities that could help reduce the net long-term cost of the roof replacement project.</w:t>
            </w:r>
          </w:p>
        </w:tc>
      </w:tr>
    </w:tbl>
    <w:p w14:paraId="490166B9" w14:textId="77777777" w:rsidR="008E717B" w:rsidRPr="008428A0" w:rsidRDefault="008E717B">
      <w:pPr>
        <w:pStyle w:val="TableParagraph"/>
        <w:spacing w:line="268" w:lineRule="auto"/>
        <w:rPr>
          <w:sz w:val="18"/>
          <w:lang w:val="en-CA"/>
        </w:rPr>
        <w:sectPr w:rsidR="008E717B" w:rsidRPr="008428A0">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23B032CE" w14:textId="77777777" w:rsidTr="008428A0">
        <w:trPr>
          <w:trHeight w:val="2197"/>
        </w:trPr>
        <w:tc>
          <w:tcPr>
            <w:tcW w:w="3353" w:type="dxa"/>
            <w:tcBorders>
              <w:left w:val="single" w:sz="18" w:space="0" w:color="000000"/>
            </w:tcBorders>
          </w:tcPr>
          <w:p w14:paraId="55CE919C" w14:textId="346BF57C" w:rsidR="008E717B" w:rsidRPr="008428A0" w:rsidRDefault="008428A0">
            <w:pPr>
              <w:pStyle w:val="TableParagraph"/>
              <w:spacing w:line="268" w:lineRule="auto"/>
              <w:ind w:left="335"/>
              <w:rPr>
                <w:sz w:val="18"/>
                <w:lang w:val="en-CA"/>
              </w:rPr>
            </w:pPr>
            <w:r w:rsidRPr="008428A0">
              <w:rPr>
                <w:sz w:val="18"/>
                <w:lang w:val="en-CA"/>
              </w:rPr>
              <w:lastRenderedPageBreak/>
              <w:t>1.3.14 - Systematically document the acquisition, disposition and maintenance/repair of municipal assets to ensure complete monitoring of the asset lifecycle.</w:t>
            </w:r>
          </w:p>
        </w:tc>
        <w:tc>
          <w:tcPr>
            <w:tcW w:w="1145" w:type="dxa"/>
          </w:tcPr>
          <w:p w14:paraId="70B4F5AB" w14:textId="77777777" w:rsidR="008E717B" w:rsidRDefault="00612B6E">
            <w:pPr>
              <w:pStyle w:val="TableParagraph"/>
              <w:rPr>
                <w:sz w:val="18"/>
              </w:rPr>
            </w:pPr>
            <w:r>
              <w:rPr>
                <w:spacing w:val="-4"/>
                <w:sz w:val="18"/>
              </w:rPr>
              <w:t>2026</w:t>
            </w:r>
          </w:p>
        </w:tc>
        <w:tc>
          <w:tcPr>
            <w:tcW w:w="1416" w:type="dxa"/>
            <w:shd w:val="clear" w:color="auto" w:fill="1A713B"/>
          </w:tcPr>
          <w:p w14:paraId="6941A5D1" w14:textId="23E8C92F" w:rsidR="008E717B" w:rsidRDefault="00612B6E">
            <w:pPr>
              <w:pStyle w:val="TableParagraph"/>
              <w:rPr>
                <w:sz w:val="18"/>
              </w:rPr>
            </w:pPr>
            <w:r>
              <w:rPr>
                <w:color w:val="FFFFFF"/>
                <w:spacing w:val="-2"/>
                <w:sz w:val="18"/>
              </w:rPr>
              <w:t>R</w:t>
            </w:r>
            <w:r w:rsidR="008428A0">
              <w:rPr>
                <w:color w:val="FFFFFF"/>
                <w:spacing w:val="-2"/>
                <w:sz w:val="18"/>
              </w:rPr>
              <w:t>ecurring</w:t>
            </w:r>
          </w:p>
        </w:tc>
        <w:tc>
          <w:tcPr>
            <w:tcW w:w="936" w:type="dxa"/>
            <w:shd w:val="clear" w:color="auto" w:fill="2F82B7"/>
          </w:tcPr>
          <w:p w14:paraId="16833724" w14:textId="77777777" w:rsidR="008E717B" w:rsidRDefault="00612B6E">
            <w:pPr>
              <w:pStyle w:val="TableParagraph"/>
              <w:rPr>
                <w:sz w:val="18"/>
              </w:rPr>
            </w:pPr>
            <w:r>
              <w:rPr>
                <w:color w:val="FFFFFF"/>
                <w:spacing w:val="-2"/>
                <w:sz w:val="18"/>
              </w:rPr>
              <w:t>Actions</w:t>
            </w:r>
          </w:p>
        </w:tc>
        <w:tc>
          <w:tcPr>
            <w:tcW w:w="5205" w:type="dxa"/>
          </w:tcPr>
          <w:p w14:paraId="42E72F5A" w14:textId="4A1F7377" w:rsidR="008E717B" w:rsidRPr="008428A0" w:rsidRDefault="008428A0">
            <w:pPr>
              <w:pStyle w:val="TableParagraph"/>
              <w:spacing w:line="268" w:lineRule="auto"/>
              <w:ind w:right="74"/>
              <w:rPr>
                <w:sz w:val="18"/>
                <w:lang w:val="en-CA"/>
              </w:rPr>
            </w:pPr>
            <w:r w:rsidRPr="008428A0">
              <w:rPr>
                <w:sz w:val="18"/>
                <w:lang w:val="en-CA"/>
              </w:rPr>
              <w:t>Acquisitions and disposals for 2025 have been added to Citywide for fiscal year-end closing. For the end of 2025, Citywide was used alongside legacy Excel spreadsheets to provide the municipality's financial information for the financial statements. Citywide was used to calculate depreciation and will now be updated minimally during the fiscal year-end closing process.</w:t>
            </w:r>
          </w:p>
        </w:tc>
        <w:tc>
          <w:tcPr>
            <w:tcW w:w="5978" w:type="dxa"/>
            <w:tcBorders>
              <w:right w:val="single" w:sz="18" w:space="0" w:color="000000"/>
            </w:tcBorders>
          </w:tcPr>
          <w:p w14:paraId="3A107047" w14:textId="77777777" w:rsidR="008E717B" w:rsidRPr="008428A0" w:rsidRDefault="008E717B">
            <w:pPr>
              <w:pStyle w:val="TableParagraph"/>
              <w:ind w:left="0"/>
              <w:rPr>
                <w:rFonts w:ascii="Times New Roman"/>
                <w:sz w:val="18"/>
                <w:lang w:val="en-CA"/>
              </w:rPr>
            </w:pPr>
          </w:p>
        </w:tc>
      </w:tr>
      <w:tr w:rsidR="008E717B" w14:paraId="23B2858A" w14:textId="77777777" w:rsidTr="008428A0">
        <w:trPr>
          <w:trHeight w:val="762"/>
        </w:trPr>
        <w:tc>
          <w:tcPr>
            <w:tcW w:w="3353" w:type="dxa"/>
            <w:tcBorders>
              <w:left w:val="single" w:sz="18" w:space="0" w:color="000000"/>
            </w:tcBorders>
          </w:tcPr>
          <w:p w14:paraId="3999C89A" w14:textId="7F839CC8" w:rsidR="008E717B" w:rsidRDefault="008428A0">
            <w:pPr>
              <w:pStyle w:val="TableParagraph"/>
              <w:spacing w:line="268" w:lineRule="auto"/>
              <w:ind w:left="335"/>
              <w:rPr>
                <w:sz w:val="18"/>
              </w:rPr>
            </w:pPr>
            <w:r w:rsidRPr="008428A0">
              <w:rPr>
                <w:sz w:val="18"/>
              </w:rPr>
              <w:t>1.3.15 - Infrastructure maintenance and improvement projects</w:t>
            </w:r>
          </w:p>
        </w:tc>
        <w:tc>
          <w:tcPr>
            <w:tcW w:w="1145" w:type="dxa"/>
          </w:tcPr>
          <w:p w14:paraId="5BB18586" w14:textId="77777777" w:rsidR="008E717B" w:rsidRDefault="00612B6E">
            <w:pPr>
              <w:pStyle w:val="TableParagraph"/>
              <w:rPr>
                <w:sz w:val="18"/>
              </w:rPr>
            </w:pPr>
            <w:r>
              <w:rPr>
                <w:spacing w:val="-4"/>
                <w:sz w:val="18"/>
              </w:rPr>
              <w:t>2026</w:t>
            </w:r>
          </w:p>
        </w:tc>
        <w:tc>
          <w:tcPr>
            <w:tcW w:w="1416" w:type="dxa"/>
            <w:shd w:val="clear" w:color="auto" w:fill="2DCD6E"/>
          </w:tcPr>
          <w:p w14:paraId="445C4DC1" w14:textId="125B3104" w:rsidR="008E717B" w:rsidRDefault="008428A0">
            <w:pPr>
              <w:pStyle w:val="TableParagraph"/>
              <w:spacing w:line="268" w:lineRule="auto"/>
              <w:ind w:right="427"/>
              <w:rPr>
                <w:sz w:val="18"/>
              </w:rPr>
            </w:pPr>
            <w:proofErr w:type="spellStart"/>
            <w:r>
              <w:rPr>
                <w:color w:val="FFFFFF"/>
                <w:sz w:val="18"/>
              </w:rPr>
              <w:t>Withing</w:t>
            </w:r>
            <w:proofErr w:type="spellEnd"/>
            <w:r>
              <w:rPr>
                <w:color w:val="FFFFFF"/>
                <w:sz w:val="18"/>
              </w:rPr>
              <w:t xml:space="preserve"> time</w:t>
            </w:r>
            <w:r w:rsidR="00207324">
              <w:rPr>
                <w:color w:val="FFFFFF"/>
                <w:sz w:val="18"/>
              </w:rPr>
              <w:t xml:space="preserve"> </w:t>
            </w:r>
            <w:r>
              <w:rPr>
                <w:color w:val="FFFFFF"/>
                <w:sz w:val="18"/>
              </w:rPr>
              <w:t>frame</w:t>
            </w:r>
          </w:p>
        </w:tc>
        <w:tc>
          <w:tcPr>
            <w:tcW w:w="936" w:type="dxa"/>
            <w:shd w:val="clear" w:color="auto" w:fill="2F82B7"/>
          </w:tcPr>
          <w:p w14:paraId="241FCA6B" w14:textId="77777777" w:rsidR="008E717B" w:rsidRDefault="00612B6E">
            <w:pPr>
              <w:pStyle w:val="TableParagraph"/>
              <w:rPr>
                <w:sz w:val="18"/>
              </w:rPr>
            </w:pPr>
            <w:r>
              <w:rPr>
                <w:color w:val="FFFFFF"/>
                <w:spacing w:val="-2"/>
                <w:sz w:val="18"/>
              </w:rPr>
              <w:t>Actions</w:t>
            </w:r>
          </w:p>
        </w:tc>
        <w:tc>
          <w:tcPr>
            <w:tcW w:w="5205" w:type="dxa"/>
          </w:tcPr>
          <w:p w14:paraId="72A53486" w14:textId="2D7587D4" w:rsidR="008E717B" w:rsidRDefault="008428A0">
            <w:pPr>
              <w:pStyle w:val="TableParagraph"/>
              <w:rPr>
                <w:sz w:val="18"/>
              </w:rPr>
            </w:pPr>
            <w:r>
              <w:rPr>
                <w:sz w:val="18"/>
              </w:rPr>
              <w:t>See updates below</w:t>
            </w:r>
          </w:p>
        </w:tc>
        <w:tc>
          <w:tcPr>
            <w:tcW w:w="5978" w:type="dxa"/>
            <w:tcBorders>
              <w:right w:val="single" w:sz="18" w:space="0" w:color="000000"/>
            </w:tcBorders>
          </w:tcPr>
          <w:p w14:paraId="46DCE7B9" w14:textId="77777777" w:rsidR="008E717B" w:rsidRDefault="008E717B">
            <w:pPr>
              <w:pStyle w:val="TableParagraph"/>
              <w:ind w:left="0"/>
              <w:rPr>
                <w:rFonts w:ascii="Times New Roman"/>
                <w:sz w:val="18"/>
              </w:rPr>
            </w:pPr>
          </w:p>
        </w:tc>
      </w:tr>
      <w:tr w:rsidR="008E717B" w:rsidRPr="008E7A92" w14:paraId="7946CA2D" w14:textId="77777777" w:rsidTr="0095573B">
        <w:trPr>
          <w:trHeight w:val="6880"/>
        </w:trPr>
        <w:tc>
          <w:tcPr>
            <w:tcW w:w="3353" w:type="dxa"/>
            <w:tcBorders>
              <w:left w:val="single" w:sz="18" w:space="0" w:color="000000"/>
            </w:tcBorders>
          </w:tcPr>
          <w:p w14:paraId="12B9D71A" w14:textId="5ADF6FFB" w:rsidR="008E717B" w:rsidRPr="008428A0" w:rsidRDefault="008428A0">
            <w:pPr>
              <w:pStyle w:val="TableParagraph"/>
              <w:spacing w:line="268" w:lineRule="auto"/>
              <w:ind w:left="788" w:right="53"/>
              <w:rPr>
                <w:sz w:val="18"/>
                <w:lang w:val="en-CA"/>
              </w:rPr>
            </w:pPr>
            <w:r w:rsidRPr="008428A0">
              <w:rPr>
                <w:sz w:val="18"/>
                <w:lang w:val="en-CA"/>
              </w:rPr>
              <w:t>1.3.15.1 - Project: Relocation of the new game controller (2026-RL-003)</w:t>
            </w:r>
          </w:p>
        </w:tc>
        <w:tc>
          <w:tcPr>
            <w:tcW w:w="1145" w:type="dxa"/>
          </w:tcPr>
          <w:p w14:paraId="7E7DBD5C" w14:textId="77777777" w:rsidR="008E717B" w:rsidRDefault="00612B6E">
            <w:pPr>
              <w:pStyle w:val="TableParagraph"/>
              <w:rPr>
                <w:sz w:val="18"/>
              </w:rPr>
            </w:pPr>
            <w:r>
              <w:rPr>
                <w:spacing w:val="-4"/>
                <w:sz w:val="18"/>
              </w:rPr>
              <w:t>2026</w:t>
            </w:r>
          </w:p>
        </w:tc>
        <w:tc>
          <w:tcPr>
            <w:tcW w:w="1416" w:type="dxa"/>
            <w:shd w:val="clear" w:color="auto" w:fill="BE45CB"/>
          </w:tcPr>
          <w:p w14:paraId="38D6661D" w14:textId="158A378A" w:rsidR="008E717B" w:rsidRDefault="008428A0">
            <w:pPr>
              <w:pStyle w:val="TableParagraph"/>
              <w:rPr>
                <w:sz w:val="18"/>
              </w:rPr>
            </w:pPr>
            <w:r>
              <w:rPr>
                <w:color w:val="FFFFFF"/>
                <w:spacing w:val="-2"/>
                <w:sz w:val="18"/>
              </w:rPr>
              <w:t>Completed</w:t>
            </w:r>
          </w:p>
        </w:tc>
        <w:tc>
          <w:tcPr>
            <w:tcW w:w="936" w:type="dxa"/>
            <w:shd w:val="clear" w:color="auto" w:fill="3E7542"/>
          </w:tcPr>
          <w:p w14:paraId="14182B66" w14:textId="3AA85E2F" w:rsidR="008E717B" w:rsidRDefault="00612B6E">
            <w:pPr>
              <w:pStyle w:val="TableParagraph"/>
              <w:rPr>
                <w:sz w:val="18"/>
              </w:rPr>
            </w:pPr>
            <w:r>
              <w:rPr>
                <w:color w:val="FFFFFF"/>
                <w:spacing w:val="-2"/>
                <w:sz w:val="18"/>
              </w:rPr>
              <w:t>Proje</w:t>
            </w:r>
            <w:r w:rsidR="008428A0">
              <w:rPr>
                <w:color w:val="FFFFFF"/>
                <w:spacing w:val="-2"/>
                <w:sz w:val="18"/>
              </w:rPr>
              <w:t>c</w:t>
            </w:r>
            <w:r>
              <w:rPr>
                <w:color w:val="FFFFFF"/>
                <w:spacing w:val="-2"/>
                <w:sz w:val="18"/>
              </w:rPr>
              <w:t>t</w:t>
            </w:r>
          </w:p>
        </w:tc>
        <w:tc>
          <w:tcPr>
            <w:tcW w:w="5205" w:type="dxa"/>
          </w:tcPr>
          <w:p w14:paraId="6482D0D5" w14:textId="77777777" w:rsidR="008428A0" w:rsidRPr="008428A0" w:rsidRDefault="008428A0" w:rsidP="008428A0">
            <w:pPr>
              <w:pStyle w:val="TableParagraph"/>
              <w:numPr>
                <w:ilvl w:val="0"/>
                <w:numId w:val="14"/>
              </w:numPr>
              <w:tabs>
                <w:tab w:val="left" w:pos="148"/>
              </w:tabs>
              <w:spacing w:before="3" w:line="268" w:lineRule="auto"/>
              <w:ind w:right="3"/>
              <w:rPr>
                <w:sz w:val="18"/>
                <w:lang w:val="en-CA"/>
              </w:rPr>
            </w:pPr>
            <w:r w:rsidRPr="008428A0">
              <w:rPr>
                <w:sz w:val="18"/>
                <w:lang w:val="en-CA"/>
              </w:rPr>
              <w:t>• The Municipality has continued work related to relocating the new electronic control system for the splash pad at Richelieu Park. Strathmar Landscape Construction, the specialized contractor responsible for opening, closing, maintaining, and providing technical support for the splash pad for several years, has completed the main electrical work for the project.</w:t>
            </w:r>
          </w:p>
          <w:p w14:paraId="09926601" w14:textId="77777777" w:rsidR="008428A0" w:rsidRPr="008428A0" w:rsidRDefault="008428A0" w:rsidP="008428A0">
            <w:pPr>
              <w:pStyle w:val="TableParagraph"/>
              <w:numPr>
                <w:ilvl w:val="0"/>
                <w:numId w:val="14"/>
              </w:numPr>
              <w:tabs>
                <w:tab w:val="left" w:pos="148"/>
              </w:tabs>
              <w:spacing w:before="3" w:line="268" w:lineRule="auto"/>
              <w:ind w:right="3"/>
              <w:rPr>
                <w:sz w:val="18"/>
                <w:lang w:val="en-CA"/>
              </w:rPr>
            </w:pPr>
          </w:p>
          <w:p w14:paraId="505FFA0C" w14:textId="77777777" w:rsidR="008428A0" w:rsidRPr="008428A0" w:rsidRDefault="008428A0" w:rsidP="008428A0">
            <w:pPr>
              <w:pStyle w:val="TableParagraph"/>
              <w:numPr>
                <w:ilvl w:val="0"/>
                <w:numId w:val="14"/>
              </w:numPr>
              <w:tabs>
                <w:tab w:val="left" w:pos="148"/>
              </w:tabs>
              <w:spacing w:before="3" w:line="268" w:lineRule="auto"/>
              <w:ind w:right="3"/>
              <w:rPr>
                <w:sz w:val="18"/>
                <w:lang w:val="en-CA"/>
              </w:rPr>
            </w:pPr>
            <w:r w:rsidRPr="008428A0">
              <w:rPr>
                <w:sz w:val="18"/>
                <w:lang w:val="en-CA"/>
              </w:rPr>
              <w:t>• The work completed includes relocating the electrical conduit, installing new electrical lines connected to the underground hydraulic pump system, and moving the computer controller to a new, heated, dry, and secure indoor maintenance room, shared with other municipal electrical and IT infrastructure.</w:t>
            </w:r>
          </w:p>
          <w:p w14:paraId="0D08755B" w14:textId="77777777" w:rsidR="008428A0" w:rsidRPr="008428A0" w:rsidRDefault="008428A0" w:rsidP="008428A0">
            <w:pPr>
              <w:pStyle w:val="TableParagraph"/>
              <w:numPr>
                <w:ilvl w:val="0"/>
                <w:numId w:val="14"/>
              </w:numPr>
              <w:tabs>
                <w:tab w:val="left" w:pos="148"/>
              </w:tabs>
              <w:spacing w:before="3" w:line="268" w:lineRule="auto"/>
              <w:ind w:right="3"/>
              <w:rPr>
                <w:sz w:val="18"/>
                <w:lang w:val="en-CA"/>
              </w:rPr>
            </w:pPr>
          </w:p>
          <w:p w14:paraId="188AD31E" w14:textId="77777777" w:rsidR="008428A0" w:rsidRPr="008428A0" w:rsidRDefault="008428A0" w:rsidP="008428A0">
            <w:pPr>
              <w:pStyle w:val="TableParagraph"/>
              <w:numPr>
                <w:ilvl w:val="0"/>
                <w:numId w:val="14"/>
              </w:numPr>
              <w:tabs>
                <w:tab w:val="left" w:pos="148"/>
              </w:tabs>
              <w:spacing w:before="3" w:line="268" w:lineRule="auto"/>
              <w:ind w:right="3"/>
              <w:rPr>
                <w:sz w:val="18"/>
                <w:lang w:val="en-CA"/>
              </w:rPr>
            </w:pPr>
            <w:r w:rsidRPr="008428A0">
              <w:rPr>
                <w:sz w:val="18"/>
                <w:lang w:val="en-CA"/>
              </w:rPr>
              <w:t>• This initiative significantly improves the protection of the new controller against humidity, inclement weather, and temperature fluctuations that contributed to the failure of the old control panel. The project also ensures better compliance with current industry standards for the protection of sensitive electronic equipment and the durability of municipal assets.</w:t>
            </w:r>
          </w:p>
          <w:p w14:paraId="20D1DC13" w14:textId="77777777" w:rsidR="008428A0" w:rsidRPr="008428A0" w:rsidRDefault="008428A0" w:rsidP="008428A0">
            <w:pPr>
              <w:pStyle w:val="TableParagraph"/>
              <w:numPr>
                <w:ilvl w:val="0"/>
                <w:numId w:val="14"/>
              </w:numPr>
              <w:tabs>
                <w:tab w:val="left" w:pos="148"/>
              </w:tabs>
              <w:spacing w:before="3" w:line="268" w:lineRule="auto"/>
              <w:ind w:right="3"/>
              <w:rPr>
                <w:sz w:val="18"/>
                <w:lang w:val="en-CA"/>
              </w:rPr>
            </w:pPr>
          </w:p>
          <w:p w14:paraId="461ECDA0" w14:textId="2DF484E4" w:rsidR="008E717B" w:rsidRPr="008428A0" w:rsidRDefault="008428A0" w:rsidP="008428A0">
            <w:pPr>
              <w:pStyle w:val="TableParagraph"/>
              <w:numPr>
                <w:ilvl w:val="0"/>
                <w:numId w:val="14"/>
              </w:numPr>
              <w:tabs>
                <w:tab w:val="left" w:pos="148"/>
              </w:tabs>
              <w:spacing w:before="3" w:line="268" w:lineRule="auto"/>
              <w:ind w:right="3"/>
              <w:rPr>
                <w:sz w:val="18"/>
                <w:lang w:val="en-CA"/>
              </w:rPr>
            </w:pPr>
            <w:r w:rsidRPr="008428A0">
              <w:rPr>
                <w:sz w:val="18"/>
                <w:lang w:val="en-CA"/>
              </w:rPr>
              <w:t>• System testing and commissioning activities are currently underway. Only a few minor finishing touches remain to be completed, including some sealing, caulking and final adjustments.</w:t>
            </w:r>
          </w:p>
        </w:tc>
        <w:tc>
          <w:tcPr>
            <w:tcW w:w="5978" w:type="dxa"/>
            <w:tcBorders>
              <w:right w:val="single" w:sz="18" w:space="0" w:color="000000"/>
            </w:tcBorders>
          </w:tcPr>
          <w:p w14:paraId="0D115532" w14:textId="77777777" w:rsidR="008428A0" w:rsidRPr="008428A0" w:rsidRDefault="008428A0" w:rsidP="008428A0">
            <w:pPr>
              <w:pStyle w:val="TableParagraph"/>
              <w:numPr>
                <w:ilvl w:val="0"/>
                <w:numId w:val="13"/>
              </w:numPr>
              <w:tabs>
                <w:tab w:val="left" w:pos="149"/>
              </w:tabs>
              <w:spacing w:line="268" w:lineRule="auto"/>
              <w:ind w:right="35"/>
              <w:rPr>
                <w:sz w:val="18"/>
                <w:lang w:val="en-CA"/>
              </w:rPr>
            </w:pPr>
            <w:r w:rsidRPr="008428A0">
              <w:rPr>
                <w:sz w:val="18"/>
                <w:lang w:val="en-CA"/>
              </w:rPr>
              <w:t>• The contractor and technicians will return to the site to complete the remaining finishing work, conduct final operational tests, and finalize the complete commissioning of the system before the official opening of the splash pad for the 2026 summer season.</w:t>
            </w:r>
          </w:p>
          <w:p w14:paraId="2CF97694" w14:textId="6CFE066D" w:rsidR="008E717B" w:rsidRPr="008428A0" w:rsidRDefault="008428A0" w:rsidP="008428A0">
            <w:pPr>
              <w:pStyle w:val="TableParagraph"/>
              <w:numPr>
                <w:ilvl w:val="0"/>
                <w:numId w:val="13"/>
              </w:numPr>
              <w:tabs>
                <w:tab w:val="left" w:pos="149"/>
              </w:tabs>
              <w:spacing w:before="2" w:line="268" w:lineRule="auto"/>
              <w:ind w:right="563"/>
              <w:rPr>
                <w:sz w:val="18"/>
                <w:lang w:val="en-CA"/>
              </w:rPr>
            </w:pPr>
            <w:r w:rsidRPr="008428A0">
              <w:rPr>
                <w:sz w:val="18"/>
                <w:lang w:val="en-CA"/>
              </w:rPr>
              <w:t>• The splash pad controller relocation project is expected to be fully completed by the end of May 2026.</w:t>
            </w:r>
          </w:p>
        </w:tc>
      </w:tr>
    </w:tbl>
    <w:p w14:paraId="2BC72C51" w14:textId="77777777" w:rsidR="008E717B" w:rsidRPr="008428A0" w:rsidRDefault="008E717B">
      <w:pPr>
        <w:pStyle w:val="TableParagraph"/>
        <w:spacing w:line="268" w:lineRule="auto"/>
        <w:rPr>
          <w:sz w:val="18"/>
          <w:lang w:val="en-CA"/>
        </w:rPr>
        <w:sectPr w:rsidR="008E717B" w:rsidRPr="008428A0">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4EC0E32D" w14:textId="77777777" w:rsidTr="001B13B5">
        <w:trPr>
          <w:trHeight w:val="1285"/>
        </w:trPr>
        <w:tc>
          <w:tcPr>
            <w:tcW w:w="3353" w:type="dxa"/>
            <w:tcBorders>
              <w:left w:val="single" w:sz="18" w:space="0" w:color="000000"/>
            </w:tcBorders>
          </w:tcPr>
          <w:p w14:paraId="176E6565" w14:textId="77777777" w:rsidR="001B13B5" w:rsidRPr="001B13B5" w:rsidRDefault="001B13B5" w:rsidP="001B13B5">
            <w:pPr>
              <w:pStyle w:val="TableParagraph"/>
              <w:spacing w:line="268" w:lineRule="auto"/>
              <w:ind w:left="788"/>
              <w:rPr>
                <w:sz w:val="18"/>
                <w:lang w:val="en-CA"/>
              </w:rPr>
            </w:pPr>
            <w:r w:rsidRPr="001B13B5">
              <w:rPr>
                <w:sz w:val="18"/>
                <w:lang w:val="en-CA"/>
              </w:rPr>
              <w:lastRenderedPageBreak/>
              <w:t>1.3.15.2 - Purchase and renewal of personal protective equipment for firefighters</w:t>
            </w:r>
          </w:p>
          <w:p w14:paraId="6397256A" w14:textId="01349795" w:rsidR="008E717B" w:rsidRDefault="001B13B5" w:rsidP="001B13B5">
            <w:pPr>
              <w:pStyle w:val="TableParagraph"/>
              <w:spacing w:before="2" w:line="199" w:lineRule="exact"/>
              <w:ind w:left="788"/>
              <w:rPr>
                <w:sz w:val="18"/>
              </w:rPr>
            </w:pPr>
            <w:r w:rsidRPr="001B13B5">
              <w:rPr>
                <w:sz w:val="18"/>
              </w:rPr>
              <w:t>(Bunker Gear)</w:t>
            </w:r>
          </w:p>
        </w:tc>
        <w:tc>
          <w:tcPr>
            <w:tcW w:w="1145" w:type="dxa"/>
          </w:tcPr>
          <w:p w14:paraId="38833630" w14:textId="77777777" w:rsidR="008E717B" w:rsidRDefault="00612B6E">
            <w:pPr>
              <w:pStyle w:val="TableParagraph"/>
              <w:rPr>
                <w:sz w:val="18"/>
              </w:rPr>
            </w:pPr>
            <w:r>
              <w:rPr>
                <w:spacing w:val="-4"/>
                <w:sz w:val="18"/>
              </w:rPr>
              <w:t>2026</w:t>
            </w:r>
          </w:p>
        </w:tc>
        <w:tc>
          <w:tcPr>
            <w:tcW w:w="1416" w:type="dxa"/>
            <w:shd w:val="clear" w:color="auto" w:fill="1A713B"/>
          </w:tcPr>
          <w:p w14:paraId="1CC2B1BF" w14:textId="1D1C0CFD" w:rsidR="008E717B" w:rsidRDefault="001B13B5">
            <w:pPr>
              <w:pStyle w:val="TableParagraph"/>
              <w:rPr>
                <w:sz w:val="18"/>
              </w:rPr>
            </w:pPr>
            <w:r>
              <w:rPr>
                <w:color w:val="FFFFFF"/>
                <w:spacing w:val="-2"/>
                <w:sz w:val="18"/>
              </w:rPr>
              <w:t>Recurring</w:t>
            </w:r>
          </w:p>
        </w:tc>
        <w:tc>
          <w:tcPr>
            <w:tcW w:w="936" w:type="dxa"/>
            <w:shd w:val="clear" w:color="auto" w:fill="3E7542"/>
          </w:tcPr>
          <w:p w14:paraId="7429ABD9" w14:textId="04C2103A" w:rsidR="008E717B" w:rsidRDefault="00612B6E">
            <w:pPr>
              <w:pStyle w:val="TableParagraph"/>
              <w:rPr>
                <w:sz w:val="18"/>
              </w:rPr>
            </w:pPr>
            <w:r>
              <w:rPr>
                <w:color w:val="FFFFFF"/>
                <w:spacing w:val="-2"/>
                <w:sz w:val="18"/>
              </w:rPr>
              <w:t>Proje</w:t>
            </w:r>
            <w:r w:rsidR="001B13B5">
              <w:rPr>
                <w:color w:val="FFFFFF"/>
                <w:spacing w:val="-2"/>
                <w:sz w:val="18"/>
              </w:rPr>
              <w:t>c</w:t>
            </w:r>
            <w:r>
              <w:rPr>
                <w:color w:val="FFFFFF"/>
                <w:spacing w:val="-2"/>
                <w:sz w:val="18"/>
              </w:rPr>
              <w:t>t</w:t>
            </w:r>
          </w:p>
        </w:tc>
        <w:tc>
          <w:tcPr>
            <w:tcW w:w="5205" w:type="dxa"/>
          </w:tcPr>
          <w:p w14:paraId="7DB29E43" w14:textId="444305ED" w:rsidR="008E717B" w:rsidRPr="001B13B5" w:rsidRDefault="001B13B5">
            <w:pPr>
              <w:pStyle w:val="TableParagraph"/>
              <w:spacing w:line="268" w:lineRule="auto"/>
              <w:ind w:right="177"/>
              <w:rPr>
                <w:sz w:val="18"/>
                <w:lang w:val="en-CA"/>
              </w:rPr>
            </w:pPr>
            <w:r w:rsidRPr="001B13B5">
              <w:rPr>
                <w:sz w:val="18"/>
                <w:lang w:val="en-CA"/>
              </w:rPr>
              <w:t>The bunker gear and boots have been purchased for the current year.</w:t>
            </w:r>
          </w:p>
        </w:tc>
        <w:tc>
          <w:tcPr>
            <w:tcW w:w="5978" w:type="dxa"/>
            <w:tcBorders>
              <w:right w:val="single" w:sz="18" w:space="0" w:color="000000"/>
            </w:tcBorders>
          </w:tcPr>
          <w:p w14:paraId="486E690D" w14:textId="77777777" w:rsidR="008E717B" w:rsidRPr="001B13B5" w:rsidRDefault="008E717B">
            <w:pPr>
              <w:pStyle w:val="TableParagraph"/>
              <w:ind w:left="0"/>
              <w:rPr>
                <w:rFonts w:ascii="Times New Roman"/>
                <w:sz w:val="18"/>
                <w:lang w:val="en-CA"/>
              </w:rPr>
            </w:pPr>
          </w:p>
        </w:tc>
      </w:tr>
      <w:tr w:rsidR="008E717B" w14:paraId="69E42701" w14:textId="77777777" w:rsidTr="001B13B5">
        <w:trPr>
          <w:trHeight w:val="3567"/>
        </w:trPr>
        <w:tc>
          <w:tcPr>
            <w:tcW w:w="3353" w:type="dxa"/>
            <w:tcBorders>
              <w:left w:val="single" w:sz="18" w:space="0" w:color="000000"/>
            </w:tcBorders>
          </w:tcPr>
          <w:p w14:paraId="58D80BD0" w14:textId="306ED0F8" w:rsidR="008E717B" w:rsidRPr="001B13B5" w:rsidRDefault="001B13B5">
            <w:pPr>
              <w:pStyle w:val="TableParagraph"/>
              <w:spacing w:line="268" w:lineRule="auto"/>
              <w:ind w:left="788"/>
              <w:rPr>
                <w:sz w:val="18"/>
                <w:lang w:val="en-CA"/>
              </w:rPr>
            </w:pPr>
            <w:r w:rsidRPr="001B13B5">
              <w:rPr>
                <w:sz w:val="18"/>
                <w:lang w:val="en-CA"/>
              </w:rPr>
              <w:t>1.3.15.3 - Paving of Ste-Marie, Ste-Anne, St-Joseph, Fleurette &amp; Vanessa streets (2026-TP-003)</w:t>
            </w:r>
          </w:p>
        </w:tc>
        <w:tc>
          <w:tcPr>
            <w:tcW w:w="1145" w:type="dxa"/>
          </w:tcPr>
          <w:p w14:paraId="734A1BED" w14:textId="77777777" w:rsidR="008E717B" w:rsidRDefault="00612B6E">
            <w:pPr>
              <w:pStyle w:val="TableParagraph"/>
              <w:rPr>
                <w:sz w:val="18"/>
              </w:rPr>
            </w:pPr>
            <w:r>
              <w:rPr>
                <w:spacing w:val="-4"/>
                <w:sz w:val="18"/>
              </w:rPr>
              <w:t>2026</w:t>
            </w:r>
          </w:p>
        </w:tc>
        <w:tc>
          <w:tcPr>
            <w:tcW w:w="1416" w:type="dxa"/>
            <w:shd w:val="clear" w:color="auto" w:fill="2DCD6E"/>
          </w:tcPr>
          <w:p w14:paraId="7D1E4C7A" w14:textId="7F766CC5" w:rsidR="008E717B" w:rsidRDefault="001B13B5">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3E7542"/>
          </w:tcPr>
          <w:p w14:paraId="0E68EE6B" w14:textId="23F5281C" w:rsidR="008E717B" w:rsidRDefault="00612B6E">
            <w:pPr>
              <w:pStyle w:val="TableParagraph"/>
              <w:rPr>
                <w:sz w:val="18"/>
              </w:rPr>
            </w:pPr>
            <w:r>
              <w:rPr>
                <w:color w:val="FFFFFF"/>
                <w:spacing w:val="-2"/>
                <w:sz w:val="18"/>
              </w:rPr>
              <w:t>Proje</w:t>
            </w:r>
            <w:r w:rsidR="001B13B5">
              <w:rPr>
                <w:color w:val="FFFFFF"/>
                <w:spacing w:val="-2"/>
                <w:sz w:val="18"/>
              </w:rPr>
              <w:t>c</w:t>
            </w:r>
            <w:r>
              <w:rPr>
                <w:color w:val="FFFFFF"/>
                <w:spacing w:val="-2"/>
                <w:sz w:val="18"/>
              </w:rPr>
              <w:t>t</w:t>
            </w:r>
          </w:p>
        </w:tc>
        <w:tc>
          <w:tcPr>
            <w:tcW w:w="5205" w:type="dxa"/>
          </w:tcPr>
          <w:p w14:paraId="6A8F295A" w14:textId="77777777" w:rsidR="008E717B" w:rsidRDefault="00612B6E">
            <w:pPr>
              <w:pStyle w:val="TableParagraph"/>
              <w:spacing w:line="268" w:lineRule="auto"/>
              <w:rPr>
                <w:sz w:val="18"/>
              </w:rPr>
            </w:pPr>
            <w:r>
              <w:rPr>
                <w:sz w:val="18"/>
              </w:rPr>
              <w:t>Au cours du trimestre, le processus d’appel d’offres a été complété</w:t>
            </w:r>
            <w:r>
              <w:rPr>
                <w:spacing w:val="-1"/>
                <w:sz w:val="18"/>
              </w:rPr>
              <w:t xml:space="preserve"> </w:t>
            </w:r>
            <w:r>
              <w:rPr>
                <w:sz w:val="18"/>
              </w:rPr>
              <w:t>en</w:t>
            </w:r>
            <w:r>
              <w:rPr>
                <w:spacing w:val="-1"/>
                <w:sz w:val="18"/>
              </w:rPr>
              <w:t xml:space="preserve"> </w:t>
            </w:r>
            <w:r>
              <w:rPr>
                <w:sz w:val="18"/>
              </w:rPr>
              <w:t>collaboration</w:t>
            </w:r>
            <w:r>
              <w:rPr>
                <w:spacing w:val="-1"/>
                <w:sz w:val="18"/>
              </w:rPr>
              <w:t xml:space="preserve"> </w:t>
            </w:r>
            <w:r>
              <w:rPr>
                <w:sz w:val="18"/>
              </w:rPr>
              <w:t>avec</w:t>
            </w:r>
            <w:r>
              <w:rPr>
                <w:spacing w:val="-1"/>
                <w:sz w:val="18"/>
              </w:rPr>
              <w:t xml:space="preserve"> </w:t>
            </w:r>
            <w:r>
              <w:rPr>
                <w:sz w:val="18"/>
              </w:rPr>
              <w:t>le</w:t>
            </w:r>
            <w:r>
              <w:rPr>
                <w:spacing w:val="-1"/>
                <w:sz w:val="18"/>
              </w:rPr>
              <w:t xml:space="preserve"> </w:t>
            </w:r>
            <w:r>
              <w:rPr>
                <w:sz w:val="18"/>
              </w:rPr>
              <w:t>regroupement</w:t>
            </w:r>
            <w:r>
              <w:rPr>
                <w:spacing w:val="-1"/>
                <w:sz w:val="18"/>
              </w:rPr>
              <w:t xml:space="preserve"> </w:t>
            </w:r>
            <w:r>
              <w:rPr>
                <w:sz w:val="18"/>
              </w:rPr>
              <w:t>des</w:t>
            </w:r>
            <w:r>
              <w:rPr>
                <w:spacing w:val="-2"/>
                <w:sz w:val="18"/>
              </w:rPr>
              <w:t xml:space="preserve"> </w:t>
            </w:r>
            <w:r>
              <w:rPr>
                <w:sz w:val="18"/>
              </w:rPr>
              <w:t>CUPR.</w:t>
            </w:r>
            <w:r>
              <w:rPr>
                <w:spacing w:val="-2"/>
                <w:sz w:val="18"/>
              </w:rPr>
              <w:t xml:space="preserve"> </w:t>
            </w:r>
            <w:r>
              <w:rPr>
                <w:sz w:val="18"/>
              </w:rPr>
              <w:t>La planification des travaux progresse conformément aux échéanciers établis, avec un démarrage prévu au courant des mois de juin et juillet 2026.</w:t>
            </w:r>
          </w:p>
          <w:p w14:paraId="11326187" w14:textId="77777777" w:rsidR="008E717B" w:rsidRDefault="00612B6E">
            <w:pPr>
              <w:pStyle w:val="TableParagraph"/>
              <w:spacing w:before="3" w:line="268" w:lineRule="auto"/>
              <w:ind w:right="1"/>
              <w:rPr>
                <w:sz w:val="18"/>
              </w:rPr>
            </w:pPr>
            <w:r>
              <w:rPr>
                <w:sz w:val="18"/>
              </w:rPr>
              <w:t>Parallèlement, l’équipe des travaux publics a entrepris la coordination des travaux préparatoires, notamment le remplacement des valves sur les segments de rues visés.</w:t>
            </w:r>
            <w:r>
              <w:rPr>
                <w:spacing w:val="80"/>
                <w:sz w:val="18"/>
              </w:rPr>
              <w:t xml:space="preserve"> </w:t>
            </w:r>
            <w:r>
              <w:rPr>
                <w:sz w:val="18"/>
              </w:rPr>
              <w:t>Cette approche vise à assurer une gestion intégrée des actifs municipaux, en alignant les interventions sur les</w:t>
            </w:r>
            <w:r>
              <w:rPr>
                <w:spacing w:val="80"/>
                <w:sz w:val="18"/>
              </w:rPr>
              <w:t xml:space="preserve"> </w:t>
            </w:r>
            <w:r>
              <w:rPr>
                <w:sz w:val="18"/>
              </w:rPr>
              <w:t>infrastructures</w:t>
            </w:r>
            <w:r>
              <w:rPr>
                <w:spacing w:val="-2"/>
                <w:sz w:val="18"/>
              </w:rPr>
              <w:t xml:space="preserve"> </w:t>
            </w:r>
            <w:r>
              <w:rPr>
                <w:sz w:val="18"/>
              </w:rPr>
              <w:t>souterraines</w:t>
            </w:r>
            <w:r>
              <w:rPr>
                <w:spacing w:val="-2"/>
                <w:sz w:val="18"/>
              </w:rPr>
              <w:t xml:space="preserve"> </w:t>
            </w:r>
            <w:r>
              <w:rPr>
                <w:sz w:val="18"/>
              </w:rPr>
              <w:t>avec</w:t>
            </w:r>
            <w:r>
              <w:rPr>
                <w:spacing w:val="-1"/>
                <w:sz w:val="18"/>
              </w:rPr>
              <w:t xml:space="preserve"> </w:t>
            </w:r>
            <w:r>
              <w:rPr>
                <w:sz w:val="18"/>
              </w:rPr>
              <w:t>les</w:t>
            </w:r>
            <w:r>
              <w:rPr>
                <w:spacing w:val="-2"/>
                <w:sz w:val="18"/>
              </w:rPr>
              <w:t xml:space="preserve"> </w:t>
            </w:r>
            <w:r>
              <w:rPr>
                <w:sz w:val="18"/>
              </w:rPr>
              <w:t>travaux</w:t>
            </w:r>
            <w:r>
              <w:rPr>
                <w:spacing w:val="-1"/>
                <w:sz w:val="18"/>
              </w:rPr>
              <w:t xml:space="preserve"> </w:t>
            </w:r>
            <w:r>
              <w:rPr>
                <w:sz w:val="18"/>
              </w:rPr>
              <w:t>de</w:t>
            </w:r>
            <w:r>
              <w:rPr>
                <w:spacing w:val="-1"/>
                <w:sz w:val="18"/>
              </w:rPr>
              <w:t xml:space="preserve"> </w:t>
            </w:r>
            <w:r>
              <w:rPr>
                <w:sz w:val="18"/>
              </w:rPr>
              <w:t>pavage</w:t>
            </w:r>
            <w:r>
              <w:rPr>
                <w:spacing w:val="-1"/>
                <w:sz w:val="18"/>
              </w:rPr>
              <w:t xml:space="preserve"> </w:t>
            </w:r>
            <w:r>
              <w:rPr>
                <w:sz w:val="18"/>
              </w:rPr>
              <w:t>à</w:t>
            </w:r>
            <w:r>
              <w:rPr>
                <w:spacing w:val="-2"/>
                <w:sz w:val="18"/>
              </w:rPr>
              <w:t xml:space="preserve"> </w:t>
            </w:r>
            <w:r>
              <w:rPr>
                <w:sz w:val="18"/>
              </w:rPr>
              <w:t>venir, afin d’optimiser les investissements et de réduire les interventions futures.</w:t>
            </w:r>
          </w:p>
        </w:tc>
        <w:tc>
          <w:tcPr>
            <w:tcW w:w="5978" w:type="dxa"/>
            <w:tcBorders>
              <w:right w:val="single" w:sz="18" w:space="0" w:color="000000"/>
            </w:tcBorders>
          </w:tcPr>
          <w:p w14:paraId="54D426DF" w14:textId="77777777" w:rsidR="008E717B" w:rsidRDefault="008E717B">
            <w:pPr>
              <w:pStyle w:val="TableParagraph"/>
              <w:ind w:left="0"/>
              <w:rPr>
                <w:rFonts w:ascii="Times New Roman"/>
                <w:sz w:val="18"/>
              </w:rPr>
            </w:pPr>
          </w:p>
        </w:tc>
      </w:tr>
      <w:tr w:rsidR="008E717B" w:rsidRPr="008E7A92" w14:paraId="36C998CD" w14:textId="77777777" w:rsidTr="001B13B5">
        <w:trPr>
          <w:trHeight w:val="2488"/>
        </w:trPr>
        <w:tc>
          <w:tcPr>
            <w:tcW w:w="3353" w:type="dxa"/>
            <w:tcBorders>
              <w:left w:val="single" w:sz="18" w:space="0" w:color="000000"/>
            </w:tcBorders>
          </w:tcPr>
          <w:p w14:paraId="70B94413" w14:textId="47D8FE20" w:rsidR="008E717B" w:rsidRDefault="001B13B5">
            <w:pPr>
              <w:pStyle w:val="TableParagraph"/>
              <w:spacing w:line="268" w:lineRule="auto"/>
              <w:ind w:left="788" w:right="104"/>
              <w:rPr>
                <w:sz w:val="18"/>
              </w:rPr>
            </w:pPr>
            <w:r w:rsidRPr="001B13B5">
              <w:rPr>
                <w:sz w:val="18"/>
              </w:rPr>
              <w:t>1.3.15.4 - Project - Sidewalk Rehabilitation (2026-TP-004)</w:t>
            </w:r>
          </w:p>
        </w:tc>
        <w:tc>
          <w:tcPr>
            <w:tcW w:w="1145" w:type="dxa"/>
          </w:tcPr>
          <w:p w14:paraId="0E7590A1" w14:textId="77777777" w:rsidR="008E717B" w:rsidRDefault="00612B6E">
            <w:pPr>
              <w:pStyle w:val="TableParagraph"/>
              <w:rPr>
                <w:sz w:val="18"/>
              </w:rPr>
            </w:pPr>
            <w:r>
              <w:rPr>
                <w:spacing w:val="-4"/>
                <w:sz w:val="18"/>
              </w:rPr>
              <w:t>2026</w:t>
            </w:r>
          </w:p>
        </w:tc>
        <w:tc>
          <w:tcPr>
            <w:tcW w:w="1416" w:type="dxa"/>
            <w:shd w:val="clear" w:color="auto" w:fill="2DCD6E"/>
          </w:tcPr>
          <w:p w14:paraId="4F3A308D" w14:textId="7D37C044" w:rsidR="008E717B" w:rsidRDefault="001B13B5">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3E7542"/>
          </w:tcPr>
          <w:p w14:paraId="066576AE" w14:textId="721D79E7" w:rsidR="008E717B" w:rsidRDefault="00612B6E">
            <w:pPr>
              <w:pStyle w:val="TableParagraph"/>
              <w:rPr>
                <w:sz w:val="18"/>
              </w:rPr>
            </w:pPr>
            <w:r>
              <w:rPr>
                <w:color w:val="FFFFFF"/>
                <w:spacing w:val="-2"/>
                <w:sz w:val="18"/>
              </w:rPr>
              <w:t>Proje</w:t>
            </w:r>
            <w:r w:rsidR="001B13B5">
              <w:rPr>
                <w:color w:val="FFFFFF"/>
                <w:spacing w:val="-2"/>
                <w:sz w:val="18"/>
              </w:rPr>
              <w:t>c</w:t>
            </w:r>
            <w:r>
              <w:rPr>
                <w:color w:val="FFFFFF"/>
                <w:spacing w:val="-2"/>
                <w:sz w:val="18"/>
              </w:rPr>
              <w:t>t</w:t>
            </w:r>
          </w:p>
        </w:tc>
        <w:tc>
          <w:tcPr>
            <w:tcW w:w="5205" w:type="dxa"/>
          </w:tcPr>
          <w:p w14:paraId="19FA918B" w14:textId="77777777" w:rsidR="001B13B5" w:rsidRPr="001B13B5" w:rsidRDefault="001B13B5" w:rsidP="001B13B5">
            <w:pPr>
              <w:pStyle w:val="TableParagraph"/>
              <w:spacing w:line="268" w:lineRule="auto"/>
              <w:rPr>
                <w:sz w:val="18"/>
                <w:lang w:val="en-CA"/>
              </w:rPr>
            </w:pPr>
            <w:r w:rsidRPr="001B13B5">
              <w:rPr>
                <w:sz w:val="18"/>
                <w:lang w:val="en-CA"/>
              </w:rPr>
              <w:t>During the quarter, the sidewalk rehabilitation work was largely completed and is now in its final phase.</w:t>
            </w:r>
          </w:p>
          <w:p w14:paraId="3CAE4E99" w14:textId="77777777" w:rsidR="001B13B5" w:rsidRPr="001B13B5" w:rsidRDefault="001B13B5" w:rsidP="001B13B5">
            <w:pPr>
              <w:pStyle w:val="TableParagraph"/>
              <w:spacing w:line="268" w:lineRule="auto"/>
              <w:rPr>
                <w:sz w:val="18"/>
                <w:lang w:val="en-CA"/>
              </w:rPr>
            </w:pPr>
          </w:p>
          <w:p w14:paraId="060A19E7" w14:textId="77777777" w:rsidR="001B13B5" w:rsidRPr="001B13B5" w:rsidRDefault="001B13B5" w:rsidP="001B13B5">
            <w:pPr>
              <w:pStyle w:val="TableParagraph"/>
              <w:spacing w:line="268" w:lineRule="auto"/>
              <w:rPr>
                <w:sz w:val="18"/>
                <w:lang w:val="en-CA"/>
              </w:rPr>
            </w:pPr>
            <w:r w:rsidRPr="001B13B5">
              <w:rPr>
                <w:sz w:val="18"/>
                <w:lang w:val="en-CA"/>
              </w:rPr>
              <w:t>This intervention has improved the overall condition of the targeted infrastructure, in line with established priorities.</w:t>
            </w:r>
          </w:p>
          <w:p w14:paraId="2F316258" w14:textId="4C906FFC" w:rsidR="008E717B" w:rsidRPr="001B13B5" w:rsidRDefault="001B13B5" w:rsidP="001B13B5">
            <w:pPr>
              <w:pStyle w:val="TableParagraph"/>
              <w:spacing w:before="1" w:line="268" w:lineRule="auto"/>
              <w:rPr>
                <w:sz w:val="18"/>
                <w:lang w:val="en-CA"/>
              </w:rPr>
            </w:pPr>
            <w:r w:rsidRPr="001B13B5">
              <w:rPr>
                <w:sz w:val="18"/>
                <w:lang w:val="en-CA"/>
              </w:rPr>
              <w:t>At this stage, only administrative and technical monitoring activities remain to be completed, including updating the asset status in the management system (CITYWIDE) to reflect the work carried out and ensure proper monitoring of the infrastructure's lifecycle.</w:t>
            </w:r>
          </w:p>
        </w:tc>
        <w:tc>
          <w:tcPr>
            <w:tcW w:w="5978" w:type="dxa"/>
            <w:tcBorders>
              <w:right w:val="single" w:sz="18" w:space="0" w:color="000000"/>
            </w:tcBorders>
          </w:tcPr>
          <w:p w14:paraId="073E19EC" w14:textId="77777777" w:rsidR="001B13B5" w:rsidRPr="001B13B5" w:rsidRDefault="001B13B5" w:rsidP="001B13B5">
            <w:pPr>
              <w:pStyle w:val="TableParagraph"/>
              <w:ind w:left="45"/>
              <w:rPr>
                <w:sz w:val="18"/>
                <w:lang w:val="en-CA"/>
              </w:rPr>
            </w:pPr>
            <w:r w:rsidRPr="001B13B5">
              <w:rPr>
                <w:sz w:val="18"/>
                <w:lang w:val="en-CA"/>
              </w:rPr>
              <w:t>Complete any remaining work, if applicable.</w:t>
            </w:r>
          </w:p>
          <w:p w14:paraId="747514E6" w14:textId="77777777" w:rsidR="001B13B5" w:rsidRPr="001B13B5" w:rsidRDefault="001B13B5" w:rsidP="001B13B5">
            <w:pPr>
              <w:pStyle w:val="TableParagraph"/>
              <w:ind w:left="45"/>
              <w:rPr>
                <w:sz w:val="18"/>
                <w:lang w:val="en-CA"/>
              </w:rPr>
            </w:pPr>
            <w:r w:rsidRPr="001B13B5">
              <w:rPr>
                <w:sz w:val="18"/>
                <w:lang w:val="en-CA"/>
              </w:rPr>
              <w:t>Update the sidewalk status in the CITYWIDE system. Conduct final inspections and validate the quality of the work.</w:t>
            </w:r>
          </w:p>
          <w:p w14:paraId="1797D4C0" w14:textId="4AAFB52A" w:rsidR="008E717B" w:rsidRPr="001B13B5" w:rsidRDefault="001B13B5" w:rsidP="001B13B5">
            <w:pPr>
              <w:pStyle w:val="TableParagraph"/>
              <w:spacing w:before="2"/>
              <w:ind w:left="45"/>
              <w:rPr>
                <w:sz w:val="18"/>
                <w:lang w:val="en-CA"/>
              </w:rPr>
            </w:pPr>
            <w:r w:rsidRPr="001B13B5">
              <w:rPr>
                <w:sz w:val="18"/>
                <w:lang w:val="en-CA"/>
              </w:rPr>
              <w:t>Close the project administratively and technically.</w:t>
            </w:r>
          </w:p>
        </w:tc>
      </w:tr>
    </w:tbl>
    <w:p w14:paraId="6EF7BC26" w14:textId="77777777" w:rsidR="008E717B" w:rsidRPr="001B13B5" w:rsidRDefault="008E717B">
      <w:pPr>
        <w:pStyle w:val="TableParagraph"/>
        <w:rPr>
          <w:sz w:val="18"/>
          <w:lang w:val="en-CA"/>
        </w:rPr>
        <w:sectPr w:rsidR="008E717B" w:rsidRPr="001B13B5">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41860E7C" w14:textId="77777777" w:rsidTr="0010578D">
        <w:trPr>
          <w:trHeight w:val="3899"/>
        </w:trPr>
        <w:tc>
          <w:tcPr>
            <w:tcW w:w="3353" w:type="dxa"/>
            <w:tcBorders>
              <w:left w:val="single" w:sz="18" w:space="0" w:color="000000"/>
            </w:tcBorders>
          </w:tcPr>
          <w:p w14:paraId="30F9E92E" w14:textId="01717B52" w:rsidR="008E717B" w:rsidRPr="0010578D" w:rsidRDefault="0010578D">
            <w:pPr>
              <w:pStyle w:val="TableParagraph"/>
              <w:spacing w:line="268" w:lineRule="auto"/>
              <w:ind w:left="788"/>
              <w:rPr>
                <w:sz w:val="18"/>
                <w:lang w:val="en-CA"/>
              </w:rPr>
            </w:pPr>
            <w:r w:rsidRPr="0010578D">
              <w:rPr>
                <w:sz w:val="18"/>
                <w:lang w:val="en-CA"/>
              </w:rPr>
              <w:lastRenderedPageBreak/>
              <w:t>1.3.15.5 - Project - Drainage and cleaning work on Martin-Fillion alley (2026-TP-005)</w:t>
            </w:r>
          </w:p>
        </w:tc>
        <w:tc>
          <w:tcPr>
            <w:tcW w:w="1145" w:type="dxa"/>
          </w:tcPr>
          <w:p w14:paraId="7E73486C"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2DCD6E"/>
          </w:tcPr>
          <w:p w14:paraId="27AE58B6" w14:textId="5ED7F6E6" w:rsidR="008E717B" w:rsidRDefault="0010578D">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3E7542"/>
          </w:tcPr>
          <w:p w14:paraId="668E1329" w14:textId="7054A99B" w:rsidR="008E717B" w:rsidRDefault="00612B6E">
            <w:pPr>
              <w:pStyle w:val="TableParagraph"/>
              <w:rPr>
                <w:sz w:val="18"/>
              </w:rPr>
            </w:pPr>
            <w:r>
              <w:rPr>
                <w:color w:val="FFFFFF"/>
                <w:spacing w:val="-2"/>
                <w:sz w:val="18"/>
              </w:rPr>
              <w:t>Proje</w:t>
            </w:r>
            <w:r w:rsidR="0010578D">
              <w:rPr>
                <w:color w:val="FFFFFF"/>
                <w:spacing w:val="-2"/>
                <w:sz w:val="18"/>
              </w:rPr>
              <w:t>c</w:t>
            </w:r>
            <w:r>
              <w:rPr>
                <w:color w:val="FFFFFF"/>
                <w:spacing w:val="-2"/>
                <w:sz w:val="18"/>
              </w:rPr>
              <w:t>t</w:t>
            </w:r>
          </w:p>
        </w:tc>
        <w:tc>
          <w:tcPr>
            <w:tcW w:w="5205" w:type="dxa"/>
          </w:tcPr>
          <w:p w14:paraId="7381EBF3" w14:textId="7EBEFE66" w:rsidR="008E717B" w:rsidRPr="0010578D" w:rsidRDefault="0010578D">
            <w:pPr>
              <w:pStyle w:val="TableParagraph"/>
              <w:spacing w:line="268" w:lineRule="auto"/>
              <w:ind w:right="23"/>
              <w:rPr>
                <w:sz w:val="18"/>
                <w:lang w:val="en-CA"/>
              </w:rPr>
            </w:pPr>
            <w:r w:rsidRPr="0010578D">
              <w:rPr>
                <w:sz w:val="18"/>
                <w:lang w:val="en-CA"/>
              </w:rPr>
              <w:t>The alleyway was cleaned in 2025, taking care to minimize the impact on the trees on the site. Three stone wells were also installed and are currently in use. On April 14, 2026, the Municipality received a complaint from a property owner adjacent to the alleyway regarding a significant accumulation of water. At that time, the ground was not fully thawed, partly due to the shade cast by the trees lining the alleyway. Furthermore, significant rainfall had occurred during the previous week, contributing to the observed water accumulation. However, an inspection conducted on May 15, 2026, showed that the water had completely drained away and that the ground was relatively dry.</w:t>
            </w:r>
          </w:p>
        </w:tc>
        <w:tc>
          <w:tcPr>
            <w:tcW w:w="5978" w:type="dxa"/>
            <w:tcBorders>
              <w:right w:val="single" w:sz="18" w:space="0" w:color="000000"/>
            </w:tcBorders>
          </w:tcPr>
          <w:p w14:paraId="5A45C43C" w14:textId="0D99B1C2" w:rsidR="008E717B" w:rsidRPr="0010578D" w:rsidRDefault="0010578D">
            <w:pPr>
              <w:pStyle w:val="TableParagraph"/>
              <w:spacing w:line="268" w:lineRule="auto"/>
              <w:ind w:left="45" w:right="23"/>
              <w:rPr>
                <w:sz w:val="18"/>
                <w:lang w:val="en-CA"/>
              </w:rPr>
            </w:pPr>
            <w:r w:rsidRPr="0010578D">
              <w:rPr>
                <w:sz w:val="18"/>
                <w:lang w:val="en-CA"/>
              </w:rPr>
              <w:t>The unusual spring weather conditions observed this year have led to exceptional water accumulation in the alley, making this not a representative reference year for fully assessing the effectiveness of the stone wells. A second year of observation will be necessary to conduct a more accurate and comprehensive evaluation of their performance. In the meantime, maintenance and clearing of vegetation and trees will continue.</w:t>
            </w:r>
          </w:p>
        </w:tc>
      </w:tr>
      <w:tr w:rsidR="008E717B" w:rsidRPr="008E7A92" w14:paraId="30E07FFD" w14:textId="77777777" w:rsidTr="0010578D">
        <w:trPr>
          <w:trHeight w:val="1547"/>
        </w:trPr>
        <w:tc>
          <w:tcPr>
            <w:tcW w:w="3353" w:type="dxa"/>
            <w:tcBorders>
              <w:left w:val="single" w:sz="18" w:space="0" w:color="000000"/>
            </w:tcBorders>
          </w:tcPr>
          <w:p w14:paraId="7ABBBEB2" w14:textId="5EF296BB" w:rsidR="008E717B" w:rsidRPr="0010578D" w:rsidRDefault="0010578D">
            <w:pPr>
              <w:pStyle w:val="TableParagraph"/>
              <w:spacing w:before="3" w:line="195" w:lineRule="exact"/>
              <w:ind w:left="32"/>
              <w:rPr>
                <w:b/>
                <w:sz w:val="18"/>
                <w:lang w:val="en-CA"/>
              </w:rPr>
            </w:pPr>
            <w:r w:rsidRPr="0010578D">
              <w:rPr>
                <w:b/>
                <w:sz w:val="18"/>
                <w:lang w:val="en-CA"/>
              </w:rPr>
              <w:t>1.4 - Implement solutions that align with our long-term aspirations, including the establishment and optimization of efficient water distribution and wastewater collection systems.</w:t>
            </w:r>
          </w:p>
        </w:tc>
        <w:tc>
          <w:tcPr>
            <w:tcW w:w="1145" w:type="dxa"/>
          </w:tcPr>
          <w:p w14:paraId="0F8FB57E" w14:textId="77777777" w:rsidR="008E717B" w:rsidRDefault="00612B6E">
            <w:pPr>
              <w:pStyle w:val="TableParagraph"/>
              <w:rPr>
                <w:sz w:val="18"/>
              </w:rPr>
            </w:pPr>
            <w:r>
              <w:rPr>
                <w:spacing w:val="-4"/>
                <w:sz w:val="18"/>
              </w:rPr>
              <w:t>2025</w:t>
            </w:r>
          </w:p>
        </w:tc>
        <w:tc>
          <w:tcPr>
            <w:tcW w:w="1416" w:type="dxa"/>
            <w:shd w:val="clear" w:color="auto" w:fill="2DCD6E"/>
          </w:tcPr>
          <w:p w14:paraId="17325BF2" w14:textId="1E27BBAF" w:rsidR="008E717B" w:rsidRDefault="0010578D">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81B0FF"/>
          </w:tcPr>
          <w:p w14:paraId="01FE1D19" w14:textId="6560BD87" w:rsidR="008E717B" w:rsidRDefault="00612B6E">
            <w:pPr>
              <w:pStyle w:val="TableParagraph"/>
              <w:rPr>
                <w:sz w:val="18"/>
              </w:rPr>
            </w:pPr>
            <w:r>
              <w:rPr>
                <w:color w:val="FFFFFF"/>
                <w:spacing w:val="-2"/>
                <w:sz w:val="18"/>
              </w:rPr>
              <w:t>Objecti</w:t>
            </w:r>
            <w:r w:rsidR="0010578D">
              <w:rPr>
                <w:color w:val="FFFFFF"/>
                <w:spacing w:val="-2"/>
                <w:sz w:val="18"/>
              </w:rPr>
              <w:t>ves</w:t>
            </w:r>
          </w:p>
        </w:tc>
        <w:tc>
          <w:tcPr>
            <w:tcW w:w="5205" w:type="dxa"/>
          </w:tcPr>
          <w:p w14:paraId="0CAEF4D1" w14:textId="00A35EEA" w:rsidR="008E717B" w:rsidRPr="0010578D" w:rsidRDefault="0010578D">
            <w:pPr>
              <w:pStyle w:val="TableParagraph"/>
              <w:rPr>
                <w:sz w:val="18"/>
                <w:lang w:val="en-CA"/>
              </w:rPr>
            </w:pPr>
            <w:r w:rsidRPr="0010578D">
              <w:rPr>
                <w:sz w:val="18"/>
                <w:lang w:val="en-CA"/>
              </w:rPr>
              <w:t>See details of this objective under strategic actions.</w:t>
            </w:r>
          </w:p>
        </w:tc>
        <w:tc>
          <w:tcPr>
            <w:tcW w:w="5978" w:type="dxa"/>
            <w:tcBorders>
              <w:right w:val="single" w:sz="18" w:space="0" w:color="000000"/>
            </w:tcBorders>
          </w:tcPr>
          <w:p w14:paraId="2EF2BA44" w14:textId="77777777" w:rsidR="008E717B" w:rsidRPr="0010578D" w:rsidRDefault="008E717B">
            <w:pPr>
              <w:pStyle w:val="TableParagraph"/>
              <w:ind w:left="0"/>
              <w:rPr>
                <w:rFonts w:ascii="Times New Roman"/>
                <w:sz w:val="18"/>
                <w:lang w:val="en-CA"/>
              </w:rPr>
            </w:pPr>
          </w:p>
        </w:tc>
      </w:tr>
      <w:tr w:rsidR="008E717B" w:rsidRPr="008E7A92" w14:paraId="01796C28" w14:textId="77777777" w:rsidTr="0010578D">
        <w:trPr>
          <w:trHeight w:val="2593"/>
        </w:trPr>
        <w:tc>
          <w:tcPr>
            <w:tcW w:w="3353" w:type="dxa"/>
            <w:tcBorders>
              <w:left w:val="single" w:sz="18" w:space="0" w:color="000000"/>
            </w:tcBorders>
          </w:tcPr>
          <w:p w14:paraId="2F9AC778" w14:textId="54A579CC" w:rsidR="008E717B" w:rsidRPr="0010578D" w:rsidRDefault="0010578D">
            <w:pPr>
              <w:pStyle w:val="TableParagraph"/>
              <w:spacing w:line="268" w:lineRule="auto"/>
              <w:ind w:left="335"/>
              <w:rPr>
                <w:sz w:val="18"/>
                <w:lang w:val="en-CA"/>
              </w:rPr>
            </w:pPr>
            <w:r w:rsidRPr="0010578D">
              <w:rPr>
                <w:sz w:val="18"/>
                <w:lang w:val="en-CA"/>
              </w:rPr>
              <w:t>1.4.1 - Project for restructuring municipal territorial boundaries around the lagoons.</w:t>
            </w:r>
          </w:p>
        </w:tc>
        <w:tc>
          <w:tcPr>
            <w:tcW w:w="1145" w:type="dxa"/>
          </w:tcPr>
          <w:p w14:paraId="5FE30B6A" w14:textId="77777777" w:rsidR="008E717B" w:rsidRDefault="00612B6E">
            <w:pPr>
              <w:pStyle w:val="TableParagraph"/>
              <w:rPr>
                <w:sz w:val="18"/>
              </w:rPr>
            </w:pPr>
            <w:r>
              <w:rPr>
                <w:spacing w:val="-4"/>
                <w:sz w:val="18"/>
              </w:rPr>
              <w:t>2025</w:t>
            </w:r>
          </w:p>
        </w:tc>
        <w:tc>
          <w:tcPr>
            <w:tcW w:w="1416" w:type="dxa"/>
            <w:shd w:val="clear" w:color="auto" w:fill="BE54EB"/>
          </w:tcPr>
          <w:p w14:paraId="2439C846" w14:textId="3BBC2CF3" w:rsidR="008E717B" w:rsidRDefault="0010578D">
            <w:pPr>
              <w:pStyle w:val="TableParagraph"/>
              <w:rPr>
                <w:sz w:val="18"/>
              </w:rPr>
            </w:pPr>
            <w:r>
              <w:rPr>
                <w:color w:val="FFFFFF"/>
                <w:spacing w:val="-2"/>
                <w:sz w:val="18"/>
              </w:rPr>
              <w:t>Completed</w:t>
            </w:r>
          </w:p>
        </w:tc>
        <w:tc>
          <w:tcPr>
            <w:tcW w:w="936" w:type="dxa"/>
            <w:shd w:val="clear" w:color="auto" w:fill="2F82B7"/>
          </w:tcPr>
          <w:p w14:paraId="57C4F0A8" w14:textId="77777777" w:rsidR="008E717B" w:rsidRDefault="00612B6E">
            <w:pPr>
              <w:pStyle w:val="TableParagraph"/>
              <w:rPr>
                <w:sz w:val="18"/>
              </w:rPr>
            </w:pPr>
            <w:r>
              <w:rPr>
                <w:color w:val="FFFFFF"/>
                <w:spacing w:val="-2"/>
                <w:sz w:val="18"/>
              </w:rPr>
              <w:t>Actions</w:t>
            </w:r>
          </w:p>
        </w:tc>
        <w:tc>
          <w:tcPr>
            <w:tcW w:w="5205" w:type="dxa"/>
          </w:tcPr>
          <w:p w14:paraId="395144F5" w14:textId="17C119D4" w:rsidR="008E717B" w:rsidRDefault="0010578D">
            <w:pPr>
              <w:pStyle w:val="TableParagraph"/>
              <w:spacing w:line="268" w:lineRule="auto"/>
              <w:ind w:right="7"/>
              <w:rPr>
                <w:sz w:val="18"/>
              </w:rPr>
            </w:pPr>
            <w:r w:rsidRPr="0010578D">
              <w:rPr>
                <w:sz w:val="18"/>
                <w:lang w:val="en-CA"/>
              </w:rPr>
              <w:t xml:space="preserve">Following the submission of the municipal restructuring proposal on May 6, 2025, the Municipality received the ministerial order for municipal restructuring on September 4. The order can be consulted on the Municipality's website. Upon receipt of the order, the partners and landowners affected by the restructuring were informed. </w:t>
            </w:r>
            <w:r w:rsidRPr="0010578D">
              <w:rPr>
                <w:sz w:val="18"/>
              </w:rPr>
              <w:t>This brings the matter to a close.</w:t>
            </w:r>
          </w:p>
        </w:tc>
        <w:tc>
          <w:tcPr>
            <w:tcW w:w="5978" w:type="dxa"/>
            <w:tcBorders>
              <w:right w:val="single" w:sz="18" w:space="0" w:color="000000"/>
            </w:tcBorders>
          </w:tcPr>
          <w:p w14:paraId="13320869" w14:textId="64E18B5A" w:rsidR="008E717B" w:rsidRPr="0010578D" w:rsidRDefault="0010578D">
            <w:pPr>
              <w:pStyle w:val="TableParagraph"/>
              <w:spacing w:before="2" w:line="268" w:lineRule="auto"/>
              <w:ind w:left="45"/>
              <w:rPr>
                <w:sz w:val="18"/>
                <w:lang w:val="en-CA"/>
              </w:rPr>
            </w:pPr>
            <w:r w:rsidRPr="0010578D">
              <w:rPr>
                <w:sz w:val="18"/>
                <w:lang w:val="en-CA"/>
              </w:rPr>
              <w:t>The order has been sent to the Municipal Property Assessment Corporation (SÉFM), which will reassess the land according to the new boundaries. The municipal restructuring is scheduled to come into effect on January 1, 2026. The implementation of the municipal restructuring will continue with the exchange of documents between La Nation and Casselman, the receipt of the SÉFM reassessment, and amendments to the Official Plan and Zoning By-law.</w:t>
            </w:r>
          </w:p>
        </w:tc>
      </w:tr>
    </w:tbl>
    <w:p w14:paraId="2A36DD00" w14:textId="77777777" w:rsidR="008E717B" w:rsidRPr="0010578D" w:rsidRDefault="008E717B">
      <w:pPr>
        <w:pStyle w:val="TableParagraph"/>
        <w:spacing w:line="268" w:lineRule="auto"/>
        <w:rPr>
          <w:sz w:val="18"/>
          <w:lang w:val="en-CA"/>
        </w:rPr>
        <w:sectPr w:rsidR="008E717B" w:rsidRPr="0010578D">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4B1DD65E" w14:textId="77777777" w:rsidTr="0010578D">
        <w:trPr>
          <w:trHeight w:val="6774"/>
        </w:trPr>
        <w:tc>
          <w:tcPr>
            <w:tcW w:w="3353" w:type="dxa"/>
            <w:tcBorders>
              <w:left w:val="single" w:sz="18" w:space="0" w:color="000000"/>
            </w:tcBorders>
          </w:tcPr>
          <w:p w14:paraId="15C911C2" w14:textId="2DD06159" w:rsidR="008E717B" w:rsidRPr="0010578D" w:rsidRDefault="0010578D">
            <w:pPr>
              <w:pStyle w:val="TableParagraph"/>
              <w:spacing w:line="268" w:lineRule="auto"/>
              <w:ind w:left="335"/>
              <w:rPr>
                <w:sz w:val="18"/>
                <w:lang w:val="en-CA"/>
              </w:rPr>
            </w:pPr>
            <w:r w:rsidRPr="0010578D">
              <w:rPr>
                <w:sz w:val="18"/>
                <w:lang w:val="en-CA"/>
              </w:rPr>
              <w:lastRenderedPageBreak/>
              <w:t>1.4.2 - Project - Expansion of wastewater treatment capacity (design phase 1) - Lagoon rehabilitation (2026-EN-002)</w:t>
            </w:r>
          </w:p>
        </w:tc>
        <w:tc>
          <w:tcPr>
            <w:tcW w:w="1145" w:type="dxa"/>
          </w:tcPr>
          <w:p w14:paraId="5DBB0CC3" w14:textId="77777777" w:rsidR="008E717B" w:rsidRDefault="00612B6E">
            <w:pPr>
              <w:pStyle w:val="TableParagraph"/>
              <w:rPr>
                <w:sz w:val="18"/>
              </w:rPr>
            </w:pPr>
            <w:r>
              <w:rPr>
                <w:spacing w:val="-4"/>
                <w:sz w:val="18"/>
              </w:rPr>
              <w:t>2026</w:t>
            </w:r>
          </w:p>
        </w:tc>
        <w:tc>
          <w:tcPr>
            <w:tcW w:w="1416" w:type="dxa"/>
            <w:shd w:val="clear" w:color="auto" w:fill="2DCD6E"/>
          </w:tcPr>
          <w:p w14:paraId="6BE58FC2" w14:textId="49F1AA3E" w:rsidR="008E717B" w:rsidRDefault="0010578D">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3E7542"/>
          </w:tcPr>
          <w:p w14:paraId="60C8F1D2" w14:textId="7557F227" w:rsidR="008E717B" w:rsidRDefault="00612B6E">
            <w:pPr>
              <w:pStyle w:val="TableParagraph"/>
              <w:rPr>
                <w:sz w:val="18"/>
              </w:rPr>
            </w:pPr>
            <w:r>
              <w:rPr>
                <w:color w:val="FFFFFF"/>
                <w:spacing w:val="-2"/>
                <w:sz w:val="18"/>
              </w:rPr>
              <w:t>Proje</w:t>
            </w:r>
            <w:r w:rsidR="0095573B">
              <w:rPr>
                <w:color w:val="FFFFFF"/>
                <w:spacing w:val="-2"/>
                <w:sz w:val="18"/>
              </w:rPr>
              <w:t>c</w:t>
            </w:r>
            <w:r>
              <w:rPr>
                <w:color w:val="FFFFFF"/>
                <w:spacing w:val="-2"/>
                <w:sz w:val="18"/>
              </w:rPr>
              <w:t>t</w:t>
            </w:r>
          </w:p>
        </w:tc>
        <w:tc>
          <w:tcPr>
            <w:tcW w:w="5205" w:type="dxa"/>
          </w:tcPr>
          <w:p w14:paraId="1BFFDF12" w14:textId="77777777" w:rsidR="0010578D" w:rsidRPr="0010578D" w:rsidRDefault="0010578D" w:rsidP="0010578D">
            <w:pPr>
              <w:pStyle w:val="TableParagraph"/>
              <w:spacing w:line="268" w:lineRule="auto"/>
              <w:ind w:right="27"/>
              <w:rPr>
                <w:sz w:val="18"/>
                <w:lang w:val="en-CA"/>
              </w:rPr>
            </w:pPr>
            <w:r w:rsidRPr="0010578D">
              <w:rPr>
                <w:sz w:val="18"/>
                <w:lang w:val="en-CA"/>
              </w:rPr>
              <w:t>The comprehensive environmental assessment for the wastewater treatment capacity expansion was completed on March 12 with the issuance of the notice of completion. A design proposal has been commissioned from the firm J.L. Richards. This proposal is currently being reviewed by municipal staff and will be presented to City Council at one of its upcoming meetings in May or June.</w:t>
            </w:r>
          </w:p>
          <w:p w14:paraId="421D7621" w14:textId="77777777" w:rsidR="0010578D" w:rsidRPr="0010578D" w:rsidRDefault="0010578D" w:rsidP="0010578D">
            <w:pPr>
              <w:pStyle w:val="TableParagraph"/>
              <w:spacing w:line="268" w:lineRule="auto"/>
              <w:ind w:right="27"/>
              <w:rPr>
                <w:sz w:val="18"/>
                <w:lang w:val="en-CA"/>
              </w:rPr>
            </w:pPr>
          </w:p>
          <w:p w14:paraId="0F82160D" w14:textId="7F49997D" w:rsidR="008E717B" w:rsidRPr="0010578D" w:rsidRDefault="0010578D" w:rsidP="0010578D">
            <w:pPr>
              <w:pStyle w:val="TableParagraph"/>
              <w:spacing w:line="268" w:lineRule="auto"/>
              <w:ind w:right="38"/>
              <w:rPr>
                <w:sz w:val="18"/>
                <w:lang w:val="en-CA"/>
              </w:rPr>
            </w:pPr>
            <w:r w:rsidRPr="0010578D">
              <w:rPr>
                <w:sz w:val="18"/>
                <w:lang w:val="en-CA"/>
              </w:rPr>
              <w:t>Meetings were also held with representatives of the South Nation Conservation Authority to discuss participation in the Total Phosphorus Management Program to offset total phosphorus loads exceeding an effluent concentration of 0.50 mg/L. According to J.L. Richards' calculations, the Municipality's participation fee is estimated at $715,110 for 1,182 kg of effluent at a rate of $605/kg (2026). The estimated amount of $715,100 is the total cost for increasing the nominal capacity of the treatment system to 4,050 m³/day, which is the capacity required for the full 25-year scope of the water and sewer infrastructure master plan. The CNS can offer flexible, interest-free payment terms spread over several years.</w:t>
            </w:r>
          </w:p>
        </w:tc>
        <w:tc>
          <w:tcPr>
            <w:tcW w:w="5978" w:type="dxa"/>
            <w:tcBorders>
              <w:right w:val="single" w:sz="18" w:space="0" w:color="000000"/>
            </w:tcBorders>
          </w:tcPr>
          <w:p w14:paraId="181F2202" w14:textId="77777777" w:rsidR="0010578D" w:rsidRPr="0010578D" w:rsidRDefault="0010578D" w:rsidP="0010578D">
            <w:pPr>
              <w:pStyle w:val="TableParagraph"/>
              <w:spacing w:line="268" w:lineRule="auto"/>
              <w:ind w:left="45" w:right="68"/>
              <w:rPr>
                <w:sz w:val="18"/>
                <w:lang w:val="en-CA"/>
              </w:rPr>
            </w:pPr>
            <w:r w:rsidRPr="0010578D">
              <w:rPr>
                <w:sz w:val="18"/>
                <w:lang w:val="en-CA"/>
              </w:rPr>
              <w:t>The municipal council adopted the proposal from the firm J.L. Richards for the design of Phase 1 of the wastewater treatment facilities.</w:t>
            </w:r>
          </w:p>
          <w:p w14:paraId="7D686CA2" w14:textId="77777777" w:rsidR="0010578D" w:rsidRPr="0010578D" w:rsidRDefault="0010578D" w:rsidP="0010578D">
            <w:pPr>
              <w:pStyle w:val="TableParagraph"/>
              <w:spacing w:line="268" w:lineRule="auto"/>
              <w:ind w:left="45" w:right="68"/>
              <w:rPr>
                <w:sz w:val="18"/>
                <w:lang w:val="en-CA"/>
              </w:rPr>
            </w:pPr>
          </w:p>
          <w:p w14:paraId="37C9931F" w14:textId="2A1C6EC0" w:rsidR="008E717B" w:rsidRPr="0010578D" w:rsidRDefault="0010578D" w:rsidP="0010578D">
            <w:pPr>
              <w:pStyle w:val="TableParagraph"/>
              <w:spacing w:line="268" w:lineRule="auto"/>
              <w:ind w:left="45" w:right="68"/>
              <w:rPr>
                <w:sz w:val="18"/>
                <w:lang w:val="en-CA"/>
              </w:rPr>
            </w:pPr>
            <w:r w:rsidRPr="0010578D">
              <w:rPr>
                <w:sz w:val="18"/>
                <w:lang w:val="en-CA"/>
              </w:rPr>
              <w:t>The municipal council adopted an agreement in early fall for participation in the South Nation Conservation's Total Phosphorus Management Program, confirming the rate of $605/kg and the payment terms.</w:t>
            </w:r>
          </w:p>
        </w:tc>
      </w:tr>
      <w:tr w:rsidR="008E717B" w14:paraId="0ED6C91B" w14:textId="77777777" w:rsidTr="0010578D">
        <w:trPr>
          <w:trHeight w:val="1285"/>
        </w:trPr>
        <w:tc>
          <w:tcPr>
            <w:tcW w:w="3353" w:type="dxa"/>
            <w:tcBorders>
              <w:left w:val="single" w:sz="18" w:space="0" w:color="000000"/>
            </w:tcBorders>
          </w:tcPr>
          <w:p w14:paraId="1CD28C40" w14:textId="645DFA4A" w:rsidR="008E717B" w:rsidRPr="0010578D" w:rsidRDefault="0010578D">
            <w:pPr>
              <w:pStyle w:val="TableParagraph"/>
              <w:spacing w:before="2" w:line="199" w:lineRule="exact"/>
              <w:ind w:left="32"/>
              <w:rPr>
                <w:b/>
                <w:sz w:val="18"/>
                <w:lang w:val="en-CA"/>
              </w:rPr>
            </w:pPr>
            <w:r w:rsidRPr="0010578D">
              <w:rPr>
                <w:b/>
                <w:sz w:val="18"/>
                <w:lang w:val="en-CA"/>
              </w:rPr>
              <w:t>1.5 - Strengthen and maintain the infrastructure, equipment and assets of the Fire Department to ensure the viability, safety and sustainability of operations.</w:t>
            </w:r>
          </w:p>
        </w:tc>
        <w:tc>
          <w:tcPr>
            <w:tcW w:w="1145" w:type="dxa"/>
          </w:tcPr>
          <w:p w14:paraId="545B3F87" w14:textId="77777777" w:rsidR="008E717B" w:rsidRPr="0010578D" w:rsidRDefault="008E717B">
            <w:pPr>
              <w:pStyle w:val="TableParagraph"/>
              <w:ind w:left="0"/>
              <w:rPr>
                <w:rFonts w:ascii="Times New Roman"/>
                <w:sz w:val="18"/>
                <w:lang w:val="en-CA"/>
              </w:rPr>
            </w:pPr>
          </w:p>
        </w:tc>
        <w:tc>
          <w:tcPr>
            <w:tcW w:w="1416" w:type="dxa"/>
          </w:tcPr>
          <w:p w14:paraId="4BA0F46F" w14:textId="29FC29E9" w:rsidR="008E717B" w:rsidRDefault="0010578D">
            <w:pPr>
              <w:pStyle w:val="TableParagraph"/>
              <w:spacing w:line="268" w:lineRule="auto"/>
              <w:ind w:right="84"/>
              <w:rPr>
                <w:sz w:val="18"/>
              </w:rPr>
            </w:pPr>
            <w:r>
              <w:rPr>
                <w:spacing w:val="-4"/>
                <w:sz w:val="18"/>
              </w:rPr>
              <w:t>Not started</w:t>
            </w:r>
          </w:p>
        </w:tc>
        <w:tc>
          <w:tcPr>
            <w:tcW w:w="936" w:type="dxa"/>
            <w:shd w:val="clear" w:color="auto" w:fill="3E7542"/>
          </w:tcPr>
          <w:p w14:paraId="78CE30B8" w14:textId="49E09999" w:rsidR="008E717B" w:rsidRDefault="00612B6E">
            <w:pPr>
              <w:pStyle w:val="TableParagraph"/>
              <w:rPr>
                <w:sz w:val="18"/>
              </w:rPr>
            </w:pPr>
            <w:r>
              <w:rPr>
                <w:color w:val="FFFFFF"/>
                <w:spacing w:val="-2"/>
                <w:sz w:val="18"/>
              </w:rPr>
              <w:t>Proje</w:t>
            </w:r>
            <w:r w:rsidR="0010578D">
              <w:rPr>
                <w:color w:val="FFFFFF"/>
                <w:spacing w:val="-2"/>
                <w:sz w:val="18"/>
              </w:rPr>
              <w:t>c</w:t>
            </w:r>
            <w:r>
              <w:rPr>
                <w:color w:val="FFFFFF"/>
                <w:spacing w:val="-2"/>
                <w:sz w:val="18"/>
              </w:rPr>
              <w:t>t</w:t>
            </w:r>
          </w:p>
        </w:tc>
        <w:tc>
          <w:tcPr>
            <w:tcW w:w="5205" w:type="dxa"/>
          </w:tcPr>
          <w:p w14:paraId="1930005A" w14:textId="77777777" w:rsidR="008E717B" w:rsidRDefault="008E717B">
            <w:pPr>
              <w:pStyle w:val="TableParagraph"/>
              <w:ind w:left="0"/>
              <w:rPr>
                <w:rFonts w:ascii="Times New Roman"/>
                <w:sz w:val="18"/>
              </w:rPr>
            </w:pPr>
          </w:p>
        </w:tc>
        <w:tc>
          <w:tcPr>
            <w:tcW w:w="5978" w:type="dxa"/>
            <w:tcBorders>
              <w:right w:val="single" w:sz="18" w:space="0" w:color="000000"/>
            </w:tcBorders>
          </w:tcPr>
          <w:p w14:paraId="618A39C3" w14:textId="77777777" w:rsidR="008E717B" w:rsidRDefault="008E717B">
            <w:pPr>
              <w:pStyle w:val="TableParagraph"/>
              <w:ind w:left="0"/>
              <w:rPr>
                <w:rFonts w:ascii="Times New Roman"/>
                <w:sz w:val="18"/>
              </w:rPr>
            </w:pPr>
          </w:p>
        </w:tc>
      </w:tr>
      <w:tr w:rsidR="008E717B" w14:paraId="20571638" w14:textId="77777777" w:rsidTr="0010578D">
        <w:trPr>
          <w:trHeight w:val="1285"/>
        </w:trPr>
        <w:tc>
          <w:tcPr>
            <w:tcW w:w="3353" w:type="dxa"/>
            <w:tcBorders>
              <w:left w:val="single" w:sz="18" w:space="0" w:color="000000"/>
            </w:tcBorders>
          </w:tcPr>
          <w:p w14:paraId="60EDCD6D" w14:textId="510756C4" w:rsidR="008E717B" w:rsidRPr="00CD14A5" w:rsidRDefault="00CD14A5">
            <w:pPr>
              <w:pStyle w:val="TableParagraph"/>
              <w:spacing w:line="268" w:lineRule="auto"/>
              <w:ind w:left="335" w:right="104"/>
              <w:rPr>
                <w:sz w:val="18"/>
                <w:lang w:val="en-CA"/>
              </w:rPr>
            </w:pPr>
            <w:r w:rsidRPr="00CD14A5">
              <w:rPr>
                <w:sz w:val="18"/>
                <w:lang w:val="en-CA"/>
              </w:rPr>
              <w:t>1.5.1 Plan and optimize financial resources supporting fire department infrastructure and equipment</w:t>
            </w:r>
          </w:p>
        </w:tc>
        <w:tc>
          <w:tcPr>
            <w:tcW w:w="1145" w:type="dxa"/>
          </w:tcPr>
          <w:p w14:paraId="1DEEA66B" w14:textId="77777777" w:rsidR="008E717B" w:rsidRPr="00CD14A5" w:rsidRDefault="008E717B">
            <w:pPr>
              <w:pStyle w:val="TableParagraph"/>
              <w:ind w:left="0"/>
              <w:rPr>
                <w:rFonts w:ascii="Times New Roman"/>
                <w:sz w:val="18"/>
                <w:lang w:val="en-CA"/>
              </w:rPr>
            </w:pPr>
          </w:p>
        </w:tc>
        <w:tc>
          <w:tcPr>
            <w:tcW w:w="1416" w:type="dxa"/>
            <w:shd w:val="clear" w:color="auto" w:fill="2DCD6E"/>
          </w:tcPr>
          <w:p w14:paraId="677305D9" w14:textId="571CF1E6" w:rsidR="008E717B" w:rsidRDefault="00CD14A5">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2F82B7"/>
          </w:tcPr>
          <w:p w14:paraId="42B451C3" w14:textId="77777777" w:rsidR="008E717B" w:rsidRDefault="00612B6E">
            <w:pPr>
              <w:pStyle w:val="TableParagraph"/>
              <w:rPr>
                <w:sz w:val="18"/>
              </w:rPr>
            </w:pPr>
            <w:r>
              <w:rPr>
                <w:color w:val="FFFFFF"/>
                <w:spacing w:val="-2"/>
                <w:sz w:val="18"/>
              </w:rPr>
              <w:t>Actions</w:t>
            </w:r>
          </w:p>
        </w:tc>
        <w:tc>
          <w:tcPr>
            <w:tcW w:w="5205" w:type="dxa"/>
          </w:tcPr>
          <w:p w14:paraId="1AB19051" w14:textId="77777777" w:rsidR="008E717B" w:rsidRDefault="008E717B">
            <w:pPr>
              <w:pStyle w:val="TableParagraph"/>
              <w:ind w:left="0"/>
              <w:rPr>
                <w:rFonts w:ascii="Times New Roman"/>
                <w:sz w:val="18"/>
              </w:rPr>
            </w:pPr>
          </w:p>
        </w:tc>
        <w:tc>
          <w:tcPr>
            <w:tcW w:w="5978" w:type="dxa"/>
            <w:tcBorders>
              <w:right w:val="single" w:sz="18" w:space="0" w:color="000000"/>
            </w:tcBorders>
          </w:tcPr>
          <w:p w14:paraId="28FA2B2D" w14:textId="77777777" w:rsidR="008E717B" w:rsidRDefault="008E717B">
            <w:pPr>
              <w:pStyle w:val="TableParagraph"/>
              <w:ind w:left="0"/>
              <w:rPr>
                <w:rFonts w:ascii="Times New Roman"/>
                <w:sz w:val="18"/>
              </w:rPr>
            </w:pPr>
          </w:p>
        </w:tc>
      </w:tr>
    </w:tbl>
    <w:p w14:paraId="47FC3703" w14:textId="77777777" w:rsidR="008E717B" w:rsidRDefault="008E717B">
      <w:pPr>
        <w:pStyle w:val="TableParagraph"/>
        <w:rPr>
          <w:rFonts w:ascii="Times New Roman"/>
          <w:sz w:val="18"/>
        </w:rPr>
        <w:sectPr w:rsidR="008E717B">
          <w:pgSz w:w="20160" w:h="12240" w:orient="landscape"/>
          <w:pgMar w:top="1060" w:right="992" w:bottom="1244"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14:paraId="144F596F" w14:textId="77777777">
        <w:trPr>
          <w:trHeight w:val="1023"/>
        </w:trPr>
        <w:tc>
          <w:tcPr>
            <w:tcW w:w="3353" w:type="dxa"/>
            <w:tcBorders>
              <w:left w:val="single" w:sz="18" w:space="0" w:color="000000"/>
            </w:tcBorders>
          </w:tcPr>
          <w:p w14:paraId="2E3E7C2A" w14:textId="77777777" w:rsidR="00CD14A5" w:rsidRPr="00CD14A5" w:rsidRDefault="00CD14A5" w:rsidP="00CD14A5">
            <w:pPr>
              <w:pStyle w:val="TableParagraph"/>
              <w:ind w:left="788"/>
              <w:rPr>
                <w:sz w:val="18"/>
              </w:rPr>
            </w:pPr>
            <w:r w:rsidRPr="00CD14A5">
              <w:rPr>
                <w:sz w:val="18"/>
              </w:rPr>
              <w:lastRenderedPageBreak/>
              <w:t>1.5.1 (1.1) - Budget -</w:t>
            </w:r>
          </w:p>
          <w:p w14:paraId="2C64F652" w14:textId="2E2E2EED" w:rsidR="008E717B" w:rsidRDefault="00CD14A5" w:rsidP="00CD14A5">
            <w:pPr>
              <w:pStyle w:val="TableParagraph"/>
              <w:spacing w:before="29" w:line="268" w:lineRule="auto"/>
              <w:ind w:left="788"/>
              <w:rPr>
                <w:sz w:val="18"/>
              </w:rPr>
            </w:pPr>
            <w:r w:rsidRPr="00CD14A5">
              <w:rPr>
                <w:sz w:val="18"/>
              </w:rPr>
              <w:t>Provincial Grant Application (TPON)</w:t>
            </w:r>
          </w:p>
        </w:tc>
        <w:tc>
          <w:tcPr>
            <w:tcW w:w="1145" w:type="dxa"/>
          </w:tcPr>
          <w:p w14:paraId="384A8287" w14:textId="77777777" w:rsidR="008E717B" w:rsidRDefault="008E717B">
            <w:pPr>
              <w:pStyle w:val="TableParagraph"/>
              <w:ind w:left="0"/>
              <w:rPr>
                <w:rFonts w:ascii="Times New Roman"/>
                <w:sz w:val="18"/>
              </w:rPr>
            </w:pPr>
          </w:p>
        </w:tc>
        <w:tc>
          <w:tcPr>
            <w:tcW w:w="1193" w:type="dxa"/>
            <w:shd w:val="clear" w:color="auto" w:fill="1A713B"/>
          </w:tcPr>
          <w:p w14:paraId="1D7E4D9C" w14:textId="32DD5F35" w:rsidR="008E717B" w:rsidRDefault="00612B6E">
            <w:pPr>
              <w:pStyle w:val="TableParagraph"/>
              <w:rPr>
                <w:sz w:val="18"/>
              </w:rPr>
            </w:pPr>
            <w:r>
              <w:rPr>
                <w:color w:val="FFFFFF"/>
                <w:spacing w:val="-2"/>
                <w:sz w:val="18"/>
              </w:rPr>
              <w:t>R</w:t>
            </w:r>
            <w:r w:rsidR="00CD14A5">
              <w:rPr>
                <w:color w:val="FFFFFF"/>
                <w:spacing w:val="-2"/>
                <w:sz w:val="18"/>
              </w:rPr>
              <w:t>e</w:t>
            </w:r>
            <w:r>
              <w:rPr>
                <w:color w:val="FFFFFF"/>
                <w:spacing w:val="-2"/>
                <w:sz w:val="18"/>
              </w:rPr>
              <w:t>curr</w:t>
            </w:r>
            <w:r w:rsidR="00CD14A5">
              <w:rPr>
                <w:color w:val="FFFFFF"/>
                <w:spacing w:val="-2"/>
                <w:sz w:val="18"/>
              </w:rPr>
              <w:t>ing</w:t>
            </w:r>
          </w:p>
        </w:tc>
        <w:tc>
          <w:tcPr>
            <w:tcW w:w="1159" w:type="dxa"/>
            <w:shd w:val="clear" w:color="auto" w:fill="3E7542"/>
          </w:tcPr>
          <w:p w14:paraId="117427FA" w14:textId="719A54AF" w:rsidR="008E717B" w:rsidRDefault="00612B6E">
            <w:pPr>
              <w:pStyle w:val="TableParagraph"/>
              <w:rPr>
                <w:sz w:val="18"/>
              </w:rPr>
            </w:pPr>
            <w:r>
              <w:rPr>
                <w:color w:val="FFFFFF"/>
                <w:spacing w:val="-2"/>
                <w:sz w:val="18"/>
              </w:rPr>
              <w:t>Proje</w:t>
            </w:r>
            <w:r w:rsidR="00CD14A5">
              <w:rPr>
                <w:color w:val="FFFFFF"/>
                <w:spacing w:val="-2"/>
                <w:sz w:val="18"/>
              </w:rPr>
              <w:t>c</w:t>
            </w:r>
            <w:r>
              <w:rPr>
                <w:color w:val="FFFFFF"/>
                <w:spacing w:val="-2"/>
                <w:sz w:val="18"/>
              </w:rPr>
              <w:t>t</w:t>
            </w:r>
          </w:p>
        </w:tc>
        <w:tc>
          <w:tcPr>
            <w:tcW w:w="5205" w:type="dxa"/>
          </w:tcPr>
          <w:p w14:paraId="39D6AD66" w14:textId="77777777" w:rsidR="00CD14A5" w:rsidRPr="00CD14A5" w:rsidRDefault="00CD14A5" w:rsidP="00CD14A5">
            <w:pPr>
              <w:pStyle w:val="TableParagraph"/>
              <w:rPr>
                <w:sz w:val="18"/>
                <w:lang w:val="en-CA"/>
              </w:rPr>
            </w:pPr>
            <w:r w:rsidRPr="00CD14A5">
              <w:rPr>
                <w:sz w:val="18"/>
                <w:lang w:val="en-CA"/>
              </w:rPr>
              <w:t>Completed for 2026</w:t>
            </w:r>
          </w:p>
          <w:p w14:paraId="7BC6F380" w14:textId="77777777" w:rsidR="00CD14A5" w:rsidRPr="00CD14A5" w:rsidRDefault="00CD14A5" w:rsidP="00CD14A5">
            <w:pPr>
              <w:pStyle w:val="TableParagraph"/>
              <w:rPr>
                <w:sz w:val="18"/>
                <w:lang w:val="en-CA"/>
              </w:rPr>
            </w:pPr>
            <w:r w:rsidRPr="00CD14A5">
              <w:rPr>
                <w:sz w:val="18"/>
                <w:lang w:val="en-CA"/>
              </w:rPr>
              <w:t>-Coverall (order placed)</w:t>
            </w:r>
          </w:p>
          <w:p w14:paraId="12C155F0" w14:textId="1A78605A" w:rsidR="008E717B" w:rsidRPr="00CD14A5" w:rsidRDefault="00CD14A5" w:rsidP="00CD14A5">
            <w:pPr>
              <w:pStyle w:val="TableParagraph"/>
              <w:spacing w:before="29"/>
              <w:rPr>
                <w:sz w:val="18"/>
                <w:lang w:val="en-CA"/>
              </w:rPr>
            </w:pPr>
            <w:r w:rsidRPr="00CD14A5">
              <w:rPr>
                <w:sz w:val="18"/>
                <w:lang w:val="en-CA"/>
              </w:rPr>
              <w:t>-EV Blankets (will be ordered shortly)</w:t>
            </w:r>
          </w:p>
        </w:tc>
        <w:tc>
          <w:tcPr>
            <w:tcW w:w="5978" w:type="dxa"/>
            <w:tcBorders>
              <w:right w:val="single" w:sz="18" w:space="0" w:color="000000"/>
            </w:tcBorders>
          </w:tcPr>
          <w:p w14:paraId="1E0A82F9" w14:textId="7D124F0B" w:rsidR="008E717B" w:rsidRDefault="00612B6E">
            <w:pPr>
              <w:pStyle w:val="TableParagraph"/>
              <w:ind w:left="45"/>
              <w:rPr>
                <w:sz w:val="18"/>
              </w:rPr>
            </w:pPr>
            <w:r>
              <w:rPr>
                <w:sz w:val="18"/>
              </w:rPr>
              <w:t>Application</w:t>
            </w:r>
            <w:r w:rsidR="00CD14A5">
              <w:rPr>
                <w:spacing w:val="1"/>
                <w:sz w:val="18"/>
              </w:rPr>
              <w:t xml:space="preserve"> for</w:t>
            </w:r>
            <w:r>
              <w:rPr>
                <w:spacing w:val="1"/>
                <w:sz w:val="18"/>
              </w:rPr>
              <w:t xml:space="preserve"> </w:t>
            </w:r>
            <w:r>
              <w:rPr>
                <w:spacing w:val="-4"/>
                <w:sz w:val="18"/>
              </w:rPr>
              <w:t>2027</w:t>
            </w:r>
          </w:p>
        </w:tc>
      </w:tr>
      <w:tr w:rsidR="008E717B" w:rsidRPr="008E7A92" w14:paraId="7666CF88" w14:textId="77777777">
        <w:trPr>
          <w:trHeight w:val="762"/>
        </w:trPr>
        <w:tc>
          <w:tcPr>
            <w:tcW w:w="3353" w:type="dxa"/>
            <w:tcBorders>
              <w:left w:val="single" w:sz="18" w:space="0" w:color="000000"/>
            </w:tcBorders>
          </w:tcPr>
          <w:p w14:paraId="30470FF6" w14:textId="77777777" w:rsidR="00CD14A5" w:rsidRPr="00CD14A5" w:rsidRDefault="00CD14A5" w:rsidP="00CD14A5">
            <w:pPr>
              <w:pStyle w:val="TableParagraph"/>
              <w:ind w:left="788"/>
              <w:rPr>
                <w:sz w:val="18"/>
                <w:lang w:val="en-CA"/>
              </w:rPr>
            </w:pPr>
            <w:r w:rsidRPr="00CD14A5">
              <w:rPr>
                <w:sz w:val="18"/>
                <w:lang w:val="en-CA"/>
              </w:rPr>
              <w:t>1.5.1 (1.2) - Budget -</w:t>
            </w:r>
          </w:p>
          <w:p w14:paraId="40086E66" w14:textId="313C1EF8" w:rsidR="008E717B" w:rsidRPr="00DA596F" w:rsidRDefault="00CD14A5" w:rsidP="00CD14A5">
            <w:pPr>
              <w:pStyle w:val="TableParagraph"/>
              <w:spacing w:line="260" w:lineRule="atLeast"/>
              <w:ind w:left="788"/>
              <w:rPr>
                <w:sz w:val="18"/>
                <w:lang w:val="en-CA"/>
              </w:rPr>
            </w:pPr>
            <w:r w:rsidRPr="00CD14A5">
              <w:rPr>
                <w:sz w:val="18"/>
                <w:lang w:val="en-CA"/>
              </w:rPr>
              <w:t>Firehouse Subs Grant App</w:t>
            </w:r>
          </w:p>
        </w:tc>
        <w:tc>
          <w:tcPr>
            <w:tcW w:w="1145" w:type="dxa"/>
          </w:tcPr>
          <w:p w14:paraId="1E8023B0" w14:textId="77777777" w:rsidR="008E717B" w:rsidRPr="00DA596F" w:rsidRDefault="008E717B">
            <w:pPr>
              <w:pStyle w:val="TableParagraph"/>
              <w:ind w:left="0"/>
              <w:rPr>
                <w:rFonts w:ascii="Times New Roman"/>
                <w:sz w:val="18"/>
                <w:lang w:val="en-CA"/>
              </w:rPr>
            </w:pPr>
          </w:p>
        </w:tc>
        <w:tc>
          <w:tcPr>
            <w:tcW w:w="1193" w:type="dxa"/>
            <w:shd w:val="clear" w:color="auto" w:fill="2DCD6E"/>
          </w:tcPr>
          <w:p w14:paraId="34E5C83E" w14:textId="0CECA5CB" w:rsidR="008E717B" w:rsidRDefault="0095573B">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1159" w:type="dxa"/>
            <w:shd w:val="clear" w:color="auto" w:fill="3E7542"/>
          </w:tcPr>
          <w:p w14:paraId="6E3FB9ED" w14:textId="6DA12533" w:rsidR="008E717B" w:rsidRDefault="00612B6E">
            <w:pPr>
              <w:pStyle w:val="TableParagraph"/>
              <w:rPr>
                <w:sz w:val="18"/>
              </w:rPr>
            </w:pPr>
            <w:r>
              <w:rPr>
                <w:color w:val="FFFFFF"/>
                <w:spacing w:val="-2"/>
                <w:sz w:val="18"/>
              </w:rPr>
              <w:t>Proje</w:t>
            </w:r>
            <w:r w:rsidR="0095573B">
              <w:rPr>
                <w:color w:val="FFFFFF"/>
                <w:spacing w:val="-2"/>
                <w:sz w:val="18"/>
              </w:rPr>
              <w:t>c</w:t>
            </w:r>
            <w:r>
              <w:rPr>
                <w:color w:val="FFFFFF"/>
                <w:spacing w:val="-2"/>
                <w:sz w:val="18"/>
              </w:rPr>
              <w:t>t</w:t>
            </w:r>
          </w:p>
        </w:tc>
        <w:tc>
          <w:tcPr>
            <w:tcW w:w="5205" w:type="dxa"/>
          </w:tcPr>
          <w:p w14:paraId="1DCCBD46" w14:textId="77777777" w:rsidR="008E717B" w:rsidRDefault="008E717B">
            <w:pPr>
              <w:pStyle w:val="TableParagraph"/>
              <w:ind w:left="0"/>
              <w:rPr>
                <w:rFonts w:ascii="Times New Roman"/>
                <w:sz w:val="18"/>
              </w:rPr>
            </w:pPr>
          </w:p>
        </w:tc>
        <w:tc>
          <w:tcPr>
            <w:tcW w:w="5978" w:type="dxa"/>
            <w:tcBorders>
              <w:right w:val="single" w:sz="18" w:space="0" w:color="000000"/>
            </w:tcBorders>
          </w:tcPr>
          <w:p w14:paraId="5285E9CA" w14:textId="14593497" w:rsidR="008E717B" w:rsidRPr="00CD14A5" w:rsidRDefault="00CD14A5">
            <w:pPr>
              <w:pStyle w:val="TableParagraph"/>
              <w:spacing w:line="268" w:lineRule="auto"/>
              <w:ind w:left="45"/>
              <w:rPr>
                <w:sz w:val="18"/>
                <w:lang w:val="en-CA"/>
              </w:rPr>
            </w:pPr>
            <w:r w:rsidRPr="00CD14A5">
              <w:rPr>
                <w:sz w:val="18"/>
                <w:lang w:val="en-CA"/>
              </w:rPr>
              <w:t>-Identify which projects the department will present for the next round of applications (June 2 to July 16).</w:t>
            </w:r>
          </w:p>
        </w:tc>
      </w:tr>
      <w:tr w:rsidR="008E717B" w:rsidRPr="008E7A92" w14:paraId="6F7A7AAE" w14:textId="77777777">
        <w:trPr>
          <w:trHeight w:val="1023"/>
        </w:trPr>
        <w:tc>
          <w:tcPr>
            <w:tcW w:w="3353" w:type="dxa"/>
            <w:tcBorders>
              <w:left w:val="single" w:sz="18" w:space="0" w:color="000000"/>
            </w:tcBorders>
          </w:tcPr>
          <w:p w14:paraId="3A722832" w14:textId="617496C0" w:rsidR="008E717B" w:rsidRPr="00CD14A5" w:rsidRDefault="00CD14A5">
            <w:pPr>
              <w:pStyle w:val="TableParagraph"/>
              <w:spacing w:before="29" w:line="268" w:lineRule="auto"/>
              <w:ind w:left="788"/>
              <w:rPr>
                <w:sz w:val="18"/>
                <w:lang w:val="en-CA"/>
              </w:rPr>
            </w:pPr>
            <w:r w:rsidRPr="00CD14A5">
              <w:rPr>
                <w:sz w:val="18"/>
                <w:lang w:val="en-CA"/>
              </w:rPr>
              <w:t>1.5.1 (1.3) - Budget - Application for granting funding to the Office of the Fire Commissioner</w:t>
            </w:r>
          </w:p>
        </w:tc>
        <w:tc>
          <w:tcPr>
            <w:tcW w:w="1145" w:type="dxa"/>
          </w:tcPr>
          <w:p w14:paraId="487CC734" w14:textId="77777777" w:rsidR="008E717B" w:rsidRPr="00CD14A5" w:rsidRDefault="008E717B">
            <w:pPr>
              <w:pStyle w:val="TableParagraph"/>
              <w:ind w:left="0"/>
              <w:rPr>
                <w:rFonts w:ascii="Times New Roman"/>
                <w:sz w:val="18"/>
                <w:lang w:val="en-CA"/>
              </w:rPr>
            </w:pPr>
          </w:p>
        </w:tc>
        <w:tc>
          <w:tcPr>
            <w:tcW w:w="1193" w:type="dxa"/>
            <w:shd w:val="clear" w:color="auto" w:fill="1A713B"/>
          </w:tcPr>
          <w:p w14:paraId="75F2E2D7" w14:textId="7EED49DC" w:rsidR="008E717B" w:rsidRDefault="00CD14A5">
            <w:pPr>
              <w:pStyle w:val="TableParagraph"/>
              <w:rPr>
                <w:sz w:val="18"/>
              </w:rPr>
            </w:pPr>
            <w:r>
              <w:rPr>
                <w:color w:val="FFFFFF"/>
                <w:spacing w:val="-2"/>
                <w:sz w:val="18"/>
              </w:rPr>
              <w:t>Recurring</w:t>
            </w:r>
          </w:p>
        </w:tc>
        <w:tc>
          <w:tcPr>
            <w:tcW w:w="1159" w:type="dxa"/>
            <w:shd w:val="clear" w:color="auto" w:fill="3E7542"/>
          </w:tcPr>
          <w:p w14:paraId="01F540DB" w14:textId="5A1D082B" w:rsidR="008E717B" w:rsidRDefault="00612B6E">
            <w:pPr>
              <w:pStyle w:val="TableParagraph"/>
              <w:rPr>
                <w:sz w:val="18"/>
              </w:rPr>
            </w:pPr>
            <w:r>
              <w:rPr>
                <w:color w:val="FFFFFF"/>
                <w:spacing w:val="-2"/>
                <w:sz w:val="18"/>
              </w:rPr>
              <w:t>Proje</w:t>
            </w:r>
            <w:r w:rsidR="0095573B">
              <w:rPr>
                <w:color w:val="FFFFFF"/>
                <w:spacing w:val="-2"/>
                <w:sz w:val="18"/>
              </w:rPr>
              <w:t>c</w:t>
            </w:r>
            <w:r>
              <w:rPr>
                <w:color w:val="FFFFFF"/>
                <w:spacing w:val="-2"/>
                <w:sz w:val="18"/>
              </w:rPr>
              <w:t>t</w:t>
            </w:r>
          </w:p>
        </w:tc>
        <w:tc>
          <w:tcPr>
            <w:tcW w:w="5205" w:type="dxa"/>
          </w:tcPr>
          <w:p w14:paraId="38C5B0A8" w14:textId="2CD87FD5" w:rsidR="008E717B" w:rsidRPr="00CD14A5" w:rsidRDefault="00CD14A5">
            <w:pPr>
              <w:pStyle w:val="TableParagraph"/>
              <w:rPr>
                <w:sz w:val="18"/>
                <w:lang w:val="en-CA"/>
              </w:rPr>
            </w:pPr>
            <w:r w:rsidRPr="00CD14A5">
              <w:rPr>
                <w:sz w:val="18"/>
                <w:lang w:val="en-CA"/>
              </w:rPr>
              <w:t>The grant has been accepted, and the equipment has been/will be ordered.</w:t>
            </w:r>
          </w:p>
        </w:tc>
        <w:tc>
          <w:tcPr>
            <w:tcW w:w="5978" w:type="dxa"/>
            <w:tcBorders>
              <w:right w:val="single" w:sz="18" w:space="0" w:color="000000"/>
            </w:tcBorders>
          </w:tcPr>
          <w:p w14:paraId="1316DF20" w14:textId="5179946F" w:rsidR="008E717B" w:rsidRPr="00CD14A5" w:rsidRDefault="00CD14A5">
            <w:pPr>
              <w:pStyle w:val="TableParagraph"/>
              <w:ind w:left="45"/>
              <w:rPr>
                <w:sz w:val="18"/>
                <w:lang w:val="en-CA"/>
              </w:rPr>
            </w:pPr>
            <w:r w:rsidRPr="00CD14A5">
              <w:rPr>
                <w:sz w:val="18"/>
                <w:lang w:val="en-CA"/>
              </w:rPr>
              <w:t>Receive the equipment and put it into service</w:t>
            </w:r>
          </w:p>
        </w:tc>
      </w:tr>
      <w:tr w:rsidR="008E717B" w:rsidRPr="008E7A92" w14:paraId="580E68F2" w14:textId="77777777">
        <w:trPr>
          <w:trHeight w:val="1285"/>
        </w:trPr>
        <w:tc>
          <w:tcPr>
            <w:tcW w:w="3353" w:type="dxa"/>
            <w:tcBorders>
              <w:left w:val="single" w:sz="18" w:space="0" w:color="000000"/>
            </w:tcBorders>
          </w:tcPr>
          <w:p w14:paraId="48C15DEC" w14:textId="73E069A5" w:rsidR="008E717B" w:rsidRPr="00CD14A5" w:rsidRDefault="00CD14A5">
            <w:pPr>
              <w:pStyle w:val="TableParagraph"/>
              <w:spacing w:line="268" w:lineRule="auto"/>
              <w:ind w:left="788" w:right="104"/>
              <w:rPr>
                <w:sz w:val="18"/>
                <w:lang w:val="en-CA"/>
              </w:rPr>
            </w:pPr>
            <w:r w:rsidRPr="00CD14A5">
              <w:rPr>
                <w:sz w:val="18"/>
                <w:lang w:val="en-CA"/>
              </w:rPr>
              <w:t>1.5.1 (1.4) - Budget - Explore group purchasing with other municipalities to obtain better prices</w:t>
            </w:r>
          </w:p>
        </w:tc>
        <w:tc>
          <w:tcPr>
            <w:tcW w:w="1145" w:type="dxa"/>
          </w:tcPr>
          <w:p w14:paraId="3D3CF230" w14:textId="77777777" w:rsidR="008E717B" w:rsidRDefault="00612B6E">
            <w:pPr>
              <w:pStyle w:val="TableParagraph"/>
              <w:rPr>
                <w:sz w:val="18"/>
              </w:rPr>
            </w:pPr>
            <w:r>
              <w:rPr>
                <w:sz w:val="18"/>
              </w:rPr>
              <w:t>2027,</w:t>
            </w:r>
            <w:r>
              <w:rPr>
                <w:spacing w:val="-3"/>
                <w:sz w:val="18"/>
              </w:rPr>
              <w:t xml:space="preserve"> </w:t>
            </w:r>
            <w:r>
              <w:rPr>
                <w:spacing w:val="-2"/>
                <w:sz w:val="18"/>
              </w:rPr>
              <w:t>2025,</w:t>
            </w:r>
          </w:p>
          <w:p w14:paraId="6623F1E7" w14:textId="77777777" w:rsidR="008E717B" w:rsidRDefault="00612B6E">
            <w:pPr>
              <w:pStyle w:val="TableParagraph"/>
              <w:spacing w:before="29"/>
              <w:rPr>
                <w:sz w:val="18"/>
              </w:rPr>
            </w:pPr>
            <w:r>
              <w:rPr>
                <w:spacing w:val="-4"/>
                <w:sz w:val="18"/>
              </w:rPr>
              <w:t>2026</w:t>
            </w:r>
          </w:p>
        </w:tc>
        <w:tc>
          <w:tcPr>
            <w:tcW w:w="1193" w:type="dxa"/>
            <w:shd w:val="clear" w:color="auto" w:fill="1A713B"/>
          </w:tcPr>
          <w:p w14:paraId="0C041C4A" w14:textId="18C5A909" w:rsidR="008E717B" w:rsidRDefault="00CD14A5">
            <w:pPr>
              <w:pStyle w:val="TableParagraph"/>
              <w:rPr>
                <w:sz w:val="18"/>
              </w:rPr>
            </w:pPr>
            <w:r>
              <w:rPr>
                <w:color w:val="FFFFFF"/>
                <w:spacing w:val="-2"/>
                <w:sz w:val="18"/>
              </w:rPr>
              <w:t>Recurring</w:t>
            </w:r>
          </w:p>
        </w:tc>
        <w:tc>
          <w:tcPr>
            <w:tcW w:w="1159" w:type="dxa"/>
            <w:shd w:val="clear" w:color="auto" w:fill="3E7542"/>
          </w:tcPr>
          <w:p w14:paraId="14BDEF8B" w14:textId="26CF302A" w:rsidR="008E717B" w:rsidRDefault="00612B6E">
            <w:pPr>
              <w:pStyle w:val="TableParagraph"/>
              <w:rPr>
                <w:sz w:val="18"/>
              </w:rPr>
            </w:pPr>
            <w:r>
              <w:rPr>
                <w:color w:val="FFFFFF"/>
                <w:spacing w:val="-2"/>
                <w:sz w:val="18"/>
              </w:rPr>
              <w:t>Proje</w:t>
            </w:r>
            <w:r w:rsidR="0095573B">
              <w:rPr>
                <w:color w:val="FFFFFF"/>
                <w:spacing w:val="-2"/>
                <w:sz w:val="18"/>
              </w:rPr>
              <w:t>c</w:t>
            </w:r>
            <w:r>
              <w:rPr>
                <w:color w:val="FFFFFF"/>
                <w:spacing w:val="-2"/>
                <w:sz w:val="18"/>
              </w:rPr>
              <w:t>t</w:t>
            </w:r>
          </w:p>
        </w:tc>
        <w:tc>
          <w:tcPr>
            <w:tcW w:w="5205" w:type="dxa"/>
          </w:tcPr>
          <w:p w14:paraId="559B64DD" w14:textId="34DEC648" w:rsidR="008E717B" w:rsidRPr="00CD14A5" w:rsidRDefault="00CD14A5">
            <w:pPr>
              <w:pStyle w:val="TableParagraph"/>
              <w:spacing w:line="268" w:lineRule="auto"/>
              <w:ind w:right="74"/>
              <w:rPr>
                <w:sz w:val="18"/>
                <w:lang w:val="en-CA"/>
              </w:rPr>
            </w:pPr>
            <w:r w:rsidRPr="00CD14A5">
              <w:rPr>
                <w:sz w:val="18"/>
                <w:lang w:val="en-CA"/>
              </w:rPr>
              <w:t>As the department makes purchases, a group evaluation is conducted to ensure the best prices are obtained. A savings of approximately 5% was achieved on the purchase of bunker gear.</w:t>
            </w:r>
          </w:p>
        </w:tc>
        <w:tc>
          <w:tcPr>
            <w:tcW w:w="5978" w:type="dxa"/>
            <w:tcBorders>
              <w:right w:val="single" w:sz="18" w:space="0" w:color="000000"/>
            </w:tcBorders>
          </w:tcPr>
          <w:p w14:paraId="4579430F" w14:textId="77777777" w:rsidR="008E717B" w:rsidRPr="00CD14A5" w:rsidRDefault="008E717B">
            <w:pPr>
              <w:pStyle w:val="TableParagraph"/>
              <w:ind w:left="0"/>
              <w:rPr>
                <w:rFonts w:ascii="Times New Roman"/>
                <w:sz w:val="18"/>
                <w:lang w:val="en-CA"/>
              </w:rPr>
            </w:pPr>
          </w:p>
        </w:tc>
      </w:tr>
      <w:tr w:rsidR="008E717B" w14:paraId="0A60D239" w14:textId="77777777">
        <w:trPr>
          <w:trHeight w:val="762"/>
        </w:trPr>
        <w:tc>
          <w:tcPr>
            <w:tcW w:w="3353" w:type="dxa"/>
            <w:tcBorders>
              <w:left w:val="single" w:sz="18" w:space="0" w:color="000000"/>
            </w:tcBorders>
          </w:tcPr>
          <w:p w14:paraId="2ADB3CFD" w14:textId="77777777" w:rsidR="00CD14A5" w:rsidRPr="00CD14A5" w:rsidRDefault="00CD14A5" w:rsidP="00CD14A5">
            <w:pPr>
              <w:pStyle w:val="TableParagraph"/>
              <w:ind w:left="788"/>
              <w:rPr>
                <w:sz w:val="18"/>
                <w:lang w:val="en-CA"/>
              </w:rPr>
            </w:pPr>
            <w:r w:rsidRPr="00CD14A5">
              <w:rPr>
                <w:sz w:val="18"/>
                <w:lang w:val="en-CA"/>
              </w:rPr>
              <w:t>1.5.1 (2.1) - Budget -</w:t>
            </w:r>
          </w:p>
          <w:p w14:paraId="2452CFB1" w14:textId="37BF89AE" w:rsidR="008E717B" w:rsidRPr="00CD14A5" w:rsidRDefault="00CD14A5" w:rsidP="00CD14A5">
            <w:pPr>
              <w:pStyle w:val="TableParagraph"/>
              <w:spacing w:line="260" w:lineRule="atLeast"/>
              <w:ind w:left="788"/>
              <w:rPr>
                <w:sz w:val="18"/>
                <w:lang w:val="en-CA"/>
              </w:rPr>
            </w:pPr>
            <w:r w:rsidRPr="00CD14A5">
              <w:rPr>
                <w:sz w:val="18"/>
                <w:lang w:val="en-CA"/>
              </w:rPr>
              <w:t>Budget preparation (operational and capital)</w:t>
            </w:r>
          </w:p>
        </w:tc>
        <w:tc>
          <w:tcPr>
            <w:tcW w:w="1145" w:type="dxa"/>
          </w:tcPr>
          <w:p w14:paraId="17F6892D"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67F94EF3" w14:textId="77777777" w:rsidR="008E717B" w:rsidRDefault="00612B6E">
            <w:pPr>
              <w:pStyle w:val="TableParagraph"/>
              <w:spacing w:before="29"/>
              <w:rPr>
                <w:sz w:val="18"/>
              </w:rPr>
            </w:pPr>
            <w:r>
              <w:rPr>
                <w:spacing w:val="-4"/>
                <w:sz w:val="18"/>
              </w:rPr>
              <w:t>2026</w:t>
            </w:r>
          </w:p>
        </w:tc>
        <w:tc>
          <w:tcPr>
            <w:tcW w:w="1193" w:type="dxa"/>
            <w:shd w:val="clear" w:color="auto" w:fill="1A713B"/>
          </w:tcPr>
          <w:p w14:paraId="6256A4AE" w14:textId="246D5BE2" w:rsidR="008E717B" w:rsidRDefault="00CD14A5">
            <w:pPr>
              <w:pStyle w:val="TableParagraph"/>
              <w:rPr>
                <w:sz w:val="18"/>
              </w:rPr>
            </w:pPr>
            <w:r>
              <w:rPr>
                <w:color w:val="FFFFFF"/>
                <w:spacing w:val="-2"/>
                <w:sz w:val="18"/>
              </w:rPr>
              <w:t>Recurring</w:t>
            </w:r>
          </w:p>
        </w:tc>
        <w:tc>
          <w:tcPr>
            <w:tcW w:w="1159" w:type="dxa"/>
            <w:shd w:val="clear" w:color="auto" w:fill="3E7542"/>
          </w:tcPr>
          <w:p w14:paraId="30F89056" w14:textId="75778D3A" w:rsidR="008E717B" w:rsidRDefault="00612B6E">
            <w:pPr>
              <w:pStyle w:val="TableParagraph"/>
              <w:rPr>
                <w:sz w:val="18"/>
              </w:rPr>
            </w:pPr>
            <w:r>
              <w:rPr>
                <w:color w:val="FFFFFF"/>
                <w:spacing w:val="-2"/>
                <w:sz w:val="18"/>
              </w:rPr>
              <w:t>Proje</w:t>
            </w:r>
            <w:r w:rsidR="0095573B">
              <w:rPr>
                <w:color w:val="FFFFFF"/>
                <w:spacing w:val="-2"/>
                <w:sz w:val="18"/>
              </w:rPr>
              <w:t>c</w:t>
            </w:r>
            <w:r>
              <w:rPr>
                <w:color w:val="FFFFFF"/>
                <w:spacing w:val="-2"/>
                <w:sz w:val="18"/>
              </w:rPr>
              <w:t>t</w:t>
            </w:r>
          </w:p>
        </w:tc>
        <w:tc>
          <w:tcPr>
            <w:tcW w:w="5205" w:type="dxa"/>
          </w:tcPr>
          <w:p w14:paraId="4AC60703" w14:textId="3369DE56" w:rsidR="008E717B" w:rsidRDefault="00612B6E">
            <w:pPr>
              <w:pStyle w:val="TableParagraph"/>
              <w:rPr>
                <w:sz w:val="18"/>
              </w:rPr>
            </w:pPr>
            <w:r>
              <w:rPr>
                <w:sz w:val="18"/>
              </w:rPr>
              <w:t>2026</w:t>
            </w:r>
            <w:r>
              <w:rPr>
                <w:spacing w:val="-3"/>
                <w:sz w:val="18"/>
              </w:rPr>
              <w:t xml:space="preserve"> </w:t>
            </w:r>
            <w:r>
              <w:rPr>
                <w:spacing w:val="-2"/>
                <w:sz w:val="18"/>
              </w:rPr>
              <w:t>compl</w:t>
            </w:r>
            <w:r w:rsidR="00CD14A5">
              <w:rPr>
                <w:spacing w:val="-2"/>
                <w:sz w:val="18"/>
              </w:rPr>
              <w:t>eted</w:t>
            </w:r>
          </w:p>
        </w:tc>
        <w:tc>
          <w:tcPr>
            <w:tcW w:w="5978" w:type="dxa"/>
            <w:tcBorders>
              <w:right w:val="single" w:sz="18" w:space="0" w:color="000000"/>
            </w:tcBorders>
          </w:tcPr>
          <w:p w14:paraId="2A07DAC7" w14:textId="26A5224F" w:rsidR="008E717B" w:rsidRDefault="00612B6E">
            <w:pPr>
              <w:pStyle w:val="TableParagraph"/>
              <w:ind w:left="45"/>
              <w:rPr>
                <w:sz w:val="18"/>
              </w:rPr>
            </w:pPr>
            <w:r>
              <w:rPr>
                <w:sz w:val="18"/>
              </w:rPr>
              <w:t>2027</w:t>
            </w:r>
            <w:r>
              <w:rPr>
                <w:spacing w:val="-2"/>
                <w:sz w:val="18"/>
              </w:rPr>
              <w:t xml:space="preserve"> </w:t>
            </w:r>
            <w:r w:rsidR="00CD14A5">
              <w:rPr>
                <w:sz w:val="18"/>
              </w:rPr>
              <w:t>to do</w:t>
            </w:r>
          </w:p>
        </w:tc>
      </w:tr>
      <w:tr w:rsidR="008E717B" w:rsidRPr="008E7A92" w14:paraId="38130BB5" w14:textId="77777777">
        <w:trPr>
          <w:trHeight w:val="1808"/>
        </w:trPr>
        <w:tc>
          <w:tcPr>
            <w:tcW w:w="3353" w:type="dxa"/>
            <w:tcBorders>
              <w:left w:val="single" w:sz="18" w:space="0" w:color="000000"/>
            </w:tcBorders>
          </w:tcPr>
          <w:p w14:paraId="6519F5AA" w14:textId="77777777" w:rsidR="00CD14A5" w:rsidRPr="00CD14A5" w:rsidRDefault="00CD14A5" w:rsidP="00CD14A5">
            <w:pPr>
              <w:pStyle w:val="TableParagraph"/>
              <w:ind w:left="788"/>
              <w:rPr>
                <w:sz w:val="18"/>
                <w:lang w:val="en-CA"/>
              </w:rPr>
            </w:pPr>
            <w:r w:rsidRPr="00CD14A5">
              <w:rPr>
                <w:sz w:val="18"/>
                <w:lang w:val="en-CA"/>
              </w:rPr>
              <w:t>1.5.1 (2.2) - Budget -</w:t>
            </w:r>
          </w:p>
          <w:p w14:paraId="67844AF4" w14:textId="2FF2672E" w:rsidR="008E717B" w:rsidRPr="00CD14A5" w:rsidRDefault="00CD14A5" w:rsidP="00CD14A5">
            <w:pPr>
              <w:pStyle w:val="TableParagraph"/>
              <w:spacing w:before="29" w:line="268" w:lineRule="auto"/>
              <w:ind w:left="788"/>
              <w:rPr>
                <w:sz w:val="18"/>
                <w:lang w:val="en-CA"/>
              </w:rPr>
            </w:pPr>
            <w:r w:rsidRPr="00CD14A5">
              <w:rPr>
                <w:sz w:val="18"/>
                <w:lang w:val="en-CA"/>
              </w:rPr>
              <w:t>Preparing a budget for mandatory maintenance</w:t>
            </w:r>
          </w:p>
        </w:tc>
        <w:tc>
          <w:tcPr>
            <w:tcW w:w="1145" w:type="dxa"/>
          </w:tcPr>
          <w:p w14:paraId="593C5206" w14:textId="77777777" w:rsidR="008E717B" w:rsidRDefault="00612B6E">
            <w:pPr>
              <w:pStyle w:val="TableParagraph"/>
              <w:rPr>
                <w:sz w:val="18"/>
              </w:rPr>
            </w:pPr>
            <w:r>
              <w:rPr>
                <w:sz w:val="18"/>
              </w:rPr>
              <w:t>2027,</w:t>
            </w:r>
            <w:r>
              <w:rPr>
                <w:spacing w:val="-3"/>
                <w:sz w:val="18"/>
              </w:rPr>
              <w:t xml:space="preserve"> </w:t>
            </w:r>
            <w:r>
              <w:rPr>
                <w:spacing w:val="-4"/>
                <w:sz w:val="18"/>
              </w:rPr>
              <w:t>2026</w:t>
            </w:r>
          </w:p>
        </w:tc>
        <w:tc>
          <w:tcPr>
            <w:tcW w:w="1193" w:type="dxa"/>
            <w:shd w:val="clear" w:color="auto" w:fill="1A713B"/>
          </w:tcPr>
          <w:p w14:paraId="7A2392C8" w14:textId="24ACA53E" w:rsidR="008E717B" w:rsidRDefault="00CD14A5">
            <w:pPr>
              <w:pStyle w:val="TableParagraph"/>
              <w:rPr>
                <w:sz w:val="18"/>
              </w:rPr>
            </w:pPr>
            <w:r>
              <w:rPr>
                <w:color w:val="FFFFFF"/>
                <w:spacing w:val="-2"/>
                <w:sz w:val="18"/>
              </w:rPr>
              <w:t>Recurring</w:t>
            </w:r>
          </w:p>
        </w:tc>
        <w:tc>
          <w:tcPr>
            <w:tcW w:w="1159" w:type="dxa"/>
            <w:shd w:val="clear" w:color="auto" w:fill="3E7542"/>
          </w:tcPr>
          <w:p w14:paraId="41C3045B" w14:textId="0671DF56" w:rsidR="008E717B" w:rsidRDefault="00612B6E">
            <w:pPr>
              <w:pStyle w:val="TableParagraph"/>
              <w:rPr>
                <w:sz w:val="18"/>
              </w:rPr>
            </w:pPr>
            <w:r>
              <w:rPr>
                <w:color w:val="FFFFFF"/>
                <w:spacing w:val="-2"/>
                <w:sz w:val="18"/>
              </w:rPr>
              <w:t>Proje</w:t>
            </w:r>
            <w:r w:rsidR="0095573B">
              <w:rPr>
                <w:color w:val="FFFFFF"/>
                <w:spacing w:val="-2"/>
                <w:sz w:val="18"/>
              </w:rPr>
              <w:t>c</w:t>
            </w:r>
            <w:r>
              <w:rPr>
                <w:color w:val="FFFFFF"/>
                <w:spacing w:val="-2"/>
                <w:sz w:val="18"/>
              </w:rPr>
              <w:t>t</w:t>
            </w:r>
          </w:p>
        </w:tc>
        <w:tc>
          <w:tcPr>
            <w:tcW w:w="5205" w:type="dxa"/>
          </w:tcPr>
          <w:p w14:paraId="1D71AAB0" w14:textId="77777777" w:rsidR="00CD14A5" w:rsidRPr="00CD14A5" w:rsidRDefault="00CD14A5" w:rsidP="00CD14A5">
            <w:pPr>
              <w:pStyle w:val="TableParagraph"/>
              <w:spacing w:line="268" w:lineRule="auto"/>
              <w:rPr>
                <w:sz w:val="18"/>
                <w:lang w:val="en-CA"/>
              </w:rPr>
            </w:pPr>
            <w:r w:rsidRPr="00CD14A5">
              <w:rPr>
                <w:sz w:val="18"/>
                <w:lang w:val="en-CA"/>
              </w:rPr>
              <w:t>A maintenance schedule for certifications/inspections is in place.</w:t>
            </w:r>
          </w:p>
          <w:p w14:paraId="7CB55D4A" w14:textId="2CADED8B" w:rsidR="008E717B" w:rsidRPr="00CD14A5" w:rsidRDefault="00CD14A5" w:rsidP="00CD14A5">
            <w:pPr>
              <w:pStyle w:val="TableParagraph"/>
              <w:spacing w:before="1" w:line="268" w:lineRule="auto"/>
              <w:ind w:right="810"/>
              <w:rPr>
                <w:sz w:val="18"/>
                <w:lang w:val="en-CA"/>
              </w:rPr>
            </w:pPr>
            <w:r w:rsidRPr="00CD14A5">
              <w:rPr>
                <w:sz w:val="18"/>
                <w:lang w:val="en-CA"/>
              </w:rPr>
              <w:t>The schedule is monitored regularly. A formal system for documenting certifications/inspections is in place.</w:t>
            </w:r>
          </w:p>
        </w:tc>
        <w:tc>
          <w:tcPr>
            <w:tcW w:w="5978" w:type="dxa"/>
            <w:tcBorders>
              <w:right w:val="single" w:sz="18" w:space="0" w:color="000000"/>
            </w:tcBorders>
          </w:tcPr>
          <w:p w14:paraId="54C8D7FE" w14:textId="4236D3CB" w:rsidR="008E717B" w:rsidRPr="00CD14A5" w:rsidRDefault="00CD14A5">
            <w:pPr>
              <w:pStyle w:val="TableParagraph"/>
              <w:spacing w:line="268" w:lineRule="auto"/>
              <w:ind w:left="45"/>
              <w:rPr>
                <w:sz w:val="18"/>
                <w:lang w:val="en-CA"/>
              </w:rPr>
            </w:pPr>
            <w:r w:rsidRPr="00CD14A5">
              <w:rPr>
                <w:sz w:val="18"/>
                <w:lang w:val="en-CA"/>
              </w:rPr>
              <w:t>Determine the amounts for each item to facilitate the budgeting process.</w:t>
            </w:r>
          </w:p>
        </w:tc>
      </w:tr>
      <w:tr w:rsidR="008E717B" w14:paraId="6BA781D0" w14:textId="77777777">
        <w:trPr>
          <w:trHeight w:val="1285"/>
        </w:trPr>
        <w:tc>
          <w:tcPr>
            <w:tcW w:w="3353" w:type="dxa"/>
            <w:tcBorders>
              <w:left w:val="single" w:sz="18" w:space="0" w:color="000000"/>
            </w:tcBorders>
          </w:tcPr>
          <w:p w14:paraId="45B882AE" w14:textId="77777777" w:rsidR="00CD14A5" w:rsidRPr="00CD14A5" w:rsidRDefault="00CD14A5" w:rsidP="00CD14A5">
            <w:pPr>
              <w:pStyle w:val="TableParagraph"/>
              <w:spacing w:line="268" w:lineRule="auto"/>
              <w:ind w:left="335" w:right="104"/>
              <w:rPr>
                <w:sz w:val="18"/>
                <w:lang w:val="en-CA"/>
              </w:rPr>
            </w:pPr>
            <w:r w:rsidRPr="00CD14A5">
              <w:rPr>
                <w:sz w:val="18"/>
                <w:lang w:val="en-CA"/>
              </w:rPr>
              <w:t>1.5.2 Plan, prioritize and execute the capital investments necessary to maintain and develop the capabilities of the</w:t>
            </w:r>
          </w:p>
          <w:p w14:paraId="31616006" w14:textId="527A20C1" w:rsidR="008E717B" w:rsidRDefault="00CD14A5" w:rsidP="00CD14A5">
            <w:pPr>
              <w:pStyle w:val="TableParagraph"/>
              <w:spacing w:before="2" w:line="199" w:lineRule="exact"/>
              <w:ind w:left="335"/>
              <w:rPr>
                <w:sz w:val="18"/>
              </w:rPr>
            </w:pPr>
            <w:r w:rsidRPr="00CD14A5">
              <w:rPr>
                <w:sz w:val="18"/>
              </w:rPr>
              <w:t>Fire Department</w:t>
            </w:r>
          </w:p>
        </w:tc>
        <w:tc>
          <w:tcPr>
            <w:tcW w:w="1145" w:type="dxa"/>
          </w:tcPr>
          <w:p w14:paraId="7FAD8F02" w14:textId="77777777" w:rsidR="008E717B" w:rsidRDefault="008E717B">
            <w:pPr>
              <w:pStyle w:val="TableParagraph"/>
              <w:ind w:left="0"/>
              <w:rPr>
                <w:rFonts w:ascii="Times New Roman"/>
                <w:sz w:val="18"/>
              </w:rPr>
            </w:pPr>
          </w:p>
        </w:tc>
        <w:tc>
          <w:tcPr>
            <w:tcW w:w="1193" w:type="dxa"/>
          </w:tcPr>
          <w:p w14:paraId="40542ED8" w14:textId="0DC90586" w:rsidR="008E717B" w:rsidRDefault="00CD14A5">
            <w:pPr>
              <w:pStyle w:val="TableParagraph"/>
              <w:spacing w:line="268" w:lineRule="auto"/>
              <w:ind w:right="84"/>
              <w:rPr>
                <w:sz w:val="18"/>
              </w:rPr>
            </w:pPr>
            <w:r>
              <w:rPr>
                <w:spacing w:val="-4"/>
                <w:sz w:val="18"/>
              </w:rPr>
              <w:t>Not started</w:t>
            </w:r>
          </w:p>
        </w:tc>
        <w:tc>
          <w:tcPr>
            <w:tcW w:w="1159" w:type="dxa"/>
            <w:shd w:val="clear" w:color="auto" w:fill="2F82B7"/>
          </w:tcPr>
          <w:p w14:paraId="7895FCB1" w14:textId="77777777" w:rsidR="008E717B" w:rsidRDefault="00612B6E">
            <w:pPr>
              <w:pStyle w:val="TableParagraph"/>
              <w:rPr>
                <w:sz w:val="18"/>
              </w:rPr>
            </w:pPr>
            <w:r>
              <w:rPr>
                <w:color w:val="FFFFFF"/>
                <w:spacing w:val="-2"/>
                <w:sz w:val="18"/>
              </w:rPr>
              <w:t>Actions</w:t>
            </w:r>
          </w:p>
        </w:tc>
        <w:tc>
          <w:tcPr>
            <w:tcW w:w="5205" w:type="dxa"/>
          </w:tcPr>
          <w:p w14:paraId="2D0C058B" w14:textId="77777777" w:rsidR="008E717B" w:rsidRDefault="008E717B">
            <w:pPr>
              <w:pStyle w:val="TableParagraph"/>
              <w:ind w:left="0"/>
              <w:rPr>
                <w:rFonts w:ascii="Times New Roman"/>
                <w:sz w:val="18"/>
              </w:rPr>
            </w:pPr>
          </w:p>
        </w:tc>
        <w:tc>
          <w:tcPr>
            <w:tcW w:w="5978" w:type="dxa"/>
            <w:tcBorders>
              <w:right w:val="single" w:sz="18" w:space="0" w:color="000000"/>
            </w:tcBorders>
          </w:tcPr>
          <w:p w14:paraId="413D670F" w14:textId="77777777" w:rsidR="008E717B" w:rsidRDefault="008E717B">
            <w:pPr>
              <w:pStyle w:val="TableParagraph"/>
              <w:ind w:left="0"/>
              <w:rPr>
                <w:rFonts w:ascii="Times New Roman"/>
                <w:sz w:val="18"/>
              </w:rPr>
            </w:pPr>
          </w:p>
        </w:tc>
      </w:tr>
      <w:tr w:rsidR="008E717B" w14:paraId="7AE1D5FE" w14:textId="77777777">
        <w:trPr>
          <w:trHeight w:val="1024"/>
        </w:trPr>
        <w:tc>
          <w:tcPr>
            <w:tcW w:w="3353" w:type="dxa"/>
            <w:tcBorders>
              <w:left w:val="single" w:sz="18" w:space="0" w:color="000000"/>
            </w:tcBorders>
          </w:tcPr>
          <w:p w14:paraId="142C00D3" w14:textId="66879E1E" w:rsidR="008E717B" w:rsidRPr="00CD14A5" w:rsidRDefault="00CD14A5">
            <w:pPr>
              <w:pStyle w:val="TableParagraph"/>
              <w:spacing w:line="268" w:lineRule="auto"/>
              <w:ind w:left="788" w:right="66"/>
              <w:rPr>
                <w:sz w:val="18"/>
                <w:lang w:val="en-CA"/>
              </w:rPr>
            </w:pPr>
            <w:r w:rsidRPr="00CD14A5">
              <w:rPr>
                <w:sz w:val="18"/>
                <w:lang w:val="en-CA"/>
              </w:rPr>
              <w:t>1.5.2 (1.1) - Capital - Development of a 10-year plan for capital purchases</w:t>
            </w:r>
          </w:p>
        </w:tc>
        <w:tc>
          <w:tcPr>
            <w:tcW w:w="1145" w:type="dxa"/>
          </w:tcPr>
          <w:p w14:paraId="772866A8" w14:textId="77777777" w:rsidR="008E717B" w:rsidRDefault="00612B6E">
            <w:pPr>
              <w:pStyle w:val="TableParagraph"/>
              <w:rPr>
                <w:sz w:val="18"/>
              </w:rPr>
            </w:pPr>
            <w:r>
              <w:rPr>
                <w:spacing w:val="-4"/>
                <w:sz w:val="18"/>
              </w:rPr>
              <w:t>2026</w:t>
            </w:r>
          </w:p>
        </w:tc>
        <w:tc>
          <w:tcPr>
            <w:tcW w:w="1193" w:type="dxa"/>
          </w:tcPr>
          <w:p w14:paraId="63F72A39" w14:textId="0F9CB05E" w:rsidR="008E717B" w:rsidRDefault="00612B6E">
            <w:pPr>
              <w:pStyle w:val="TableParagraph"/>
              <w:spacing w:line="268" w:lineRule="auto"/>
              <w:ind w:right="84"/>
              <w:rPr>
                <w:sz w:val="18"/>
              </w:rPr>
            </w:pPr>
            <w:r>
              <w:rPr>
                <w:spacing w:val="-4"/>
                <w:sz w:val="18"/>
              </w:rPr>
              <w:t>N</w:t>
            </w:r>
            <w:r w:rsidR="00CD14A5">
              <w:rPr>
                <w:spacing w:val="-4"/>
                <w:sz w:val="18"/>
              </w:rPr>
              <w:t>ot started</w:t>
            </w:r>
          </w:p>
        </w:tc>
        <w:tc>
          <w:tcPr>
            <w:tcW w:w="1159" w:type="dxa"/>
            <w:shd w:val="clear" w:color="auto" w:fill="3E7542"/>
          </w:tcPr>
          <w:p w14:paraId="1C1BBBD4" w14:textId="0926AD90" w:rsidR="008E717B" w:rsidRDefault="00612B6E">
            <w:pPr>
              <w:pStyle w:val="TableParagraph"/>
              <w:rPr>
                <w:sz w:val="18"/>
              </w:rPr>
            </w:pPr>
            <w:r>
              <w:rPr>
                <w:color w:val="FFFFFF"/>
                <w:spacing w:val="-2"/>
                <w:sz w:val="18"/>
              </w:rPr>
              <w:t>Proje</w:t>
            </w:r>
            <w:r w:rsidR="00CD14A5">
              <w:rPr>
                <w:color w:val="FFFFFF"/>
                <w:spacing w:val="-2"/>
                <w:sz w:val="18"/>
              </w:rPr>
              <w:t>c</w:t>
            </w:r>
            <w:r>
              <w:rPr>
                <w:color w:val="FFFFFF"/>
                <w:spacing w:val="-2"/>
                <w:sz w:val="18"/>
              </w:rPr>
              <w:t>t</w:t>
            </w:r>
          </w:p>
        </w:tc>
        <w:tc>
          <w:tcPr>
            <w:tcW w:w="5205" w:type="dxa"/>
          </w:tcPr>
          <w:p w14:paraId="6F0175CD" w14:textId="77777777" w:rsidR="008E717B" w:rsidRDefault="008E717B">
            <w:pPr>
              <w:pStyle w:val="TableParagraph"/>
              <w:ind w:left="0"/>
              <w:rPr>
                <w:rFonts w:ascii="Times New Roman"/>
                <w:sz w:val="18"/>
              </w:rPr>
            </w:pPr>
          </w:p>
        </w:tc>
        <w:tc>
          <w:tcPr>
            <w:tcW w:w="5978" w:type="dxa"/>
            <w:tcBorders>
              <w:right w:val="single" w:sz="18" w:space="0" w:color="000000"/>
            </w:tcBorders>
          </w:tcPr>
          <w:p w14:paraId="261125BF" w14:textId="56D9B498" w:rsidR="008E717B" w:rsidRDefault="00CD14A5">
            <w:pPr>
              <w:pStyle w:val="TableParagraph"/>
              <w:ind w:left="45"/>
              <w:rPr>
                <w:sz w:val="18"/>
              </w:rPr>
            </w:pPr>
            <w:r>
              <w:rPr>
                <w:sz w:val="18"/>
              </w:rPr>
              <w:t>To start</w:t>
            </w:r>
          </w:p>
        </w:tc>
      </w:tr>
    </w:tbl>
    <w:p w14:paraId="44DB67A9" w14:textId="77777777" w:rsidR="008E717B" w:rsidRDefault="008E717B">
      <w:pPr>
        <w:pStyle w:val="TableParagraph"/>
        <w:rPr>
          <w:sz w:val="18"/>
        </w:rPr>
        <w:sectPr w:rsidR="008E717B">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14:paraId="25AC7AA3" w14:textId="77777777">
        <w:trPr>
          <w:trHeight w:val="1285"/>
        </w:trPr>
        <w:tc>
          <w:tcPr>
            <w:tcW w:w="3353" w:type="dxa"/>
            <w:tcBorders>
              <w:left w:val="single" w:sz="18" w:space="0" w:color="000000"/>
            </w:tcBorders>
          </w:tcPr>
          <w:p w14:paraId="06E587FD" w14:textId="550866A4" w:rsidR="008E717B" w:rsidRPr="001F7179" w:rsidRDefault="001F7179">
            <w:pPr>
              <w:pStyle w:val="TableParagraph"/>
              <w:spacing w:before="2" w:line="199" w:lineRule="exact"/>
              <w:ind w:left="788"/>
              <w:rPr>
                <w:sz w:val="18"/>
                <w:lang w:val="en-CA"/>
              </w:rPr>
            </w:pPr>
            <w:r w:rsidRPr="001F7179">
              <w:rPr>
                <w:sz w:val="18"/>
                <w:lang w:val="en-CA"/>
              </w:rPr>
              <w:lastRenderedPageBreak/>
              <w:t>1.5.2 (1.2) - Capital - Development of a purchase plan and replacement of Water/Ice Rescue equipment</w:t>
            </w:r>
          </w:p>
        </w:tc>
        <w:tc>
          <w:tcPr>
            <w:tcW w:w="1145" w:type="dxa"/>
          </w:tcPr>
          <w:p w14:paraId="2E9EB86C" w14:textId="77777777" w:rsidR="008E717B" w:rsidRDefault="00612B6E">
            <w:pPr>
              <w:pStyle w:val="TableParagraph"/>
              <w:rPr>
                <w:sz w:val="18"/>
              </w:rPr>
            </w:pPr>
            <w:r>
              <w:rPr>
                <w:spacing w:val="-4"/>
                <w:sz w:val="18"/>
              </w:rPr>
              <w:t>2025</w:t>
            </w:r>
          </w:p>
        </w:tc>
        <w:tc>
          <w:tcPr>
            <w:tcW w:w="1193" w:type="dxa"/>
            <w:shd w:val="clear" w:color="auto" w:fill="BE54EB"/>
          </w:tcPr>
          <w:p w14:paraId="1A15D3F7" w14:textId="24F05D16" w:rsidR="008E717B" w:rsidRDefault="001F7179">
            <w:pPr>
              <w:pStyle w:val="TableParagraph"/>
              <w:rPr>
                <w:sz w:val="18"/>
              </w:rPr>
            </w:pPr>
            <w:r>
              <w:rPr>
                <w:color w:val="FFFFFF"/>
                <w:spacing w:val="-2"/>
                <w:sz w:val="18"/>
              </w:rPr>
              <w:t>Completed</w:t>
            </w:r>
          </w:p>
        </w:tc>
        <w:tc>
          <w:tcPr>
            <w:tcW w:w="1159" w:type="dxa"/>
            <w:shd w:val="clear" w:color="auto" w:fill="3E7542"/>
          </w:tcPr>
          <w:p w14:paraId="52715E35" w14:textId="426BCAC9" w:rsidR="008E717B" w:rsidRDefault="00612B6E">
            <w:pPr>
              <w:pStyle w:val="TableParagraph"/>
              <w:rPr>
                <w:sz w:val="18"/>
              </w:rPr>
            </w:pPr>
            <w:r>
              <w:rPr>
                <w:color w:val="FFFFFF"/>
                <w:spacing w:val="-2"/>
                <w:sz w:val="18"/>
              </w:rPr>
              <w:t>Proje</w:t>
            </w:r>
            <w:r w:rsidR="001F7179">
              <w:rPr>
                <w:color w:val="FFFFFF"/>
                <w:spacing w:val="-2"/>
                <w:sz w:val="18"/>
              </w:rPr>
              <w:t>c</w:t>
            </w:r>
            <w:r>
              <w:rPr>
                <w:color w:val="FFFFFF"/>
                <w:spacing w:val="-2"/>
                <w:sz w:val="18"/>
              </w:rPr>
              <w:t>t</w:t>
            </w:r>
          </w:p>
        </w:tc>
        <w:tc>
          <w:tcPr>
            <w:tcW w:w="5205" w:type="dxa"/>
          </w:tcPr>
          <w:p w14:paraId="6237E8ED" w14:textId="77777777" w:rsidR="008E717B" w:rsidRDefault="008E717B">
            <w:pPr>
              <w:pStyle w:val="TableParagraph"/>
              <w:ind w:left="0"/>
              <w:rPr>
                <w:rFonts w:ascii="Times New Roman"/>
                <w:sz w:val="18"/>
              </w:rPr>
            </w:pPr>
          </w:p>
        </w:tc>
        <w:tc>
          <w:tcPr>
            <w:tcW w:w="5978" w:type="dxa"/>
            <w:tcBorders>
              <w:right w:val="single" w:sz="18" w:space="0" w:color="000000"/>
            </w:tcBorders>
          </w:tcPr>
          <w:p w14:paraId="15EFA57D" w14:textId="77777777" w:rsidR="008E717B" w:rsidRDefault="008E717B">
            <w:pPr>
              <w:pStyle w:val="TableParagraph"/>
              <w:ind w:left="0"/>
              <w:rPr>
                <w:rFonts w:ascii="Times New Roman"/>
                <w:sz w:val="18"/>
              </w:rPr>
            </w:pPr>
          </w:p>
        </w:tc>
      </w:tr>
      <w:tr w:rsidR="008E717B" w:rsidRPr="008E7A92" w14:paraId="22C60614" w14:textId="77777777">
        <w:trPr>
          <w:trHeight w:val="762"/>
        </w:trPr>
        <w:tc>
          <w:tcPr>
            <w:tcW w:w="3353" w:type="dxa"/>
            <w:tcBorders>
              <w:left w:val="single" w:sz="18" w:space="0" w:color="000000"/>
            </w:tcBorders>
          </w:tcPr>
          <w:p w14:paraId="64E98AF7" w14:textId="77777777" w:rsidR="008E717B" w:rsidRDefault="00612B6E">
            <w:pPr>
              <w:pStyle w:val="TableParagraph"/>
              <w:spacing w:line="268" w:lineRule="auto"/>
              <w:ind w:left="788" w:right="104"/>
              <w:rPr>
                <w:sz w:val="18"/>
              </w:rPr>
            </w:pPr>
            <w:r>
              <w:rPr>
                <w:sz w:val="18"/>
              </w:rPr>
              <w:t>1.5.2</w:t>
            </w:r>
            <w:r>
              <w:rPr>
                <w:spacing w:val="-7"/>
                <w:sz w:val="18"/>
              </w:rPr>
              <w:t xml:space="preserve"> </w:t>
            </w:r>
            <w:r>
              <w:rPr>
                <w:sz w:val="18"/>
              </w:rPr>
              <w:t>(2.1)</w:t>
            </w:r>
            <w:r>
              <w:rPr>
                <w:spacing w:val="-7"/>
                <w:sz w:val="18"/>
              </w:rPr>
              <w:t xml:space="preserve"> </w:t>
            </w:r>
            <w:r>
              <w:rPr>
                <w:sz w:val="18"/>
              </w:rPr>
              <w:t>-</w:t>
            </w:r>
            <w:r>
              <w:rPr>
                <w:spacing w:val="-7"/>
                <w:sz w:val="18"/>
              </w:rPr>
              <w:t xml:space="preserve"> </w:t>
            </w:r>
            <w:r>
              <w:rPr>
                <w:sz w:val="18"/>
              </w:rPr>
              <w:t>Capital</w:t>
            </w:r>
            <w:r>
              <w:rPr>
                <w:spacing w:val="-7"/>
                <w:sz w:val="18"/>
              </w:rPr>
              <w:t xml:space="preserve"> </w:t>
            </w:r>
            <w:r>
              <w:rPr>
                <w:sz w:val="18"/>
              </w:rPr>
              <w:t>-</w:t>
            </w:r>
            <w:r>
              <w:rPr>
                <w:spacing w:val="-7"/>
                <w:sz w:val="18"/>
              </w:rPr>
              <w:t xml:space="preserve"> </w:t>
            </w:r>
            <w:r>
              <w:rPr>
                <w:sz w:val="18"/>
              </w:rPr>
              <w:t>Fire Master Plan</w:t>
            </w:r>
          </w:p>
        </w:tc>
        <w:tc>
          <w:tcPr>
            <w:tcW w:w="1145" w:type="dxa"/>
          </w:tcPr>
          <w:p w14:paraId="6E851812" w14:textId="77777777" w:rsidR="008E717B" w:rsidRDefault="008E717B">
            <w:pPr>
              <w:pStyle w:val="TableParagraph"/>
              <w:ind w:left="0"/>
              <w:rPr>
                <w:rFonts w:ascii="Times New Roman"/>
                <w:sz w:val="18"/>
              </w:rPr>
            </w:pPr>
          </w:p>
        </w:tc>
        <w:tc>
          <w:tcPr>
            <w:tcW w:w="1193" w:type="dxa"/>
            <w:shd w:val="clear" w:color="auto" w:fill="0230E8"/>
          </w:tcPr>
          <w:p w14:paraId="02F94B6D" w14:textId="52543B49" w:rsidR="008E717B" w:rsidRDefault="001F7179">
            <w:pPr>
              <w:pStyle w:val="TableParagraph"/>
              <w:rPr>
                <w:sz w:val="18"/>
              </w:rPr>
            </w:pPr>
            <w:r>
              <w:rPr>
                <w:color w:val="FFFFFF"/>
                <w:spacing w:val="-2"/>
                <w:sz w:val="18"/>
              </w:rPr>
              <w:t>Postponed</w:t>
            </w:r>
          </w:p>
        </w:tc>
        <w:tc>
          <w:tcPr>
            <w:tcW w:w="1159" w:type="dxa"/>
            <w:shd w:val="clear" w:color="auto" w:fill="3E7542"/>
          </w:tcPr>
          <w:p w14:paraId="30CF42D4" w14:textId="3C4F6A5F" w:rsidR="008E717B" w:rsidRDefault="00612B6E">
            <w:pPr>
              <w:pStyle w:val="TableParagraph"/>
              <w:rPr>
                <w:sz w:val="18"/>
              </w:rPr>
            </w:pPr>
            <w:r>
              <w:rPr>
                <w:color w:val="FFFFFF"/>
                <w:spacing w:val="-2"/>
                <w:sz w:val="18"/>
              </w:rPr>
              <w:t>Proje</w:t>
            </w:r>
            <w:r w:rsidR="001F7179">
              <w:rPr>
                <w:color w:val="FFFFFF"/>
                <w:spacing w:val="-2"/>
                <w:sz w:val="18"/>
              </w:rPr>
              <w:t>c</w:t>
            </w:r>
            <w:r>
              <w:rPr>
                <w:color w:val="FFFFFF"/>
                <w:spacing w:val="-2"/>
                <w:sz w:val="18"/>
              </w:rPr>
              <w:t>t</w:t>
            </w:r>
          </w:p>
        </w:tc>
        <w:tc>
          <w:tcPr>
            <w:tcW w:w="5205" w:type="dxa"/>
          </w:tcPr>
          <w:p w14:paraId="1A439BA2" w14:textId="78ADEE25" w:rsidR="008E717B" w:rsidRPr="001F7179" w:rsidRDefault="001F7179">
            <w:pPr>
              <w:pStyle w:val="TableParagraph"/>
              <w:spacing w:line="268" w:lineRule="auto"/>
              <w:rPr>
                <w:sz w:val="18"/>
                <w:lang w:val="en-CA"/>
              </w:rPr>
            </w:pPr>
            <w:r w:rsidRPr="001F7179">
              <w:rPr>
                <w:sz w:val="18"/>
                <w:lang w:val="en-CA"/>
              </w:rPr>
              <w:t>This initiative is on hold pending the study carried out by CUPR at the level of the fire services.</w:t>
            </w:r>
          </w:p>
        </w:tc>
        <w:tc>
          <w:tcPr>
            <w:tcW w:w="5978" w:type="dxa"/>
            <w:tcBorders>
              <w:right w:val="single" w:sz="18" w:space="0" w:color="000000"/>
            </w:tcBorders>
          </w:tcPr>
          <w:p w14:paraId="2EB64D73" w14:textId="77777777" w:rsidR="008E717B" w:rsidRPr="001F7179" w:rsidRDefault="008E717B">
            <w:pPr>
              <w:pStyle w:val="TableParagraph"/>
              <w:ind w:left="0"/>
              <w:rPr>
                <w:rFonts w:ascii="Times New Roman"/>
                <w:sz w:val="18"/>
                <w:lang w:val="en-CA"/>
              </w:rPr>
            </w:pPr>
          </w:p>
        </w:tc>
      </w:tr>
      <w:tr w:rsidR="008E717B" w:rsidRPr="008E7A92" w14:paraId="467EF0D7" w14:textId="77777777">
        <w:trPr>
          <w:trHeight w:val="762"/>
        </w:trPr>
        <w:tc>
          <w:tcPr>
            <w:tcW w:w="3353" w:type="dxa"/>
            <w:tcBorders>
              <w:left w:val="single" w:sz="18" w:space="0" w:color="000000"/>
            </w:tcBorders>
          </w:tcPr>
          <w:p w14:paraId="21E3E3D1" w14:textId="77777777" w:rsidR="008E717B" w:rsidRDefault="00612B6E">
            <w:pPr>
              <w:pStyle w:val="TableParagraph"/>
              <w:spacing w:line="268" w:lineRule="auto"/>
              <w:ind w:left="788" w:right="104"/>
              <w:rPr>
                <w:sz w:val="18"/>
              </w:rPr>
            </w:pPr>
            <w:r>
              <w:rPr>
                <w:sz w:val="18"/>
              </w:rPr>
              <w:t>1.5.2</w:t>
            </w:r>
            <w:r>
              <w:rPr>
                <w:spacing w:val="-7"/>
                <w:sz w:val="18"/>
              </w:rPr>
              <w:t xml:space="preserve"> </w:t>
            </w:r>
            <w:r>
              <w:rPr>
                <w:sz w:val="18"/>
              </w:rPr>
              <w:t>(2.2)</w:t>
            </w:r>
            <w:r>
              <w:rPr>
                <w:spacing w:val="-7"/>
                <w:sz w:val="18"/>
              </w:rPr>
              <w:t xml:space="preserve"> </w:t>
            </w:r>
            <w:r>
              <w:rPr>
                <w:sz w:val="18"/>
              </w:rPr>
              <w:t>-</w:t>
            </w:r>
            <w:r>
              <w:rPr>
                <w:spacing w:val="-6"/>
                <w:sz w:val="18"/>
              </w:rPr>
              <w:t xml:space="preserve"> </w:t>
            </w:r>
            <w:r>
              <w:rPr>
                <w:sz w:val="18"/>
              </w:rPr>
              <w:t>Capital</w:t>
            </w:r>
            <w:r>
              <w:rPr>
                <w:spacing w:val="-6"/>
                <w:sz w:val="18"/>
              </w:rPr>
              <w:t xml:space="preserve"> </w:t>
            </w:r>
            <w:r>
              <w:rPr>
                <w:sz w:val="18"/>
              </w:rPr>
              <w:t>-</w:t>
            </w:r>
            <w:r>
              <w:rPr>
                <w:spacing w:val="-6"/>
                <w:sz w:val="18"/>
              </w:rPr>
              <w:t xml:space="preserve"> </w:t>
            </w:r>
            <w:r>
              <w:rPr>
                <w:sz w:val="18"/>
              </w:rPr>
              <w:t>Jaws</w:t>
            </w:r>
            <w:r>
              <w:rPr>
                <w:spacing w:val="-7"/>
                <w:sz w:val="18"/>
              </w:rPr>
              <w:t xml:space="preserve"> </w:t>
            </w:r>
            <w:r>
              <w:rPr>
                <w:sz w:val="18"/>
              </w:rPr>
              <w:t xml:space="preserve">of </w:t>
            </w:r>
            <w:r>
              <w:rPr>
                <w:spacing w:val="-4"/>
                <w:sz w:val="18"/>
              </w:rPr>
              <w:t>Life</w:t>
            </w:r>
          </w:p>
        </w:tc>
        <w:tc>
          <w:tcPr>
            <w:tcW w:w="1145" w:type="dxa"/>
          </w:tcPr>
          <w:p w14:paraId="3EA78565" w14:textId="77777777" w:rsidR="008E717B" w:rsidRDefault="00612B6E">
            <w:pPr>
              <w:pStyle w:val="TableParagraph"/>
              <w:rPr>
                <w:sz w:val="18"/>
              </w:rPr>
            </w:pPr>
            <w:r>
              <w:rPr>
                <w:spacing w:val="-4"/>
                <w:sz w:val="18"/>
              </w:rPr>
              <w:t>2025</w:t>
            </w:r>
          </w:p>
        </w:tc>
        <w:tc>
          <w:tcPr>
            <w:tcW w:w="1193" w:type="dxa"/>
            <w:shd w:val="clear" w:color="auto" w:fill="BE54EB"/>
          </w:tcPr>
          <w:p w14:paraId="3BB53D92" w14:textId="2E335FAD" w:rsidR="008E717B" w:rsidRDefault="001F7179">
            <w:pPr>
              <w:pStyle w:val="TableParagraph"/>
              <w:rPr>
                <w:sz w:val="18"/>
              </w:rPr>
            </w:pPr>
            <w:r>
              <w:rPr>
                <w:color w:val="FFFFFF"/>
                <w:spacing w:val="-2"/>
                <w:sz w:val="18"/>
              </w:rPr>
              <w:t>Completed</w:t>
            </w:r>
          </w:p>
        </w:tc>
        <w:tc>
          <w:tcPr>
            <w:tcW w:w="1159" w:type="dxa"/>
            <w:shd w:val="clear" w:color="auto" w:fill="3E7542"/>
          </w:tcPr>
          <w:p w14:paraId="3307E7A0" w14:textId="4DB080D3" w:rsidR="008E717B" w:rsidRDefault="00612B6E">
            <w:pPr>
              <w:pStyle w:val="TableParagraph"/>
              <w:rPr>
                <w:sz w:val="18"/>
              </w:rPr>
            </w:pPr>
            <w:r>
              <w:rPr>
                <w:color w:val="FFFFFF"/>
                <w:spacing w:val="-2"/>
                <w:sz w:val="18"/>
              </w:rPr>
              <w:t>Proje</w:t>
            </w:r>
            <w:r w:rsidR="001F7179">
              <w:rPr>
                <w:color w:val="FFFFFF"/>
                <w:spacing w:val="-2"/>
                <w:sz w:val="18"/>
              </w:rPr>
              <w:t>c</w:t>
            </w:r>
            <w:r>
              <w:rPr>
                <w:color w:val="FFFFFF"/>
                <w:spacing w:val="-2"/>
                <w:sz w:val="18"/>
              </w:rPr>
              <w:t>t</w:t>
            </w:r>
          </w:p>
        </w:tc>
        <w:tc>
          <w:tcPr>
            <w:tcW w:w="5205" w:type="dxa"/>
          </w:tcPr>
          <w:p w14:paraId="514DB9F1" w14:textId="4A0501A8" w:rsidR="008E717B" w:rsidRPr="001F7179" w:rsidRDefault="001F7179">
            <w:pPr>
              <w:pStyle w:val="TableParagraph"/>
              <w:rPr>
                <w:sz w:val="18"/>
                <w:lang w:val="en-CA"/>
              </w:rPr>
            </w:pPr>
            <w:r w:rsidRPr="001F7179">
              <w:rPr>
                <w:sz w:val="18"/>
                <w:lang w:val="en-CA"/>
              </w:rPr>
              <w:t>Completed in</w:t>
            </w:r>
            <w:r w:rsidR="00612B6E" w:rsidRPr="001F7179">
              <w:rPr>
                <w:spacing w:val="2"/>
                <w:sz w:val="18"/>
                <w:lang w:val="en-CA"/>
              </w:rPr>
              <w:t xml:space="preserve"> </w:t>
            </w:r>
            <w:r w:rsidR="00612B6E" w:rsidRPr="001F7179">
              <w:rPr>
                <w:spacing w:val="-4"/>
                <w:sz w:val="18"/>
                <w:lang w:val="en-CA"/>
              </w:rPr>
              <w:t>2025</w:t>
            </w:r>
          </w:p>
          <w:p w14:paraId="2DE34412" w14:textId="2AC62108" w:rsidR="008E717B" w:rsidRPr="001F7179" w:rsidRDefault="001F7179">
            <w:pPr>
              <w:pStyle w:val="TableParagraph"/>
              <w:spacing w:before="29"/>
              <w:rPr>
                <w:sz w:val="18"/>
                <w:lang w:val="en-CA"/>
              </w:rPr>
            </w:pPr>
            <w:r w:rsidRPr="001F7179">
              <w:rPr>
                <w:sz w:val="18"/>
                <w:lang w:val="en-CA"/>
              </w:rPr>
              <w:t xml:space="preserve">Purchase of a TnT handset in </w:t>
            </w:r>
            <w:r w:rsidR="00612B6E" w:rsidRPr="001F7179">
              <w:rPr>
                <w:spacing w:val="-4"/>
                <w:sz w:val="18"/>
                <w:lang w:val="en-CA"/>
              </w:rPr>
              <w:t>2025</w:t>
            </w:r>
          </w:p>
        </w:tc>
        <w:tc>
          <w:tcPr>
            <w:tcW w:w="5978" w:type="dxa"/>
            <w:tcBorders>
              <w:right w:val="single" w:sz="18" w:space="0" w:color="000000"/>
            </w:tcBorders>
          </w:tcPr>
          <w:p w14:paraId="02B72123" w14:textId="77777777" w:rsidR="008E717B" w:rsidRPr="001F7179" w:rsidRDefault="008E717B">
            <w:pPr>
              <w:pStyle w:val="TableParagraph"/>
              <w:ind w:left="0"/>
              <w:rPr>
                <w:rFonts w:ascii="Times New Roman"/>
                <w:sz w:val="18"/>
                <w:lang w:val="en-CA"/>
              </w:rPr>
            </w:pPr>
          </w:p>
        </w:tc>
      </w:tr>
      <w:tr w:rsidR="008E717B" w:rsidRPr="008E7A92" w14:paraId="65A82300" w14:textId="77777777">
        <w:trPr>
          <w:trHeight w:val="2070"/>
        </w:trPr>
        <w:tc>
          <w:tcPr>
            <w:tcW w:w="3353" w:type="dxa"/>
            <w:tcBorders>
              <w:left w:val="single" w:sz="18" w:space="0" w:color="000000"/>
            </w:tcBorders>
          </w:tcPr>
          <w:p w14:paraId="0EEA39A2" w14:textId="77777777" w:rsidR="008E717B" w:rsidRDefault="00612B6E">
            <w:pPr>
              <w:pStyle w:val="TableParagraph"/>
              <w:spacing w:line="268" w:lineRule="auto"/>
              <w:ind w:left="788"/>
              <w:rPr>
                <w:sz w:val="18"/>
              </w:rPr>
            </w:pPr>
            <w:r>
              <w:rPr>
                <w:sz w:val="18"/>
              </w:rPr>
              <w:t>1.5.2</w:t>
            </w:r>
            <w:r>
              <w:rPr>
                <w:spacing w:val="-8"/>
                <w:sz w:val="18"/>
              </w:rPr>
              <w:t xml:space="preserve"> </w:t>
            </w:r>
            <w:r>
              <w:rPr>
                <w:sz w:val="18"/>
              </w:rPr>
              <w:t>(2.3)</w:t>
            </w:r>
            <w:r>
              <w:rPr>
                <w:spacing w:val="-8"/>
                <w:sz w:val="18"/>
              </w:rPr>
              <w:t xml:space="preserve"> </w:t>
            </w:r>
            <w:r>
              <w:rPr>
                <w:sz w:val="18"/>
              </w:rPr>
              <w:t>-</w:t>
            </w:r>
            <w:r>
              <w:rPr>
                <w:spacing w:val="-7"/>
                <w:sz w:val="18"/>
              </w:rPr>
              <w:t xml:space="preserve"> </w:t>
            </w:r>
            <w:r>
              <w:rPr>
                <w:sz w:val="18"/>
              </w:rPr>
              <w:t>Capital</w:t>
            </w:r>
            <w:r>
              <w:rPr>
                <w:spacing w:val="-7"/>
                <w:sz w:val="18"/>
              </w:rPr>
              <w:t xml:space="preserve"> </w:t>
            </w:r>
            <w:r>
              <w:rPr>
                <w:sz w:val="18"/>
              </w:rPr>
              <w:t>-</w:t>
            </w:r>
            <w:r>
              <w:rPr>
                <w:spacing w:val="-7"/>
                <w:sz w:val="18"/>
              </w:rPr>
              <w:t xml:space="preserve"> </w:t>
            </w:r>
            <w:r>
              <w:rPr>
                <w:sz w:val="18"/>
              </w:rPr>
              <w:t>Water Rescue Equipment</w:t>
            </w:r>
          </w:p>
        </w:tc>
        <w:tc>
          <w:tcPr>
            <w:tcW w:w="1145" w:type="dxa"/>
          </w:tcPr>
          <w:p w14:paraId="4AB1B7F2" w14:textId="77777777" w:rsidR="008E717B" w:rsidRDefault="00612B6E">
            <w:pPr>
              <w:pStyle w:val="TableParagraph"/>
              <w:rPr>
                <w:sz w:val="18"/>
              </w:rPr>
            </w:pPr>
            <w:r>
              <w:rPr>
                <w:spacing w:val="-4"/>
                <w:sz w:val="18"/>
              </w:rPr>
              <w:t>2025</w:t>
            </w:r>
          </w:p>
        </w:tc>
        <w:tc>
          <w:tcPr>
            <w:tcW w:w="1193" w:type="dxa"/>
            <w:shd w:val="clear" w:color="auto" w:fill="BE54EB"/>
          </w:tcPr>
          <w:p w14:paraId="1EEA8C51" w14:textId="7BC99C36" w:rsidR="008E717B" w:rsidRDefault="001F7179">
            <w:pPr>
              <w:pStyle w:val="TableParagraph"/>
              <w:rPr>
                <w:sz w:val="18"/>
              </w:rPr>
            </w:pPr>
            <w:r>
              <w:rPr>
                <w:color w:val="FFFFFF"/>
                <w:spacing w:val="-2"/>
                <w:sz w:val="18"/>
              </w:rPr>
              <w:t>Completed</w:t>
            </w:r>
          </w:p>
        </w:tc>
        <w:tc>
          <w:tcPr>
            <w:tcW w:w="1159" w:type="dxa"/>
            <w:shd w:val="clear" w:color="auto" w:fill="3E7542"/>
          </w:tcPr>
          <w:p w14:paraId="2715CB41" w14:textId="074AEEFB" w:rsidR="008E717B" w:rsidRDefault="00612B6E">
            <w:pPr>
              <w:pStyle w:val="TableParagraph"/>
              <w:rPr>
                <w:sz w:val="18"/>
              </w:rPr>
            </w:pPr>
            <w:r>
              <w:rPr>
                <w:color w:val="FFFFFF"/>
                <w:spacing w:val="-2"/>
                <w:sz w:val="18"/>
              </w:rPr>
              <w:t>Proje</w:t>
            </w:r>
            <w:r w:rsidR="001F7179">
              <w:rPr>
                <w:color w:val="FFFFFF"/>
                <w:spacing w:val="-2"/>
                <w:sz w:val="18"/>
              </w:rPr>
              <w:t>c</w:t>
            </w:r>
            <w:r>
              <w:rPr>
                <w:color w:val="FFFFFF"/>
                <w:spacing w:val="-2"/>
                <w:sz w:val="18"/>
              </w:rPr>
              <w:t>t</w:t>
            </w:r>
          </w:p>
        </w:tc>
        <w:tc>
          <w:tcPr>
            <w:tcW w:w="5205" w:type="dxa"/>
          </w:tcPr>
          <w:p w14:paraId="4B6F6326" w14:textId="77777777" w:rsidR="001F7179" w:rsidRPr="001F7179" w:rsidRDefault="001F7179" w:rsidP="001F7179">
            <w:pPr>
              <w:pStyle w:val="TableParagraph"/>
              <w:spacing w:line="268" w:lineRule="auto"/>
              <w:ind w:right="3455"/>
              <w:rPr>
                <w:sz w:val="18"/>
                <w:lang w:val="en-CA"/>
              </w:rPr>
            </w:pPr>
            <w:r w:rsidRPr="001F7179">
              <w:rPr>
                <w:sz w:val="18"/>
                <w:lang w:val="en-CA"/>
              </w:rPr>
              <w:t>Completed in 2025. Purchase of:</w:t>
            </w:r>
          </w:p>
          <w:p w14:paraId="0B3B7AB4" w14:textId="77777777" w:rsidR="001F7179" w:rsidRPr="001F7179" w:rsidRDefault="001F7179" w:rsidP="001F7179">
            <w:pPr>
              <w:pStyle w:val="TableParagraph"/>
              <w:spacing w:line="268" w:lineRule="auto"/>
              <w:ind w:right="3455"/>
              <w:rPr>
                <w:sz w:val="18"/>
                <w:lang w:val="en-CA"/>
              </w:rPr>
            </w:pPr>
            <w:r w:rsidRPr="001F7179">
              <w:rPr>
                <w:sz w:val="18"/>
                <w:lang w:val="en-CA"/>
              </w:rPr>
              <w:t>New rescue ropes</w:t>
            </w:r>
          </w:p>
          <w:p w14:paraId="03DF1353" w14:textId="77777777" w:rsidR="001F7179" w:rsidRPr="001F7179" w:rsidRDefault="001F7179" w:rsidP="001F7179">
            <w:pPr>
              <w:pStyle w:val="TableParagraph"/>
              <w:spacing w:line="268" w:lineRule="auto"/>
              <w:ind w:right="3455"/>
              <w:rPr>
                <w:sz w:val="18"/>
                <w:lang w:val="en-CA"/>
              </w:rPr>
            </w:pPr>
            <w:r w:rsidRPr="001F7179">
              <w:rPr>
                <w:sz w:val="18"/>
                <w:lang w:val="en-CA"/>
              </w:rPr>
              <w:t>New safety helmets for water rescue</w:t>
            </w:r>
          </w:p>
          <w:p w14:paraId="2697B937" w14:textId="1FF51904" w:rsidR="008E717B" w:rsidRPr="001F7179" w:rsidRDefault="001F7179" w:rsidP="001F7179">
            <w:pPr>
              <w:pStyle w:val="TableParagraph"/>
              <w:spacing w:before="29" w:line="268" w:lineRule="auto"/>
              <w:rPr>
                <w:sz w:val="18"/>
                <w:lang w:val="en-CA"/>
              </w:rPr>
            </w:pPr>
            <w:r w:rsidRPr="001F7179">
              <w:rPr>
                <w:sz w:val="18"/>
                <w:lang w:val="en-CA"/>
              </w:rPr>
              <w:t>Purchase of 3 dry suits for rescue (suit, insulation, boots, gloves)</w:t>
            </w:r>
          </w:p>
        </w:tc>
        <w:tc>
          <w:tcPr>
            <w:tcW w:w="5978" w:type="dxa"/>
            <w:tcBorders>
              <w:right w:val="single" w:sz="18" w:space="0" w:color="000000"/>
            </w:tcBorders>
          </w:tcPr>
          <w:p w14:paraId="25A92975" w14:textId="77777777" w:rsidR="008E717B" w:rsidRPr="001F7179" w:rsidRDefault="008E717B">
            <w:pPr>
              <w:pStyle w:val="TableParagraph"/>
              <w:ind w:left="0"/>
              <w:rPr>
                <w:rFonts w:ascii="Times New Roman"/>
                <w:sz w:val="18"/>
                <w:lang w:val="en-CA"/>
              </w:rPr>
            </w:pPr>
          </w:p>
        </w:tc>
      </w:tr>
      <w:tr w:rsidR="008E717B" w14:paraId="3097AE65" w14:textId="77777777">
        <w:trPr>
          <w:trHeight w:val="500"/>
        </w:trPr>
        <w:tc>
          <w:tcPr>
            <w:tcW w:w="3353" w:type="dxa"/>
            <w:tcBorders>
              <w:left w:val="single" w:sz="18" w:space="0" w:color="000000"/>
            </w:tcBorders>
          </w:tcPr>
          <w:p w14:paraId="7E53AB5C" w14:textId="77777777" w:rsidR="008E717B" w:rsidRDefault="00612B6E">
            <w:pPr>
              <w:pStyle w:val="TableParagraph"/>
              <w:ind w:left="788"/>
              <w:rPr>
                <w:sz w:val="18"/>
              </w:rPr>
            </w:pPr>
            <w:r>
              <w:rPr>
                <w:sz w:val="18"/>
              </w:rPr>
              <w:t>1.5.2</w:t>
            </w:r>
            <w:r>
              <w:rPr>
                <w:spacing w:val="-3"/>
                <w:sz w:val="18"/>
              </w:rPr>
              <w:t xml:space="preserve"> </w:t>
            </w:r>
            <w:r>
              <w:rPr>
                <w:sz w:val="18"/>
              </w:rPr>
              <w:t>(2.4)</w:t>
            </w:r>
            <w:r>
              <w:rPr>
                <w:spacing w:val="-2"/>
                <w:sz w:val="18"/>
              </w:rPr>
              <w:t xml:space="preserve"> </w:t>
            </w:r>
            <w:r>
              <w:rPr>
                <w:sz w:val="18"/>
              </w:rPr>
              <w:t>-</w:t>
            </w:r>
            <w:r>
              <w:rPr>
                <w:spacing w:val="-1"/>
                <w:sz w:val="18"/>
              </w:rPr>
              <w:t xml:space="preserve"> </w:t>
            </w:r>
            <w:r>
              <w:rPr>
                <w:sz w:val="18"/>
              </w:rPr>
              <w:t>Capital</w:t>
            </w:r>
            <w:r>
              <w:rPr>
                <w:spacing w:val="-1"/>
                <w:sz w:val="18"/>
              </w:rPr>
              <w:t xml:space="preserve"> </w:t>
            </w:r>
            <w:r>
              <w:rPr>
                <w:sz w:val="18"/>
              </w:rPr>
              <w:t>-</w:t>
            </w:r>
            <w:r>
              <w:rPr>
                <w:spacing w:val="-1"/>
                <w:sz w:val="18"/>
              </w:rPr>
              <w:t xml:space="preserve"> </w:t>
            </w:r>
            <w:r>
              <w:rPr>
                <w:spacing w:val="-2"/>
                <w:sz w:val="18"/>
              </w:rPr>
              <w:t>Training</w:t>
            </w:r>
          </w:p>
          <w:p w14:paraId="6AE1EBFE" w14:textId="77777777" w:rsidR="008E717B" w:rsidRDefault="00612B6E">
            <w:pPr>
              <w:pStyle w:val="TableParagraph"/>
              <w:spacing w:before="29" w:line="214" w:lineRule="exact"/>
              <w:ind w:left="788"/>
              <w:rPr>
                <w:sz w:val="18"/>
              </w:rPr>
            </w:pPr>
            <w:r>
              <w:rPr>
                <w:spacing w:val="-2"/>
                <w:sz w:val="18"/>
              </w:rPr>
              <w:t>Seacan</w:t>
            </w:r>
          </w:p>
        </w:tc>
        <w:tc>
          <w:tcPr>
            <w:tcW w:w="1145" w:type="dxa"/>
          </w:tcPr>
          <w:p w14:paraId="78276DF9" w14:textId="77777777" w:rsidR="008E717B" w:rsidRDefault="00612B6E">
            <w:pPr>
              <w:pStyle w:val="TableParagraph"/>
              <w:rPr>
                <w:sz w:val="18"/>
              </w:rPr>
            </w:pPr>
            <w:r>
              <w:rPr>
                <w:spacing w:val="-4"/>
                <w:sz w:val="18"/>
              </w:rPr>
              <w:t>2025</w:t>
            </w:r>
          </w:p>
        </w:tc>
        <w:tc>
          <w:tcPr>
            <w:tcW w:w="1193" w:type="dxa"/>
            <w:shd w:val="clear" w:color="auto" w:fill="BE54EB"/>
          </w:tcPr>
          <w:p w14:paraId="1BB2EFA8" w14:textId="046A8913" w:rsidR="008E717B" w:rsidRDefault="001F7179">
            <w:pPr>
              <w:pStyle w:val="TableParagraph"/>
              <w:rPr>
                <w:sz w:val="18"/>
              </w:rPr>
            </w:pPr>
            <w:r>
              <w:rPr>
                <w:color w:val="FFFFFF"/>
                <w:spacing w:val="-2"/>
                <w:sz w:val="18"/>
              </w:rPr>
              <w:t>Completed</w:t>
            </w:r>
          </w:p>
        </w:tc>
        <w:tc>
          <w:tcPr>
            <w:tcW w:w="1159" w:type="dxa"/>
            <w:shd w:val="clear" w:color="auto" w:fill="3E7542"/>
          </w:tcPr>
          <w:p w14:paraId="3AA0BFCC" w14:textId="60BEBBDE" w:rsidR="008E717B" w:rsidRDefault="00612B6E">
            <w:pPr>
              <w:pStyle w:val="TableParagraph"/>
              <w:rPr>
                <w:sz w:val="18"/>
              </w:rPr>
            </w:pPr>
            <w:r>
              <w:rPr>
                <w:color w:val="FFFFFF"/>
                <w:spacing w:val="-2"/>
                <w:sz w:val="18"/>
              </w:rPr>
              <w:t>Proje</w:t>
            </w:r>
            <w:r w:rsidR="001F7179">
              <w:rPr>
                <w:color w:val="FFFFFF"/>
                <w:spacing w:val="-2"/>
                <w:sz w:val="18"/>
              </w:rPr>
              <w:t>c</w:t>
            </w:r>
            <w:r>
              <w:rPr>
                <w:color w:val="FFFFFF"/>
                <w:spacing w:val="-2"/>
                <w:sz w:val="18"/>
              </w:rPr>
              <w:t>t</w:t>
            </w:r>
          </w:p>
        </w:tc>
        <w:tc>
          <w:tcPr>
            <w:tcW w:w="5205" w:type="dxa"/>
          </w:tcPr>
          <w:p w14:paraId="43EABEB0" w14:textId="77777777" w:rsidR="008E717B" w:rsidRDefault="00612B6E">
            <w:pPr>
              <w:pStyle w:val="TableParagraph"/>
              <w:rPr>
                <w:sz w:val="18"/>
              </w:rPr>
            </w:pPr>
            <w:r>
              <w:rPr>
                <w:sz w:val="18"/>
              </w:rPr>
              <w:t>2</w:t>
            </w:r>
            <w:r>
              <w:rPr>
                <w:spacing w:val="-1"/>
                <w:sz w:val="18"/>
              </w:rPr>
              <w:t xml:space="preserve"> </w:t>
            </w:r>
            <w:r>
              <w:rPr>
                <w:sz w:val="18"/>
              </w:rPr>
              <w:t>seacans</w:t>
            </w:r>
            <w:r>
              <w:rPr>
                <w:spacing w:val="-1"/>
                <w:sz w:val="18"/>
              </w:rPr>
              <w:t xml:space="preserve"> </w:t>
            </w:r>
            <w:r>
              <w:rPr>
                <w:sz w:val="18"/>
              </w:rPr>
              <w:t>procuré en 2025</w:t>
            </w:r>
            <w:r>
              <w:rPr>
                <w:spacing w:val="-1"/>
                <w:sz w:val="18"/>
              </w:rPr>
              <w:t xml:space="preserve"> </w:t>
            </w:r>
            <w:r>
              <w:rPr>
                <w:sz w:val="18"/>
              </w:rPr>
              <w:t>- déjà</w:t>
            </w:r>
            <w:r>
              <w:rPr>
                <w:spacing w:val="-1"/>
                <w:sz w:val="18"/>
              </w:rPr>
              <w:t xml:space="preserve"> </w:t>
            </w:r>
            <w:r>
              <w:rPr>
                <w:sz w:val="18"/>
              </w:rPr>
              <w:t>sur le</w:t>
            </w:r>
            <w:r>
              <w:rPr>
                <w:spacing w:val="1"/>
                <w:sz w:val="18"/>
              </w:rPr>
              <w:t xml:space="preserve"> </w:t>
            </w:r>
            <w:r>
              <w:rPr>
                <w:spacing w:val="-4"/>
                <w:sz w:val="18"/>
              </w:rPr>
              <w:t>site</w:t>
            </w:r>
          </w:p>
        </w:tc>
        <w:tc>
          <w:tcPr>
            <w:tcW w:w="5978" w:type="dxa"/>
            <w:tcBorders>
              <w:right w:val="single" w:sz="18" w:space="0" w:color="000000"/>
            </w:tcBorders>
          </w:tcPr>
          <w:p w14:paraId="1FA24E04" w14:textId="77777777" w:rsidR="008E717B" w:rsidRDefault="008E717B">
            <w:pPr>
              <w:pStyle w:val="TableParagraph"/>
              <w:ind w:left="0"/>
              <w:rPr>
                <w:rFonts w:ascii="Times New Roman"/>
                <w:sz w:val="18"/>
              </w:rPr>
            </w:pPr>
          </w:p>
        </w:tc>
      </w:tr>
      <w:tr w:rsidR="008E717B" w:rsidRPr="008E7A92" w14:paraId="7524633E" w14:textId="77777777">
        <w:trPr>
          <w:trHeight w:val="1547"/>
        </w:trPr>
        <w:tc>
          <w:tcPr>
            <w:tcW w:w="3353" w:type="dxa"/>
            <w:tcBorders>
              <w:left w:val="single" w:sz="18" w:space="0" w:color="000000"/>
            </w:tcBorders>
          </w:tcPr>
          <w:p w14:paraId="0DD47904" w14:textId="061DC8DD" w:rsidR="008E717B" w:rsidRPr="001F7179" w:rsidRDefault="001F7179">
            <w:pPr>
              <w:pStyle w:val="TableParagraph"/>
              <w:spacing w:before="3" w:line="195" w:lineRule="exact"/>
              <w:ind w:left="486"/>
              <w:rPr>
                <w:sz w:val="18"/>
                <w:lang w:val="en-CA"/>
              </w:rPr>
            </w:pPr>
            <w:r w:rsidRPr="001F7179">
              <w:rPr>
                <w:sz w:val="18"/>
                <w:lang w:val="en-CA"/>
              </w:rPr>
              <w:t>1.5.3 - Ensure the upkeep, maintenance, and repair of infrastructure and equipment to maintain their conformity, reliability, and operational availability.</w:t>
            </w:r>
          </w:p>
        </w:tc>
        <w:tc>
          <w:tcPr>
            <w:tcW w:w="1145" w:type="dxa"/>
          </w:tcPr>
          <w:p w14:paraId="2B334946" w14:textId="77777777" w:rsidR="008E717B" w:rsidRPr="001F7179" w:rsidRDefault="008E717B">
            <w:pPr>
              <w:pStyle w:val="TableParagraph"/>
              <w:ind w:left="0"/>
              <w:rPr>
                <w:rFonts w:ascii="Times New Roman"/>
                <w:sz w:val="18"/>
                <w:lang w:val="en-CA"/>
              </w:rPr>
            </w:pPr>
          </w:p>
        </w:tc>
        <w:tc>
          <w:tcPr>
            <w:tcW w:w="1193" w:type="dxa"/>
            <w:shd w:val="clear" w:color="auto" w:fill="1A713B"/>
          </w:tcPr>
          <w:p w14:paraId="698ECC75" w14:textId="4654E897" w:rsidR="008E717B" w:rsidRDefault="00612B6E">
            <w:pPr>
              <w:pStyle w:val="TableParagraph"/>
              <w:rPr>
                <w:sz w:val="18"/>
              </w:rPr>
            </w:pPr>
            <w:r>
              <w:rPr>
                <w:color w:val="FFFFFF"/>
                <w:spacing w:val="-2"/>
                <w:sz w:val="18"/>
              </w:rPr>
              <w:t>R</w:t>
            </w:r>
            <w:r w:rsidR="001F7179">
              <w:rPr>
                <w:color w:val="FFFFFF"/>
                <w:spacing w:val="-2"/>
                <w:sz w:val="18"/>
              </w:rPr>
              <w:t>ecurring</w:t>
            </w:r>
          </w:p>
        </w:tc>
        <w:tc>
          <w:tcPr>
            <w:tcW w:w="1159" w:type="dxa"/>
            <w:shd w:val="clear" w:color="auto" w:fill="2F82B7"/>
          </w:tcPr>
          <w:p w14:paraId="26469007" w14:textId="77777777" w:rsidR="008E717B" w:rsidRDefault="00612B6E">
            <w:pPr>
              <w:pStyle w:val="TableParagraph"/>
              <w:rPr>
                <w:sz w:val="18"/>
              </w:rPr>
            </w:pPr>
            <w:r>
              <w:rPr>
                <w:color w:val="FFFFFF"/>
                <w:spacing w:val="-2"/>
                <w:sz w:val="18"/>
              </w:rPr>
              <w:t>Actions</w:t>
            </w:r>
          </w:p>
        </w:tc>
        <w:tc>
          <w:tcPr>
            <w:tcW w:w="5205" w:type="dxa"/>
          </w:tcPr>
          <w:p w14:paraId="7C10291E" w14:textId="77777777" w:rsidR="008E717B" w:rsidRPr="00DA596F" w:rsidRDefault="00612B6E">
            <w:pPr>
              <w:pStyle w:val="TableParagraph"/>
              <w:rPr>
                <w:sz w:val="18"/>
                <w:lang w:val="en-CA"/>
              </w:rPr>
            </w:pPr>
            <w:r w:rsidRPr="00DA596F">
              <w:rPr>
                <w:sz w:val="18"/>
                <w:lang w:val="en-CA"/>
              </w:rPr>
              <w:t>On-going,</w:t>
            </w:r>
            <w:r w:rsidRPr="00DA596F">
              <w:rPr>
                <w:spacing w:val="-1"/>
                <w:sz w:val="18"/>
                <w:lang w:val="en-CA"/>
              </w:rPr>
              <w:t xml:space="preserve"> </w:t>
            </w:r>
            <w:r w:rsidRPr="00DA596F">
              <w:rPr>
                <w:sz w:val="18"/>
                <w:lang w:val="en-CA"/>
              </w:rPr>
              <w:t xml:space="preserve">list established for annual </w:t>
            </w:r>
            <w:r w:rsidRPr="00DA596F">
              <w:rPr>
                <w:spacing w:val="-2"/>
                <w:sz w:val="18"/>
                <w:lang w:val="en-CA"/>
              </w:rPr>
              <w:t>inspections.</w:t>
            </w:r>
          </w:p>
        </w:tc>
        <w:tc>
          <w:tcPr>
            <w:tcW w:w="5978" w:type="dxa"/>
            <w:tcBorders>
              <w:right w:val="single" w:sz="18" w:space="0" w:color="000000"/>
            </w:tcBorders>
          </w:tcPr>
          <w:p w14:paraId="1306562B" w14:textId="77777777" w:rsidR="008E717B" w:rsidRPr="00DA596F" w:rsidRDefault="008E717B">
            <w:pPr>
              <w:pStyle w:val="TableParagraph"/>
              <w:ind w:left="0"/>
              <w:rPr>
                <w:rFonts w:ascii="Times New Roman"/>
                <w:sz w:val="18"/>
                <w:lang w:val="en-CA"/>
              </w:rPr>
            </w:pPr>
          </w:p>
        </w:tc>
      </w:tr>
      <w:tr w:rsidR="008E717B" w14:paraId="0982F9B0" w14:textId="77777777">
        <w:trPr>
          <w:trHeight w:val="1023"/>
        </w:trPr>
        <w:tc>
          <w:tcPr>
            <w:tcW w:w="3353" w:type="dxa"/>
            <w:tcBorders>
              <w:left w:val="single" w:sz="18" w:space="0" w:color="000000"/>
            </w:tcBorders>
          </w:tcPr>
          <w:p w14:paraId="75C3A448" w14:textId="2B5F1625" w:rsidR="008E717B" w:rsidRPr="001F7179" w:rsidRDefault="001F7179">
            <w:pPr>
              <w:pStyle w:val="TableParagraph"/>
              <w:spacing w:before="2" w:line="204" w:lineRule="exact"/>
              <w:ind w:left="788"/>
              <w:rPr>
                <w:sz w:val="18"/>
                <w:lang w:val="en-CA"/>
              </w:rPr>
            </w:pPr>
            <w:r w:rsidRPr="001F7179">
              <w:rPr>
                <w:sz w:val="18"/>
                <w:lang w:val="en-CA"/>
              </w:rPr>
              <w:t>1.5.3 (1.1) - Maintenance &amp; Repair - Development of a mandatory maintenance plan for equipment</w:t>
            </w:r>
          </w:p>
        </w:tc>
        <w:tc>
          <w:tcPr>
            <w:tcW w:w="1145" w:type="dxa"/>
          </w:tcPr>
          <w:p w14:paraId="6D82537E" w14:textId="77777777" w:rsidR="008E717B" w:rsidRDefault="00612B6E">
            <w:pPr>
              <w:pStyle w:val="TableParagraph"/>
              <w:rPr>
                <w:sz w:val="18"/>
              </w:rPr>
            </w:pPr>
            <w:r>
              <w:rPr>
                <w:spacing w:val="-4"/>
                <w:sz w:val="18"/>
              </w:rPr>
              <w:t>2025</w:t>
            </w:r>
          </w:p>
        </w:tc>
        <w:tc>
          <w:tcPr>
            <w:tcW w:w="1193" w:type="dxa"/>
            <w:shd w:val="clear" w:color="auto" w:fill="BE54EB"/>
          </w:tcPr>
          <w:p w14:paraId="3BC9F3FF" w14:textId="12C15A05" w:rsidR="008E717B" w:rsidRDefault="001F7179">
            <w:pPr>
              <w:pStyle w:val="TableParagraph"/>
              <w:rPr>
                <w:sz w:val="18"/>
              </w:rPr>
            </w:pPr>
            <w:r>
              <w:rPr>
                <w:color w:val="FFFFFF"/>
                <w:spacing w:val="-2"/>
                <w:sz w:val="18"/>
              </w:rPr>
              <w:t>Completed</w:t>
            </w:r>
          </w:p>
        </w:tc>
        <w:tc>
          <w:tcPr>
            <w:tcW w:w="1159" w:type="dxa"/>
            <w:shd w:val="clear" w:color="auto" w:fill="3E7542"/>
          </w:tcPr>
          <w:p w14:paraId="4DA254C7" w14:textId="103A25B1" w:rsidR="008E717B" w:rsidRDefault="00612B6E">
            <w:pPr>
              <w:pStyle w:val="TableParagraph"/>
              <w:rPr>
                <w:sz w:val="18"/>
              </w:rPr>
            </w:pPr>
            <w:r>
              <w:rPr>
                <w:color w:val="FFFFFF"/>
                <w:spacing w:val="-2"/>
                <w:sz w:val="18"/>
              </w:rPr>
              <w:t>Proje</w:t>
            </w:r>
            <w:r w:rsidR="001F7179">
              <w:rPr>
                <w:color w:val="FFFFFF"/>
                <w:spacing w:val="-2"/>
                <w:sz w:val="18"/>
              </w:rPr>
              <w:t>c</w:t>
            </w:r>
            <w:r>
              <w:rPr>
                <w:color w:val="FFFFFF"/>
                <w:spacing w:val="-2"/>
                <w:sz w:val="18"/>
              </w:rPr>
              <w:t>t</w:t>
            </w:r>
          </w:p>
        </w:tc>
        <w:tc>
          <w:tcPr>
            <w:tcW w:w="5205" w:type="dxa"/>
          </w:tcPr>
          <w:p w14:paraId="679B39A5" w14:textId="77777777" w:rsidR="008E717B" w:rsidRDefault="008E717B">
            <w:pPr>
              <w:pStyle w:val="TableParagraph"/>
              <w:ind w:left="0"/>
              <w:rPr>
                <w:rFonts w:ascii="Times New Roman"/>
                <w:sz w:val="18"/>
              </w:rPr>
            </w:pPr>
          </w:p>
        </w:tc>
        <w:tc>
          <w:tcPr>
            <w:tcW w:w="5978" w:type="dxa"/>
            <w:tcBorders>
              <w:right w:val="single" w:sz="18" w:space="0" w:color="000000"/>
            </w:tcBorders>
          </w:tcPr>
          <w:p w14:paraId="48FF6999" w14:textId="77777777" w:rsidR="008E717B" w:rsidRDefault="008E717B">
            <w:pPr>
              <w:pStyle w:val="TableParagraph"/>
              <w:ind w:left="0"/>
              <w:rPr>
                <w:rFonts w:ascii="Times New Roman"/>
                <w:sz w:val="18"/>
              </w:rPr>
            </w:pPr>
          </w:p>
        </w:tc>
      </w:tr>
      <w:tr w:rsidR="008E717B" w14:paraId="7C7352B0" w14:textId="77777777">
        <w:trPr>
          <w:trHeight w:val="1024"/>
        </w:trPr>
        <w:tc>
          <w:tcPr>
            <w:tcW w:w="3353" w:type="dxa"/>
            <w:tcBorders>
              <w:left w:val="single" w:sz="18" w:space="0" w:color="000000"/>
            </w:tcBorders>
          </w:tcPr>
          <w:p w14:paraId="356F2052" w14:textId="6C8136F5" w:rsidR="008E717B" w:rsidRPr="001F7179" w:rsidRDefault="001F7179">
            <w:pPr>
              <w:pStyle w:val="TableParagraph"/>
              <w:spacing w:before="2" w:line="204" w:lineRule="exact"/>
              <w:ind w:left="939"/>
              <w:rPr>
                <w:sz w:val="18"/>
                <w:lang w:val="en-CA"/>
              </w:rPr>
            </w:pPr>
            <w:r w:rsidRPr="001F7179">
              <w:rPr>
                <w:sz w:val="18"/>
                <w:lang w:val="en-CA"/>
              </w:rPr>
              <w:t>1.1.1 - Maintenance &amp; Repair - Carry out the necessary repairs and tests according to the maintenance plan</w:t>
            </w:r>
          </w:p>
        </w:tc>
        <w:tc>
          <w:tcPr>
            <w:tcW w:w="1145" w:type="dxa"/>
          </w:tcPr>
          <w:p w14:paraId="0337AD9B" w14:textId="77777777" w:rsidR="008E717B" w:rsidRDefault="00612B6E">
            <w:pPr>
              <w:pStyle w:val="TableParagraph"/>
              <w:rPr>
                <w:sz w:val="18"/>
              </w:rPr>
            </w:pPr>
            <w:r>
              <w:rPr>
                <w:spacing w:val="-4"/>
                <w:sz w:val="18"/>
              </w:rPr>
              <w:t>2025</w:t>
            </w:r>
          </w:p>
        </w:tc>
        <w:tc>
          <w:tcPr>
            <w:tcW w:w="1193" w:type="dxa"/>
            <w:shd w:val="clear" w:color="auto" w:fill="BE54EB"/>
          </w:tcPr>
          <w:p w14:paraId="0A0BBAA6" w14:textId="0D76BE1C" w:rsidR="008E717B" w:rsidRDefault="001F7179">
            <w:pPr>
              <w:pStyle w:val="TableParagraph"/>
              <w:rPr>
                <w:sz w:val="18"/>
              </w:rPr>
            </w:pPr>
            <w:r>
              <w:rPr>
                <w:color w:val="FFFFFF"/>
                <w:spacing w:val="-2"/>
                <w:sz w:val="18"/>
              </w:rPr>
              <w:t>Completed</w:t>
            </w:r>
          </w:p>
        </w:tc>
        <w:tc>
          <w:tcPr>
            <w:tcW w:w="1159" w:type="dxa"/>
            <w:shd w:val="clear" w:color="auto" w:fill="3E7542"/>
          </w:tcPr>
          <w:p w14:paraId="7F0433A4" w14:textId="21C4BC50" w:rsidR="008E717B" w:rsidRDefault="00612B6E">
            <w:pPr>
              <w:pStyle w:val="TableParagraph"/>
              <w:rPr>
                <w:sz w:val="18"/>
              </w:rPr>
            </w:pPr>
            <w:r>
              <w:rPr>
                <w:color w:val="FFFFFF"/>
                <w:spacing w:val="-2"/>
                <w:sz w:val="18"/>
              </w:rPr>
              <w:t>Proje</w:t>
            </w:r>
            <w:r w:rsidR="001F7179">
              <w:rPr>
                <w:color w:val="FFFFFF"/>
                <w:spacing w:val="-2"/>
                <w:sz w:val="18"/>
              </w:rPr>
              <w:t>c</w:t>
            </w:r>
            <w:r>
              <w:rPr>
                <w:color w:val="FFFFFF"/>
                <w:spacing w:val="-2"/>
                <w:sz w:val="18"/>
              </w:rPr>
              <w:t>t</w:t>
            </w:r>
          </w:p>
        </w:tc>
        <w:tc>
          <w:tcPr>
            <w:tcW w:w="5205" w:type="dxa"/>
          </w:tcPr>
          <w:p w14:paraId="5D5D851D" w14:textId="77777777" w:rsidR="001F7179" w:rsidRPr="001F7179" w:rsidRDefault="001F7179" w:rsidP="001F7179">
            <w:pPr>
              <w:pStyle w:val="TableParagraph"/>
              <w:spacing w:line="268" w:lineRule="auto"/>
              <w:ind w:right="810"/>
              <w:rPr>
                <w:sz w:val="18"/>
                <w:lang w:val="en-CA"/>
              </w:rPr>
            </w:pPr>
            <w:r w:rsidRPr="001F7179">
              <w:rPr>
                <w:sz w:val="18"/>
                <w:lang w:val="en-CA"/>
              </w:rPr>
              <w:t>Inspection and correction for the following items: Cascade hydrostatic test</w:t>
            </w:r>
          </w:p>
          <w:p w14:paraId="6C87811C" w14:textId="67C899C7" w:rsidR="008E717B" w:rsidRDefault="001F7179" w:rsidP="001F7179">
            <w:pPr>
              <w:pStyle w:val="TableParagraph"/>
              <w:spacing w:before="1"/>
              <w:rPr>
                <w:sz w:val="18"/>
              </w:rPr>
            </w:pPr>
            <w:r w:rsidRPr="001F7179">
              <w:rPr>
                <w:sz w:val="18"/>
              </w:rPr>
              <w:t>Jaws of Life inspection</w:t>
            </w:r>
          </w:p>
        </w:tc>
        <w:tc>
          <w:tcPr>
            <w:tcW w:w="5978" w:type="dxa"/>
            <w:tcBorders>
              <w:right w:val="single" w:sz="18" w:space="0" w:color="000000"/>
            </w:tcBorders>
          </w:tcPr>
          <w:p w14:paraId="25710902" w14:textId="77777777" w:rsidR="008E717B" w:rsidRDefault="008E717B">
            <w:pPr>
              <w:pStyle w:val="TableParagraph"/>
              <w:ind w:left="0"/>
              <w:rPr>
                <w:rFonts w:ascii="Times New Roman"/>
                <w:sz w:val="18"/>
              </w:rPr>
            </w:pPr>
          </w:p>
        </w:tc>
      </w:tr>
    </w:tbl>
    <w:p w14:paraId="6F381648" w14:textId="77777777" w:rsidR="008E717B" w:rsidRDefault="008E717B">
      <w:pPr>
        <w:pStyle w:val="TableParagraph"/>
        <w:rPr>
          <w:rFonts w:ascii="Times New Roman"/>
          <w:sz w:val="18"/>
        </w:rPr>
        <w:sectPr w:rsidR="008E717B">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14:paraId="0FA8608E" w14:textId="77777777" w:rsidTr="001F7179">
        <w:trPr>
          <w:trHeight w:val="1547"/>
        </w:trPr>
        <w:tc>
          <w:tcPr>
            <w:tcW w:w="3353" w:type="dxa"/>
            <w:tcBorders>
              <w:left w:val="single" w:sz="18" w:space="0" w:color="000000"/>
            </w:tcBorders>
          </w:tcPr>
          <w:p w14:paraId="55BBBB2C" w14:textId="769EFF59" w:rsidR="008E717B" w:rsidRDefault="001F7179">
            <w:pPr>
              <w:pStyle w:val="TableParagraph"/>
              <w:spacing w:line="268" w:lineRule="auto"/>
              <w:ind w:left="788" w:right="58"/>
              <w:rPr>
                <w:sz w:val="18"/>
              </w:rPr>
            </w:pPr>
            <w:r w:rsidRPr="001F7179">
              <w:rPr>
                <w:sz w:val="18"/>
              </w:rPr>
              <w:lastRenderedPageBreak/>
              <w:t>1.5.3 (2.1) - Ent &amp; Repar - Aerial Ladder (certification &amp; repair)</w:t>
            </w:r>
          </w:p>
        </w:tc>
        <w:tc>
          <w:tcPr>
            <w:tcW w:w="1145" w:type="dxa"/>
          </w:tcPr>
          <w:p w14:paraId="1E0859EF" w14:textId="77777777" w:rsidR="008E717B" w:rsidRDefault="00612B6E">
            <w:pPr>
              <w:pStyle w:val="TableParagraph"/>
              <w:rPr>
                <w:sz w:val="18"/>
              </w:rPr>
            </w:pPr>
            <w:r>
              <w:rPr>
                <w:spacing w:val="-4"/>
                <w:sz w:val="18"/>
              </w:rPr>
              <w:t>2025</w:t>
            </w:r>
          </w:p>
        </w:tc>
        <w:tc>
          <w:tcPr>
            <w:tcW w:w="1416" w:type="dxa"/>
            <w:shd w:val="clear" w:color="auto" w:fill="BE54EB"/>
          </w:tcPr>
          <w:p w14:paraId="416EDC39" w14:textId="46C3EF38" w:rsidR="008E717B" w:rsidRDefault="001F7179">
            <w:pPr>
              <w:pStyle w:val="TableParagraph"/>
              <w:rPr>
                <w:sz w:val="18"/>
              </w:rPr>
            </w:pPr>
            <w:r>
              <w:rPr>
                <w:color w:val="FFFFFF"/>
                <w:spacing w:val="-2"/>
                <w:sz w:val="18"/>
              </w:rPr>
              <w:t>Completed</w:t>
            </w:r>
          </w:p>
        </w:tc>
        <w:tc>
          <w:tcPr>
            <w:tcW w:w="936" w:type="dxa"/>
            <w:shd w:val="clear" w:color="auto" w:fill="3E7542"/>
          </w:tcPr>
          <w:p w14:paraId="55034B9A" w14:textId="4CB6EFA5" w:rsidR="008E717B" w:rsidRDefault="00612B6E">
            <w:pPr>
              <w:pStyle w:val="TableParagraph"/>
              <w:rPr>
                <w:sz w:val="18"/>
              </w:rPr>
            </w:pPr>
            <w:r>
              <w:rPr>
                <w:color w:val="FFFFFF"/>
                <w:spacing w:val="-2"/>
                <w:sz w:val="18"/>
              </w:rPr>
              <w:t>Proje</w:t>
            </w:r>
            <w:r w:rsidR="001F7179">
              <w:rPr>
                <w:color w:val="FFFFFF"/>
                <w:spacing w:val="-2"/>
                <w:sz w:val="18"/>
              </w:rPr>
              <w:t>c</w:t>
            </w:r>
            <w:r>
              <w:rPr>
                <w:color w:val="FFFFFF"/>
                <w:spacing w:val="-2"/>
                <w:sz w:val="18"/>
              </w:rPr>
              <w:t>t</w:t>
            </w:r>
          </w:p>
        </w:tc>
        <w:tc>
          <w:tcPr>
            <w:tcW w:w="5205" w:type="dxa"/>
          </w:tcPr>
          <w:p w14:paraId="5F06425B" w14:textId="77777777" w:rsidR="001F7179" w:rsidRPr="001F7179" w:rsidRDefault="001F7179" w:rsidP="001F7179">
            <w:pPr>
              <w:pStyle w:val="TableParagraph"/>
              <w:rPr>
                <w:sz w:val="18"/>
                <w:lang w:val="en-CA"/>
              </w:rPr>
            </w:pPr>
            <w:r w:rsidRPr="001F7179">
              <w:rPr>
                <w:sz w:val="18"/>
                <w:lang w:val="en-CA"/>
              </w:rPr>
              <w:t>NFPA 1002 inspection completed</w:t>
            </w:r>
          </w:p>
          <w:p w14:paraId="0E2C7866" w14:textId="77777777" w:rsidR="001F7179" w:rsidRPr="001F7179" w:rsidRDefault="001F7179" w:rsidP="001F7179">
            <w:pPr>
              <w:pStyle w:val="TableParagraph"/>
              <w:rPr>
                <w:sz w:val="18"/>
                <w:lang w:val="en-CA"/>
              </w:rPr>
            </w:pPr>
          </w:p>
          <w:p w14:paraId="5B13A4A4" w14:textId="77777777" w:rsidR="001F7179" w:rsidRPr="001F7179" w:rsidRDefault="001F7179" w:rsidP="001F7179">
            <w:pPr>
              <w:pStyle w:val="TableParagraph"/>
              <w:rPr>
                <w:sz w:val="18"/>
                <w:lang w:val="en-CA"/>
              </w:rPr>
            </w:pPr>
            <w:r w:rsidRPr="001F7179">
              <w:rPr>
                <w:sz w:val="18"/>
                <w:lang w:val="en-CA"/>
              </w:rPr>
              <w:t>-Ladder welding performed</w:t>
            </w:r>
          </w:p>
          <w:p w14:paraId="2FE28107" w14:textId="1B9FFB47" w:rsidR="008E717B" w:rsidRDefault="001F7179" w:rsidP="001F7179">
            <w:pPr>
              <w:pStyle w:val="TableParagraph"/>
              <w:spacing w:before="29" w:line="268" w:lineRule="auto"/>
              <w:ind w:right="810"/>
              <w:rPr>
                <w:sz w:val="18"/>
              </w:rPr>
            </w:pPr>
            <w:r w:rsidRPr="001F7179">
              <w:rPr>
                <w:sz w:val="18"/>
              </w:rPr>
              <w:t>-Part replacement (pulley, cable, etc.) Recertification</w:t>
            </w:r>
          </w:p>
        </w:tc>
        <w:tc>
          <w:tcPr>
            <w:tcW w:w="5978" w:type="dxa"/>
            <w:tcBorders>
              <w:right w:val="single" w:sz="18" w:space="0" w:color="000000"/>
            </w:tcBorders>
          </w:tcPr>
          <w:p w14:paraId="1F7CBE97" w14:textId="77777777" w:rsidR="008E717B" w:rsidRDefault="008E717B">
            <w:pPr>
              <w:pStyle w:val="TableParagraph"/>
              <w:ind w:left="0"/>
              <w:rPr>
                <w:rFonts w:ascii="Times New Roman"/>
                <w:sz w:val="18"/>
              </w:rPr>
            </w:pPr>
          </w:p>
        </w:tc>
      </w:tr>
      <w:tr w:rsidR="008E717B" w14:paraId="3434E1FF" w14:textId="77777777" w:rsidTr="001F7179">
        <w:trPr>
          <w:trHeight w:val="762"/>
        </w:trPr>
        <w:tc>
          <w:tcPr>
            <w:tcW w:w="3353" w:type="dxa"/>
            <w:tcBorders>
              <w:left w:val="single" w:sz="18" w:space="0" w:color="000000"/>
            </w:tcBorders>
          </w:tcPr>
          <w:p w14:paraId="498CD5D1" w14:textId="77777777" w:rsidR="008E717B" w:rsidRDefault="00612B6E">
            <w:pPr>
              <w:pStyle w:val="TableParagraph"/>
              <w:spacing w:line="268" w:lineRule="auto"/>
              <w:ind w:left="788"/>
              <w:rPr>
                <w:sz w:val="18"/>
              </w:rPr>
            </w:pPr>
            <w:r>
              <w:rPr>
                <w:sz w:val="18"/>
              </w:rPr>
              <w:t>1.5.3 (2.2) - Ent &amp; Repar - Camion</w:t>
            </w:r>
            <w:r>
              <w:rPr>
                <w:spacing w:val="-12"/>
                <w:sz w:val="18"/>
              </w:rPr>
              <w:t xml:space="preserve"> </w:t>
            </w:r>
            <w:r>
              <w:rPr>
                <w:sz w:val="18"/>
              </w:rPr>
              <w:t>Pompe</w:t>
            </w:r>
            <w:r>
              <w:rPr>
                <w:spacing w:val="-11"/>
                <w:sz w:val="18"/>
              </w:rPr>
              <w:t xml:space="preserve"> </w:t>
            </w:r>
            <w:r>
              <w:rPr>
                <w:sz w:val="18"/>
              </w:rPr>
              <w:t>reparation</w:t>
            </w:r>
          </w:p>
        </w:tc>
        <w:tc>
          <w:tcPr>
            <w:tcW w:w="1145" w:type="dxa"/>
          </w:tcPr>
          <w:p w14:paraId="3AF38F8A" w14:textId="77777777" w:rsidR="008E717B" w:rsidRDefault="00612B6E">
            <w:pPr>
              <w:pStyle w:val="TableParagraph"/>
              <w:rPr>
                <w:sz w:val="18"/>
              </w:rPr>
            </w:pPr>
            <w:r>
              <w:rPr>
                <w:spacing w:val="-4"/>
                <w:sz w:val="18"/>
              </w:rPr>
              <w:t>2025</w:t>
            </w:r>
          </w:p>
        </w:tc>
        <w:tc>
          <w:tcPr>
            <w:tcW w:w="1416" w:type="dxa"/>
            <w:shd w:val="clear" w:color="auto" w:fill="BE54EB"/>
          </w:tcPr>
          <w:p w14:paraId="2CD66817" w14:textId="2304340D" w:rsidR="008E717B" w:rsidRDefault="001F7179">
            <w:pPr>
              <w:pStyle w:val="TableParagraph"/>
              <w:rPr>
                <w:sz w:val="18"/>
              </w:rPr>
            </w:pPr>
            <w:r>
              <w:rPr>
                <w:color w:val="FFFFFF"/>
                <w:spacing w:val="-2"/>
                <w:sz w:val="18"/>
              </w:rPr>
              <w:t>Completed</w:t>
            </w:r>
          </w:p>
        </w:tc>
        <w:tc>
          <w:tcPr>
            <w:tcW w:w="936" w:type="dxa"/>
            <w:shd w:val="clear" w:color="auto" w:fill="3E7542"/>
          </w:tcPr>
          <w:p w14:paraId="386414B8" w14:textId="21145F97" w:rsidR="008E717B" w:rsidRDefault="00612B6E">
            <w:pPr>
              <w:pStyle w:val="TableParagraph"/>
              <w:rPr>
                <w:sz w:val="18"/>
              </w:rPr>
            </w:pPr>
            <w:r>
              <w:rPr>
                <w:color w:val="FFFFFF"/>
                <w:spacing w:val="-2"/>
                <w:sz w:val="18"/>
              </w:rPr>
              <w:t>Proje</w:t>
            </w:r>
            <w:r w:rsidR="001F7179">
              <w:rPr>
                <w:color w:val="FFFFFF"/>
                <w:spacing w:val="-2"/>
                <w:sz w:val="18"/>
              </w:rPr>
              <w:t>c</w:t>
            </w:r>
            <w:r>
              <w:rPr>
                <w:color w:val="FFFFFF"/>
                <w:spacing w:val="-2"/>
                <w:sz w:val="18"/>
              </w:rPr>
              <w:t>t</w:t>
            </w:r>
          </w:p>
        </w:tc>
        <w:tc>
          <w:tcPr>
            <w:tcW w:w="5205" w:type="dxa"/>
          </w:tcPr>
          <w:p w14:paraId="1B55DC09" w14:textId="77777777" w:rsidR="001F7179" w:rsidRDefault="001F7179">
            <w:pPr>
              <w:pStyle w:val="TableParagraph"/>
              <w:spacing w:line="268" w:lineRule="auto"/>
              <w:ind w:right="2920"/>
              <w:rPr>
                <w:sz w:val="18"/>
              </w:rPr>
            </w:pPr>
            <w:r w:rsidRPr="001F7179">
              <w:rPr>
                <w:sz w:val="18"/>
              </w:rPr>
              <w:t xml:space="preserve">Pump packing </w:t>
            </w:r>
          </w:p>
          <w:p w14:paraId="727BB2EE" w14:textId="250DBE9A" w:rsidR="008E717B" w:rsidRDefault="001F7179">
            <w:pPr>
              <w:pStyle w:val="TableParagraph"/>
              <w:spacing w:line="268" w:lineRule="auto"/>
              <w:ind w:right="2920"/>
              <w:rPr>
                <w:sz w:val="18"/>
              </w:rPr>
            </w:pPr>
            <w:r w:rsidRPr="001F7179">
              <w:rPr>
                <w:sz w:val="18"/>
              </w:rPr>
              <w:t>Pump heater</w:t>
            </w:r>
          </w:p>
        </w:tc>
        <w:tc>
          <w:tcPr>
            <w:tcW w:w="5978" w:type="dxa"/>
            <w:tcBorders>
              <w:right w:val="single" w:sz="18" w:space="0" w:color="000000"/>
            </w:tcBorders>
          </w:tcPr>
          <w:p w14:paraId="0E8C375F" w14:textId="77777777" w:rsidR="008E717B" w:rsidRDefault="008E717B">
            <w:pPr>
              <w:pStyle w:val="TableParagraph"/>
              <w:ind w:left="0"/>
              <w:rPr>
                <w:rFonts w:ascii="Times New Roman"/>
                <w:sz w:val="18"/>
              </w:rPr>
            </w:pPr>
          </w:p>
        </w:tc>
      </w:tr>
      <w:tr w:rsidR="008E717B" w14:paraId="54DF9FF6" w14:textId="77777777" w:rsidTr="001F7179">
        <w:trPr>
          <w:trHeight w:val="762"/>
        </w:trPr>
        <w:tc>
          <w:tcPr>
            <w:tcW w:w="3353" w:type="dxa"/>
            <w:tcBorders>
              <w:left w:val="single" w:sz="18" w:space="0" w:color="000000"/>
            </w:tcBorders>
          </w:tcPr>
          <w:p w14:paraId="6BCECD19" w14:textId="1AB2AB7F" w:rsidR="008E717B" w:rsidRDefault="001F7179">
            <w:pPr>
              <w:pStyle w:val="TableParagraph"/>
              <w:spacing w:line="268" w:lineRule="auto"/>
              <w:ind w:left="637"/>
              <w:rPr>
                <w:sz w:val="18"/>
              </w:rPr>
            </w:pPr>
            <w:r w:rsidRPr="001F7179">
              <w:rPr>
                <w:sz w:val="18"/>
              </w:rPr>
              <w:t>1.5.3 (2.3) - Ent &amp; Repar - F150 Truck</w:t>
            </w:r>
          </w:p>
        </w:tc>
        <w:tc>
          <w:tcPr>
            <w:tcW w:w="1145" w:type="dxa"/>
          </w:tcPr>
          <w:p w14:paraId="779F33A3" w14:textId="77777777" w:rsidR="008E717B" w:rsidRDefault="00612B6E">
            <w:pPr>
              <w:pStyle w:val="TableParagraph"/>
              <w:rPr>
                <w:sz w:val="18"/>
              </w:rPr>
            </w:pPr>
            <w:r>
              <w:rPr>
                <w:spacing w:val="-4"/>
                <w:sz w:val="18"/>
              </w:rPr>
              <w:t>2025</w:t>
            </w:r>
          </w:p>
        </w:tc>
        <w:tc>
          <w:tcPr>
            <w:tcW w:w="1416" w:type="dxa"/>
            <w:shd w:val="clear" w:color="auto" w:fill="BE54EB"/>
          </w:tcPr>
          <w:p w14:paraId="318CE249" w14:textId="17E28DC9" w:rsidR="008E717B" w:rsidRDefault="001F7179">
            <w:pPr>
              <w:pStyle w:val="TableParagraph"/>
              <w:rPr>
                <w:sz w:val="18"/>
              </w:rPr>
            </w:pPr>
            <w:r>
              <w:rPr>
                <w:color w:val="FFFFFF"/>
                <w:spacing w:val="-2"/>
                <w:sz w:val="18"/>
              </w:rPr>
              <w:t>Completed</w:t>
            </w:r>
          </w:p>
        </w:tc>
        <w:tc>
          <w:tcPr>
            <w:tcW w:w="936" w:type="dxa"/>
            <w:shd w:val="clear" w:color="auto" w:fill="3E7542"/>
          </w:tcPr>
          <w:p w14:paraId="04D1DDEB" w14:textId="25A3E4BF" w:rsidR="008E717B" w:rsidRDefault="00612B6E">
            <w:pPr>
              <w:pStyle w:val="TableParagraph"/>
              <w:rPr>
                <w:sz w:val="18"/>
              </w:rPr>
            </w:pPr>
            <w:r>
              <w:rPr>
                <w:color w:val="FFFFFF"/>
                <w:spacing w:val="-2"/>
                <w:sz w:val="18"/>
              </w:rPr>
              <w:t>Proje</w:t>
            </w:r>
            <w:r w:rsidR="001F7179">
              <w:rPr>
                <w:color w:val="FFFFFF"/>
                <w:spacing w:val="-2"/>
                <w:sz w:val="18"/>
              </w:rPr>
              <w:t>c</w:t>
            </w:r>
            <w:r>
              <w:rPr>
                <w:color w:val="FFFFFF"/>
                <w:spacing w:val="-2"/>
                <w:sz w:val="18"/>
              </w:rPr>
              <w:t>t</w:t>
            </w:r>
          </w:p>
        </w:tc>
        <w:tc>
          <w:tcPr>
            <w:tcW w:w="5205" w:type="dxa"/>
          </w:tcPr>
          <w:p w14:paraId="023B3A38" w14:textId="4457AA14" w:rsidR="008E717B" w:rsidRDefault="006E4531">
            <w:pPr>
              <w:pStyle w:val="TableParagraph"/>
              <w:rPr>
                <w:sz w:val="18"/>
              </w:rPr>
            </w:pPr>
            <w:r w:rsidRPr="006E4531">
              <w:rPr>
                <w:sz w:val="18"/>
              </w:rPr>
              <w:t>Complete repairs as needed.</w:t>
            </w:r>
          </w:p>
        </w:tc>
        <w:tc>
          <w:tcPr>
            <w:tcW w:w="5978" w:type="dxa"/>
            <w:tcBorders>
              <w:right w:val="single" w:sz="18" w:space="0" w:color="000000"/>
            </w:tcBorders>
          </w:tcPr>
          <w:p w14:paraId="35353283" w14:textId="77777777" w:rsidR="008E717B" w:rsidRDefault="008E717B">
            <w:pPr>
              <w:pStyle w:val="TableParagraph"/>
              <w:ind w:left="0"/>
              <w:rPr>
                <w:rFonts w:ascii="Times New Roman"/>
                <w:sz w:val="18"/>
              </w:rPr>
            </w:pPr>
          </w:p>
        </w:tc>
      </w:tr>
      <w:tr w:rsidR="008E717B" w14:paraId="68D376E7" w14:textId="77777777" w:rsidTr="001F7179">
        <w:trPr>
          <w:trHeight w:val="762"/>
        </w:trPr>
        <w:tc>
          <w:tcPr>
            <w:tcW w:w="3353" w:type="dxa"/>
            <w:tcBorders>
              <w:left w:val="single" w:sz="18" w:space="0" w:color="000000"/>
            </w:tcBorders>
          </w:tcPr>
          <w:p w14:paraId="3AFFEC85" w14:textId="49781D8F" w:rsidR="008E717B" w:rsidRPr="006E4531" w:rsidRDefault="006E4531">
            <w:pPr>
              <w:pStyle w:val="TableParagraph"/>
              <w:spacing w:before="1" w:line="209" w:lineRule="exact"/>
              <w:ind w:left="637"/>
              <w:rPr>
                <w:sz w:val="18"/>
                <w:lang w:val="en-CA"/>
              </w:rPr>
            </w:pPr>
            <w:r w:rsidRPr="006E4531">
              <w:rPr>
                <w:sz w:val="18"/>
                <w:lang w:val="en-CA"/>
              </w:rPr>
              <w:t>1.5.3 (3.1) - Ent &amp; Repar - Development of electronic maintenance management systems</w:t>
            </w:r>
          </w:p>
        </w:tc>
        <w:tc>
          <w:tcPr>
            <w:tcW w:w="1145" w:type="dxa"/>
          </w:tcPr>
          <w:p w14:paraId="07218462"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2DCD6E"/>
          </w:tcPr>
          <w:p w14:paraId="2BE063D1" w14:textId="53F13979" w:rsidR="008E717B" w:rsidRDefault="001F7179">
            <w:pPr>
              <w:pStyle w:val="TableParagraph"/>
              <w:spacing w:line="268" w:lineRule="auto"/>
              <w:ind w:right="427"/>
              <w:rPr>
                <w:sz w:val="18"/>
              </w:rPr>
            </w:pPr>
            <w:r>
              <w:rPr>
                <w:color w:val="FFFFFF"/>
                <w:sz w:val="18"/>
              </w:rPr>
              <w:t>Within timeframe</w:t>
            </w:r>
          </w:p>
        </w:tc>
        <w:tc>
          <w:tcPr>
            <w:tcW w:w="936" w:type="dxa"/>
            <w:shd w:val="clear" w:color="auto" w:fill="3E7542"/>
          </w:tcPr>
          <w:p w14:paraId="5A6215F3" w14:textId="1B8B3267" w:rsidR="008E717B" w:rsidRDefault="00612B6E">
            <w:pPr>
              <w:pStyle w:val="TableParagraph"/>
              <w:rPr>
                <w:sz w:val="18"/>
              </w:rPr>
            </w:pPr>
            <w:r>
              <w:rPr>
                <w:color w:val="FFFFFF"/>
                <w:spacing w:val="-2"/>
                <w:sz w:val="18"/>
              </w:rPr>
              <w:t>Proje</w:t>
            </w:r>
            <w:r w:rsidR="001F7179">
              <w:rPr>
                <w:color w:val="FFFFFF"/>
                <w:spacing w:val="-2"/>
                <w:sz w:val="18"/>
              </w:rPr>
              <w:t>c</w:t>
            </w:r>
            <w:r>
              <w:rPr>
                <w:color w:val="FFFFFF"/>
                <w:spacing w:val="-2"/>
                <w:sz w:val="18"/>
              </w:rPr>
              <w:t>t</w:t>
            </w:r>
          </w:p>
        </w:tc>
        <w:tc>
          <w:tcPr>
            <w:tcW w:w="5205" w:type="dxa"/>
          </w:tcPr>
          <w:p w14:paraId="7FF100FC" w14:textId="02BA4374" w:rsidR="008E717B" w:rsidRDefault="00612B6E">
            <w:pPr>
              <w:pStyle w:val="TableParagraph"/>
              <w:rPr>
                <w:sz w:val="18"/>
              </w:rPr>
            </w:pPr>
            <w:r>
              <w:rPr>
                <w:sz w:val="18"/>
              </w:rPr>
              <w:t>Invent</w:t>
            </w:r>
            <w:r w:rsidR="006E4531">
              <w:rPr>
                <w:sz w:val="18"/>
              </w:rPr>
              <w:t xml:space="preserve">ory in </w:t>
            </w:r>
            <w:r>
              <w:rPr>
                <w:spacing w:val="-5"/>
                <w:sz w:val="18"/>
              </w:rPr>
              <w:t>ICO</w:t>
            </w:r>
          </w:p>
        </w:tc>
        <w:tc>
          <w:tcPr>
            <w:tcW w:w="5978" w:type="dxa"/>
            <w:tcBorders>
              <w:right w:val="single" w:sz="18" w:space="0" w:color="000000"/>
            </w:tcBorders>
          </w:tcPr>
          <w:p w14:paraId="5BBFD176" w14:textId="77777777" w:rsidR="008E717B" w:rsidRDefault="00612B6E">
            <w:pPr>
              <w:pStyle w:val="TableParagraph"/>
              <w:ind w:left="45"/>
              <w:rPr>
                <w:sz w:val="18"/>
              </w:rPr>
            </w:pPr>
            <w:r>
              <w:rPr>
                <w:sz w:val="18"/>
              </w:rPr>
              <w:t>Implementation graduelle</w:t>
            </w:r>
            <w:r>
              <w:rPr>
                <w:spacing w:val="1"/>
                <w:sz w:val="18"/>
              </w:rPr>
              <w:t xml:space="preserve"> </w:t>
            </w:r>
            <w:r>
              <w:rPr>
                <w:sz w:val="18"/>
              </w:rPr>
              <w:t xml:space="preserve">des </w:t>
            </w:r>
            <w:r>
              <w:rPr>
                <w:spacing w:val="-2"/>
                <w:sz w:val="18"/>
              </w:rPr>
              <w:t>taches</w:t>
            </w:r>
          </w:p>
        </w:tc>
      </w:tr>
      <w:tr w:rsidR="008E717B" w14:paraId="1BAFCF0C" w14:textId="77777777" w:rsidTr="001F7179">
        <w:trPr>
          <w:trHeight w:val="1023"/>
        </w:trPr>
        <w:tc>
          <w:tcPr>
            <w:tcW w:w="3353" w:type="dxa"/>
            <w:tcBorders>
              <w:left w:val="single" w:sz="18" w:space="0" w:color="000000"/>
            </w:tcBorders>
          </w:tcPr>
          <w:p w14:paraId="0134373E" w14:textId="4C495199" w:rsidR="008E717B" w:rsidRPr="006E4531" w:rsidRDefault="006E4531">
            <w:pPr>
              <w:pStyle w:val="TableParagraph"/>
              <w:spacing w:before="2" w:line="204" w:lineRule="exact"/>
              <w:ind w:left="637"/>
              <w:rPr>
                <w:sz w:val="18"/>
                <w:lang w:val="en-CA"/>
              </w:rPr>
            </w:pPr>
            <w:r w:rsidRPr="006E4531">
              <w:rPr>
                <w:sz w:val="18"/>
                <w:lang w:val="en-CA"/>
              </w:rPr>
              <w:t>1.5.3 (3.2) - Ent &amp; Repar - Prepare a truck replacement plan for the next 10 years</w:t>
            </w:r>
          </w:p>
        </w:tc>
        <w:tc>
          <w:tcPr>
            <w:tcW w:w="1145" w:type="dxa"/>
          </w:tcPr>
          <w:p w14:paraId="4B37F361"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2DCD6E"/>
          </w:tcPr>
          <w:p w14:paraId="3C80B05F" w14:textId="1CA7724E" w:rsidR="008E717B" w:rsidRDefault="001F7179">
            <w:pPr>
              <w:pStyle w:val="TableParagraph"/>
              <w:spacing w:line="268" w:lineRule="auto"/>
              <w:ind w:right="427"/>
              <w:rPr>
                <w:sz w:val="18"/>
              </w:rPr>
            </w:pPr>
            <w:r>
              <w:rPr>
                <w:color w:val="FFFFFF"/>
                <w:sz w:val="18"/>
              </w:rPr>
              <w:t>Within timeframe</w:t>
            </w:r>
          </w:p>
        </w:tc>
        <w:tc>
          <w:tcPr>
            <w:tcW w:w="936" w:type="dxa"/>
            <w:shd w:val="clear" w:color="auto" w:fill="3E7542"/>
          </w:tcPr>
          <w:p w14:paraId="2FFB138A" w14:textId="08B172E4" w:rsidR="008E717B" w:rsidRDefault="00612B6E">
            <w:pPr>
              <w:pStyle w:val="TableParagraph"/>
              <w:rPr>
                <w:sz w:val="18"/>
              </w:rPr>
            </w:pPr>
            <w:r>
              <w:rPr>
                <w:color w:val="FFFFFF"/>
                <w:spacing w:val="-2"/>
                <w:sz w:val="18"/>
              </w:rPr>
              <w:t>Proje</w:t>
            </w:r>
            <w:r w:rsidR="001F7179">
              <w:rPr>
                <w:color w:val="FFFFFF"/>
                <w:spacing w:val="-2"/>
                <w:sz w:val="18"/>
              </w:rPr>
              <w:t>c</w:t>
            </w:r>
            <w:r>
              <w:rPr>
                <w:color w:val="FFFFFF"/>
                <w:spacing w:val="-2"/>
                <w:sz w:val="18"/>
              </w:rPr>
              <w:t>t</w:t>
            </w:r>
          </w:p>
        </w:tc>
        <w:tc>
          <w:tcPr>
            <w:tcW w:w="5205" w:type="dxa"/>
          </w:tcPr>
          <w:p w14:paraId="4E29659B" w14:textId="6A1E81FD" w:rsidR="008E717B" w:rsidRDefault="006E4531">
            <w:pPr>
              <w:pStyle w:val="TableParagraph"/>
              <w:rPr>
                <w:sz w:val="18"/>
              </w:rPr>
            </w:pPr>
            <w:r>
              <w:rPr>
                <w:sz w:val="18"/>
              </w:rPr>
              <w:t xml:space="preserve">See </w:t>
            </w:r>
            <w:r w:rsidR="00612B6E">
              <w:rPr>
                <w:spacing w:val="-2"/>
                <w:sz w:val="18"/>
              </w:rPr>
              <w:t>1.5.2</w:t>
            </w:r>
          </w:p>
        </w:tc>
        <w:tc>
          <w:tcPr>
            <w:tcW w:w="5978" w:type="dxa"/>
            <w:tcBorders>
              <w:right w:val="single" w:sz="18" w:space="0" w:color="000000"/>
            </w:tcBorders>
          </w:tcPr>
          <w:p w14:paraId="252BC84C" w14:textId="77777777" w:rsidR="008E717B" w:rsidRDefault="008E717B">
            <w:pPr>
              <w:pStyle w:val="TableParagraph"/>
              <w:ind w:left="0"/>
              <w:rPr>
                <w:rFonts w:ascii="Times New Roman"/>
                <w:sz w:val="18"/>
              </w:rPr>
            </w:pPr>
          </w:p>
        </w:tc>
      </w:tr>
      <w:tr w:rsidR="008E717B" w14:paraId="520323E2" w14:textId="77777777" w:rsidTr="001F7179">
        <w:trPr>
          <w:trHeight w:val="500"/>
        </w:trPr>
        <w:tc>
          <w:tcPr>
            <w:tcW w:w="3353" w:type="dxa"/>
            <w:tcBorders>
              <w:left w:val="single" w:sz="18" w:space="0" w:color="000000"/>
            </w:tcBorders>
          </w:tcPr>
          <w:p w14:paraId="12E4EDDD" w14:textId="3A6D9B22" w:rsidR="008E717B" w:rsidRPr="00086DF0" w:rsidRDefault="00086DF0">
            <w:pPr>
              <w:pStyle w:val="TableParagraph"/>
              <w:spacing w:before="29" w:line="214" w:lineRule="exact"/>
              <w:ind w:left="32"/>
              <w:rPr>
                <w:b/>
                <w:sz w:val="18"/>
                <w:lang w:val="en-CA"/>
              </w:rPr>
            </w:pPr>
            <w:r w:rsidRPr="00086DF0">
              <w:rPr>
                <w:b/>
                <w:sz w:val="18"/>
                <w:lang w:val="en-CA"/>
              </w:rPr>
              <w:t>1.9 - Other items related to the strategic infrastructure pillar</w:t>
            </w:r>
          </w:p>
        </w:tc>
        <w:tc>
          <w:tcPr>
            <w:tcW w:w="1145" w:type="dxa"/>
          </w:tcPr>
          <w:p w14:paraId="7385E237" w14:textId="77777777" w:rsidR="008E717B" w:rsidRDefault="00612B6E">
            <w:pPr>
              <w:pStyle w:val="TableParagraph"/>
              <w:rPr>
                <w:sz w:val="18"/>
              </w:rPr>
            </w:pPr>
            <w:r>
              <w:rPr>
                <w:spacing w:val="-4"/>
                <w:sz w:val="18"/>
              </w:rPr>
              <w:t>2025</w:t>
            </w:r>
          </w:p>
        </w:tc>
        <w:tc>
          <w:tcPr>
            <w:tcW w:w="1416" w:type="dxa"/>
            <w:shd w:val="clear" w:color="auto" w:fill="2DCD6E"/>
          </w:tcPr>
          <w:p w14:paraId="436DAF72" w14:textId="1879AE2D" w:rsidR="008E717B" w:rsidRDefault="001F7179">
            <w:pPr>
              <w:pStyle w:val="TableParagraph"/>
              <w:spacing w:before="29" w:line="214" w:lineRule="exact"/>
              <w:rPr>
                <w:sz w:val="18"/>
              </w:rPr>
            </w:pPr>
            <w:r>
              <w:rPr>
                <w:color w:val="FFFFFF"/>
                <w:sz w:val="18"/>
              </w:rPr>
              <w:t>Within timeframe</w:t>
            </w:r>
          </w:p>
        </w:tc>
        <w:tc>
          <w:tcPr>
            <w:tcW w:w="936" w:type="dxa"/>
            <w:shd w:val="clear" w:color="auto" w:fill="81B0FF"/>
          </w:tcPr>
          <w:p w14:paraId="61F0725E" w14:textId="5482C6C3" w:rsidR="008E717B" w:rsidRDefault="001F7179">
            <w:pPr>
              <w:pStyle w:val="TableParagraph"/>
              <w:rPr>
                <w:sz w:val="18"/>
              </w:rPr>
            </w:pPr>
            <w:r>
              <w:rPr>
                <w:color w:val="FFFFFF"/>
                <w:spacing w:val="-2"/>
                <w:sz w:val="18"/>
              </w:rPr>
              <w:t>Objectives</w:t>
            </w:r>
          </w:p>
        </w:tc>
        <w:tc>
          <w:tcPr>
            <w:tcW w:w="5205" w:type="dxa"/>
          </w:tcPr>
          <w:p w14:paraId="606064B3" w14:textId="77777777" w:rsidR="008E717B" w:rsidRDefault="00612B6E">
            <w:pPr>
              <w:pStyle w:val="TableParagraph"/>
              <w:rPr>
                <w:sz w:val="18"/>
              </w:rPr>
            </w:pPr>
            <w:r>
              <w:rPr>
                <w:sz w:val="18"/>
              </w:rPr>
              <w:t>Voir le détail de</w:t>
            </w:r>
            <w:r>
              <w:rPr>
                <w:spacing w:val="1"/>
                <w:sz w:val="18"/>
              </w:rPr>
              <w:t xml:space="preserve"> </w:t>
            </w:r>
            <w:r>
              <w:rPr>
                <w:sz w:val="18"/>
              </w:rPr>
              <w:t>cet objectif sous les</w:t>
            </w:r>
            <w:r>
              <w:rPr>
                <w:spacing w:val="-1"/>
                <w:sz w:val="18"/>
              </w:rPr>
              <w:t xml:space="preserve"> </w:t>
            </w:r>
            <w:r>
              <w:rPr>
                <w:sz w:val="18"/>
              </w:rPr>
              <w:t xml:space="preserve">actions </w:t>
            </w:r>
            <w:r>
              <w:rPr>
                <w:spacing w:val="-2"/>
                <w:sz w:val="18"/>
              </w:rPr>
              <w:t>stratégiques.</w:t>
            </w:r>
          </w:p>
        </w:tc>
        <w:tc>
          <w:tcPr>
            <w:tcW w:w="5978" w:type="dxa"/>
            <w:tcBorders>
              <w:right w:val="single" w:sz="18" w:space="0" w:color="000000"/>
            </w:tcBorders>
          </w:tcPr>
          <w:p w14:paraId="6D041E16" w14:textId="77777777" w:rsidR="008E717B" w:rsidRDefault="008E717B">
            <w:pPr>
              <w:pStyle w:val="TableParagraph"/>
              <w:ind w:left="0"/>
              <w:rPr>
                <w:rFonts w:ascii="Times New Roman"/>
                <w:sz w:val="18"/>
              </w:rPr>
            </w:pPr>
          </w:p>
        </w:tc>
      </w:tr>
      <w:tr w:rsidR="008E717B" w14:paraId="2B019524" w14:textId="77777777" w:rsidTr="001F7179">
        <w:trPr>
          <w:trHeight w:val="1547"/>
        </w:trPr>
        <w:tc>
          <w:tcPr>
            <w:tcW w:w="3353" w:type="dxa"/>
            <w:tcBorders>
              <w:left w:val="single" w:sz="18" w:space="0" w:color="000000"/>
            </w:tcBorders>
          </w:tcPr>
          <w:p w14:paraId="5D847289" w14:textId="43379D6C" w:rsidR="008E717B" w:rsidRPr="006E4531" w:rsidRDefault="006E4531">
            <w:pPr>
              <w:pStyle w:val="TableParagraph"/>
              <w:spacing w:line="268" w:lineRule="auto"/>
              <w:ind w:left="335"/>
              <w:rPr>
                <w:sz w:val="18"/>
                <w:lang w:val="en-CA"/>
              </w:rPr>
            </w:pPr>
            <w:r w:rsidRPr="006E4531">
              <w:rPr>
                <w:sz w:val="18"/>
                <w:lang w:val="en-CA"/>
              </w:rPr>
              <w:t>1.9.1 - Carry out a strategic analysis relating to a request for land transfer, including the assessment of legal, financial and operational impacts.</w:t>
            </w:r>
          </w:p>
        </w:tc>
        <w:tc>
          <w:tcPr>
            <w:tcW w:w="1145" w:type="dxa"/>
          </w:tcPr>
          <w:p w14:paraId="3D2ADF04"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2DCD6E"/>
          </w:tcPr>
          <w:p w14:paraId="30BA6FD9" w14:textId="16C7C3DB" w:rsidR="008E717B" w:rsidRDefault="001F7179">
            <w:pPr>
              <w:pStyle w:val="TableParagraph"/>
              <w:spacing w:line="268" w:lineRule="auto"/>
              <w:ind w:right="427"/>
              <w:rPr>
                <w:sz w:val="18"/>
              </w:rPr>
            </w:pPr>
            <w:r>
              <w:rPr>
                <w:color w:val="FFFFFF"/>
                <w:sz w:val="18"/>
              </w:rPr>
              <w:t>Within timeframe</w:t>
            </w:r>
          </w:p>
        </w:tc>
        <w:tc>
          <w:tcPr>
            <w:tcW w:w="936" w:type="dxa"/>
            <w:shd w:val="clear" w:color="auto" w:fill="2F82B7"/>
          </w:tcPr>
          <w:p w14:paraId="7B61B809" w14:textId="77777777" w:rsidR="008E717B" w:rsidRDefault="00612B6E">
            <w:pPr>
              <w:pStyle w:val="TableParagraph"/>
              <w:rPr>
                <w:sz w:val="18"/>
              </w:rPr>
            </w:pPr>
            <w:r>
              <w:rPr>
                <w:color w:val="FFFFFF"/>
                <w:spacing w:val="-2"/>
                <w:sz w:val="18"/>
              </w:rPr>
              <w:t>Actions</w:t>
            </w:r>
          </w:p>
        </w:tc>
        <w:tc>
          <w:tcPr>
            <w:tcW w:w="5205" w:type="dxa"/>
          </w:tcPr>
          <w:p w14:paraId="6EDE3A29" w14:textId="600DC43D" w:rsidR="008E717B" w:rsidRPr="006E4531" w:rsidRDefault="006E4531">
            <w:pPr>
              <w:pStyle w:val="TableParagraph"/>
              <w:spacing w:line="268" w:lineRule="auto"/>
              <w:ind w:right="27"/>
              <w:rPr>
                <w:sz w:val="18"/>
                <w:lang w:val="en-CA"/>
              </w:rPr>
            </w:pPr>
            <w:r w:rsidRPr="006E4531">
              <w:rPr>
                <w:sz w:val="18"/>
                <w:lang w:val="en-CA"/>
              </w:rPr>
              <w:t>The draft conditional transfer documents for the landlocked property at 738 Brébeuf Street in Le Havre were accepted by the Council subject to terms and conditions.</w:t>
            </w:r>
          </w:p>
        </w:tc>
        <w:tc>
          <w:tcPr>
            <w:tcW w:w="5978" w:type="dxa"/>
            <w:tcBorders>
              <w:right w:val="single" w:sz="18" w:space="0" w:color="000000"/>
            </w:tcBorders>
          </w:tcPr>
          <w:p w14:paraId="5E6A31B3" w14:textId="77777777" w:rsidR="008E717B" w:rsidRDefault="00612B6E">
            <w:pPr>
              <w:pStyle w:val="TableParagraph"/>
              <w:spacing w:line="268" w:lineRule="auto"/>
              <w:ind w:left="45" w:right="68"/>
              <w:rPr>
                <w:sz w:val="18"/>
              </w:rPr>
            </w:pPr>
            <w:r>
              <w:rPr>
                <w:sz w:val="18"/>
              </w:rPr>
              <w:t>Suite à l'acceptation et aux recommendations du Conseil, l'administration</w:t>
            </w:r>
            <w:r>
              <w:rPr>
                <w:spacing w:val="-1"/>
                <w:sz w:val="18"/>
              </w:rPr>
              <w:t xml:space="preserve"> </w:t>
            </w:r>
            <w:r>
              <w:rPr>
                <w:sz w:val="18"/>
              </w:rPr>
              <w:t>municipale</w:t>
            </w:r>
            <w:r>
              <w:rPr>
                <w:spacing w:val="-1"/>
                <w:sz w:val="18"/>
              </w:rPr>
              <w:t xml:space="preserve"> </w:t>
            </w:r>
            <w:r>
              <w:rPr>
                <w:sz w:val="18"/>
              </w:rPr>
              <w:t>est</w:t>
            </w:r>
            <w:r>
              <w:rPr>
                <w:spacing w:val="-1"/>
                <w:sz w:val="18"/>
              </w:rPr>
              <w:t xml:space="preserve"> </w:t>
            </w:r>
            <w:r>
              <w:rPr>
                <w:sz w:val="18"/>
              </w:rPr>
              <w:t>tenue</w:t>
            </w:r>
            <w:r>
              <w:rPr>
                <w:spacing w:val="-1"/>
                <w:sz w:val="18"/>
              </w:rPr>
              <w:t xml:space="preserve"> </w:t>
            </w:r>
            <w:r>
              <w:rPr>
                <w:sz w:val="18"/>
              </w:rPr>
              <w:t>de</w:t>
            </w:r>
            <w:r>
              <w:rPr>
                <w:spacing w:val="-1"/>
                <w:sz w:val="18"/>
              </w:rPr>
              <w:t xml:space="preserve"> </w:t>
            </w:r>
            <w:r>
              <w:rPr>
                <w:sz w:val="18"/>
              </w:rPr>
              <w:t>terminer</w:t>
            </w:r>
            <w:r>
              <w:rPr>
                <w:spacing w:val="-1"/>
                <w:sz w:val="18"/>
              </w:rPr>
              <w:t xml:space="preserve"> </w:t>
            </w:r>
            <w:r>
              <w:rPr>
                <w:sz w:val="18"/>
              </w:rPr>
              <w:t>les</w:t>
            </w:r>
            <w:r>
              <w:rPr>
                <w:spacing w:val="-2"/>
                <w:sz w:val="18"/>
              </w:rPr>
              <w:t xml:space="preserve"> </w:t>
            </w:r>
            <w:r>
              <w:rPr>
                <w:sz w:val="18"/>
              </w:rPr>
              <w:t>documents</w:t>
            </w:r>
            <w:r>
              <w:rPr>
                <w:spacing w:val="-2"/>
                <w:sz w:val="18"/>
              </w:rPr>
              <w:t xml:space="preserve"> </w:t>
            </w:r>
            <w:r>
              <w:rPr>
                <w:sz w:val="18"/>
              </w:rPr>
              <w:t>d'acte de transfert</w:t>
            </w:r>
            <w:r>
              <w:rPr>
                <w:spacing w:val="1"/>
                <w:sz w:val="18"/>
              </w:rPr>
              <w:t xml:space="preserve"> </w:t>
            </w:r>
            <w:r>
              <w:rPr>
                <w:sz w:val="18"/>
              </w:rPr>
              <w:t>et de</w:t>
            </w:r>
            <w:r>
              <w:rPr>
                <w:spacing w:val="1"/>
                <w:sz w:val="18"/>
              </w:rPr>
              <w:t xml:space="preserve"> </w:t>
            </w:r>
            <w:r>
              <w:rPr>
                <w:sz w:val="18"/>
              </w:rPr>
              <w:t>par la suite</w:t>
            </w:r>
            <w:r>
              <w:rPr>
                <w:spacing w:val="1"/>
                <w:sz w:val="18"/>
              </w:rPr>
              <w:t xml:space="preserve"> </w:t>
            </w:r>
            <w:r>
              <w:rPr>
                <w:sz w:val="18"/>
              </w:rPr>
              <w:t>présenter leur</w:t>
            </w:r>
            <w:r>
              <w:rPr>
                <w:spacing w:val="1"/>
                <w:sz w:val="18"/>
              </w:rPr>
              <w:t xml:space="preserve"> </w:t>
            </w:r>
            <w:r>
              <w:rPr>
                <w:sz w:val="18"/>
              </w:rPr>
              <w:t>offre à la</w:t>
            </w:r>
            <w:r>
              <w:rPr>
                <w:spacing w:val="-1"/>
                <w:sz w:val="18"/>
              </w:rPr>
              <w:t xml:space="preserve"> </w:t>
            </w:r>
            <w:r>
              <w:rPr>
                <w:sz w:val="18"/>
              </w:rPr>
              <w:t>société</w:t>
            </w:r>
            <w:r>
              <w:rPr>
                <w:spacing w:val="1"/>
                <w:sz w:val="18"/>
              </w:rPr>
              <w:t xml:space="preserve"> </w:t>
            </w:r>
            <w:r>
              <w:rPr>
                <w:sz w:val="18"/>
              </w:rPr>
              <w:t>du</w:t>
            </w:r>
            <w:r>
              <w:rPr>
                <w:spacing w:val="1"/>
                <w:sz w:val="18"/>
              </w:rPr>
              <w:t xml:space="preserve"> </w:t>
            </w:r>
            <w:r>
              <w:rPr>
                <w:spacing w:val="-2"/>
                <w:sz w:val="18"/>
              </w:rPr>
              <w:t>Havre.</w:t>
            </w:r>
          </w:p>
        </w:tc>
      </w:tr>
    </w:tbl>
    <w:p w14:paraId="76C35C3E" w14:textId="77777777" w:rsidR="008E717B" w:rsidRDefault="008E717B">
      <w:pPr>
        <w:pStyle w:val="TableParagraph"/>
        <w:spacing w:line="268" w:lineRule="auto"/>
        <w:rPr>
          <w:sz w:val="18"/>
        </w:rPr>
        <w:sectPr w:rsidR="008E717B">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0F942861" w14:textId="77777777" w:rsidTr="006E4531">
        <w:trPr>
          <w:trHeight w:val="3114"/>
        </w:trPr>
        <w:tc>
          <w:tcPr>
            <w:tcW w:w="3353" w:type="dxa"/>
            <w:tcBorders>
              <w:left w:val="single" w:sz="18" w:space="0" w:color="000000"/>
            </w:tcBorders>
          </w:tcPr>
          <w:p w14:paraId="5EE616D1" w14:textId="2B5BE18B" w:rsidR="008E717B" w:rsidRPr="006E4531" w:rsidRDefault="006E4531">
            <w:pPr>
              <w:pStyle w:val="TableParagraph"/>
              <w:spacing w:before="18" w:line="268" w:lineRule="auto"/>
              <w:ind w:left="334"/>
              <w:rPr>
                <w:sz w:val="18"/>
                <w:lang w:val="en-CA"/>
              </w:rPr>
            </w:pPr>
            <w:r w:rsidRPr="006E4531">
              <w:rPr>
                <w:sz w:val="18"/>
                <w:lang w:val="en-CA"/>
              </w:rPr>
              <w:lastRenderedPageBreak/>
              <w:t>1.9.2 - Coordinate the development of the Master Transport Plan and the traffic study (2026 TP 007) to ensure a comprehensive analysis of current and future mobility needs.</w:t>
            </w:r>
          </w:p>
        </w:tc>
        <w:tc>
          <w:tcPr>
            <w:tcW w:w="1145" w:type="dxa"/>
          </w:tcPr>
          <w:p w14:paraId="3C063920" w14:textId="77777777" w:rsidR="008E717B" w:rsidRDefault="00612B6E">
            <w:pPr>
              <w:pStyle w:val="TableParagraph"/>
              <w:rPr>
                <w:sz w:val="18"/>
              </w:rPr>
            </w:pPr>
            <w:r>
              <w:rPr>
                <w:spacing w:val="-4"/>
                <w:sz w:val="18"/>
              </w:rPr>
              <w:t>2026</w:t>
            </w:r>
          </w:p>
        </w:tc>
        <w:tc>
          <w:tcPr>
            <w:tcW w:w="1416" w:type="dxa"/>
            <w:shd w:val="clear" w:color="auto" w:fill="2DCD6E"/>
          </w:tcPr>
          <w:p w14:paraId="55CA5B5D" w14:textId="59C05EEA" w:rsidR="008E717B" w:rsidRDefault="006E4531">
            <w:pPr>
              <w:pStyle w:val="TableParagraph"/>
              <w:spacing w:line="268" w:lineRule="auto"/>
              <w:ind w:right="427"/>
              <w:rPr>
                <w:sz w:val="18"/>
              </w:rPr>
            </w:pPr>
            <w:r>
              <w:rPr>
                <w:color w:val="FFFFFF"/>
                <w:sz w:val="18"/>
              </w:rPr>
              <w:t>Within timeframe</w:t>
            </w:r>
          </w:p>
        </w:tc>
        <w:tc>
          <w:tcPr>
            <w:tcW w:w="936" w:type="dxa"/>
            <w:shd w:val="clear" w:color="auto" w:fill="2F82B7"/>
          </w:tcPr>
          <w:p w14:paraId="4F1FD75A" w14:textId="77777777" w:rsidR="008E717B" w:rsidRDefault="00612B6E">
            <w:pPr>
              <w:pStyle w:val="TableParagraph"/>
              <w:rPr>
                <w:sz w:val="18"/>
              </w:rPr>
            </w:pPr>
            <w:r>
              <w:rPr>
                <w:color w:val="FFFFFF"/>
                <w:spacing w:val="-2"/>
                <w:sz w:val="18"/>
              </w:rPr>
              <w:t>Actions</w:t>
            </w:r>
          </w:p>
        </w:tc>
        <w:tc>
          <w:tcPr>
            <w:tcW w:w="5205" w:type="dxa"/>
          </w:tcPr>
          <w:p w14:paraId="21EF029E" w14:textId="77777777" w:rsidR="006E4531" w:rsidRPr="006E4531" w:rsidRDefault="006E4531" w:rsidP="006E4531">
            <w:pPr>
              <w:pStyle w:val="TableParagraph"/>
              <w:spacing w:line="268" w:lineRule="auto"/>
              <w:ind w:right="73"/>
              <w:rPr>
                <w:sz w:val="18"/>
                <w:lang w:val="en-CA"/>
              </w:rPr>
            </w:pPr>
            <w:r w:rsidRPr="006E4531">
              <w:rPr>
                <w:sz w:val="18"/>
                <w:lang w:val="en-CA"/>
              </w:rPr>
              <w:t>During the quarter, the tender documents were completed and published, and several bids were received. The team is currently analyzing and evaluating these bids in order to formulate a recommendation regarding the selected supplier, which will be presented to City Council.</w:t>
            </w:r>
          </w:p>
          <w:p w14:paraId="6576BA5B" w14:textId="69441CF8" w:rsidR="008E717B" w:rsidRPr="006E4531" w:rsidRDefault="006E4531" w:rsidP="006E4531">
            <w:pPr>
              <w:pStyle w:val="TableParagraph"/>
              <w:spacing w:before="3" w:line="268" w:lineRule="auto"/>
              <w:rPr>
                <w:sz w:val="18"/>
                <w:lang w:val="en-CA"/>
              </w:rPr>
            </w:pPr>
            <w:r w:rsidRPr="006E4531">
              <w:rPr>
                <w:sz w:val="18"/>
                <w:lang w:val="en-CA"/>
              </w:rPr>
              <w:t>The project's start-up experienced a slight delay, primarily due to the director's absence, which impacted the pace of some initial steps. However, work is progressing and the next phase should begin shortly.</w:t>
            </w:r>
          </w:p>
        </w:tc>
        <w:tc>
          <w:tcPr>
            <w:tcW w:w="5978" w:type="dxa"/>
            <w:tcBorders>
              <w:right w:val="single" w:sz="18" w:space="0" w:color="000000"/>
            </w:tcBorders>
          </w:tcPr>
          <w:p w14:paraId="7574EA64" w14:textId="77777777" w:rsidR="00086DF0" w:rsidRPr="00086DF0" w:rsidRDefault="00086DF0" w:rsidP="00086DF0">
            <w:pPr>
              <w:pStyle w:val="TableParagraph"/>
              <w:spacing w:line="268" w:lineRule="auto"/>
              <w:ind w:left="45" w:right="177"/>
              <w:rPr>
                <w:sz w:val="18"/>
                <w:lang w:val="en-CA"/>
              </w:rPr>
            </w:pPr>
            <w:r w:rsidRPr="00086DF0">
              <w:rPr>
                <w:sz w:val="18"/>
                <w:lang w:val="en-CA"/>
              </w:rPr>
              <w:t>Finalize the analysis of the submissions and present a recommendation to the Council for awarding the contract.</w:t>
            </w:r>
          </w:p>
          <w:p w14:paraId="2150F9C6" w14:textId="77777777" w:rsidR="00086DF0" w:rsidRPr="00086DF0" w:rsidRDefault="00086DF0" w:rsidP="00086DF0">
            <w:pPr>
              <w:pStyle w:val="TableParagraph"/>
              <w:spacing w:line="268" w:lineRule="auto"/>
              <w:ind w:left="45" w:right="177"/>
              <w:rPr>
                <w:sz w:val="18"/>
                <w:lang w:val="en-CA"/>
              </w:rPr>
            </w:pPr>
            <w:r w:rsidRPr="00086DF0">
              <w:rPr>
                <w:sz w:val="18"/>
                <w:lang w:val="en-CA"/>
              </w:rPr>
              <w:t>Initiate the data collection and diagnostic phase with the selected consultant.</w:t>
            </w:r>
          </w:p>
          <w:p w14:paraId="3A8AF154" w14:textId="77777777" w:rsidR="00086DF0" w:rsidRPr="00086DF0" w:rsidRDefault="00086DF0" w:rsidP="00086DF0">
            <w:pPr>
              <w:pStyle w:val="TableParagraph"/>
              <w:spacing w:line="268" w:lineRule="auto"/>
              <w:ind w:left="45" w:right="177"/>
              <w:rPr>
                <w:sz w:val="18"/>
                <w:lang w:val="en-CA"/>
              </w:rPr>
            </w:pPr>
            <w:r w:rsidRPr="00086DF0">
              <w:rPr>
                <w:sz w:val="18"/>
                <w:lang w:val="en-CA"/>
              </w:rPr>
              <w:t>Develop the master plan and traffic study, including the required technical analyses.</w:t>
            </w:r>
          </w:p>
          <w:p w14:paraId="7F58F988" w14:textId="77777777" w:rsidR="00086DF0" w:rsidRPr="00086DF0" w:rsidRDefault="00086DF0" w:rsidP="00086DF0">
            <w:pPr>
              <w:pStyle w:val="TableParagraph"/>
              <w:spacing w:line="268" w:lineRule="auto"/>
              <w:ind w:left="45" w:right="177"/>
              <w:rPr>
                <w:sz w:val="18"/>
                <w:lang w:val="en-CA"/>
              </w:rPr>
            </w:pPr>
            <w:r w:rsidRPr="00086DF0">
              <w:rPr>
                <w:sz w:val="18"/>
                <w:lang w:val="en-CA"/>
              </w:rPr>
              <w:t>Organize public consultations to gather feedback from citizens and stakeholders.</w:t>
            </w:r>
          </w:p>
          <w:p w14:paraId="1F5EB6B6" w14:textId="1369C454" w:rsidR="008E717B" w:rsidRPr="00086DF0" w:rsidRDefault="00086DF0" w:rsidP="00086DF0">
            <w:pPr>
              <w:pStyle w:val="TableParagraph"/>
              <w:spacing w:before="1"/>
              <w:ind w:left="45"/>
              <w:rPr>
                <w:sz w:val="18"/>
                <w:lang w:val="en-CA"/>
              </w:rPr>
            </w:pPr>
            <w:r w:rsidRPr="00086DF0">
              <w:rPr>
                <w:sz w:val="18"/>
                <w:lang w:val="en-CA"/>
              </w:rPr>
              <w:t>Present the final plan to the Council for adoption.</w:t>
            </w:r>
          </w:p>
        </w:tc>
      </w:tr>
    </w:tbl>
    <w:p w14:paraId="41DDD6EC" w14:textId="77777777" w:rsidR="008E717B" w:rsidRPr="00086DF0" w:rsidRDefault="008E717B">
      <w:pPr>
        <w:pStyle w:val="TableParagraph"/>
        <w:rPr>
          <w:sz w:val="18"/>
          <w:lang w:val="en-CA"/>
        </w:rPr>
        <w:sectPr w:rsidR="008E717B" w:rsidRPr="00086DF0">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14:paraId="05C7D9C9" w14:textId="77777777">
        <w:trPr>
          <w:trHeight w:val="8168"/>
        </w:trPr>
        <w:tc>
          <w:tcPr>
            <w:tcW w:w="3353" w:type="dxa"/>
            <w:tcBorders>
              <w:left w:val="single" w:sz="18" w:space="0" w:color="000000"/>
            </w:tcBorders>
          </w:tcPr>
          <w:p w14:paraId="768AF2B9" w14:textId="207511D2" w:rsidR="008E717B" w:rsidRPr="00937912" w:rsidRDefault="00937912">
            <w:pPr>
              <w:pStyle w:val="TableParagraph"/>
              <w:spacing w:line="268" w:lineRule="auto"/>
              <w:ind w:left="32" w:right="104"/>
              <w:rPr>
                <w:sz w:val="18"/>
                <w:lang w:val="en-CA"/>
              </w:rPr>
            </w:pPr>
            <w:r w:rsidRPr="00937912">
              <w:rPr>
                <w:sz w:val="18"/>
                <w:lang w:val="en-CA"/>
              </w:rPr>
              <w:lastRenderedPageBreak/>
              <w:t>1.9.3 - Feasibility study of a municipal real estate corporation for the management of municipal buildings</w:t>
            </w:r>
          </w:p>
        </w:tc>
        <w:tc>
          <w:tcPr>
            <w:tcW w:w="1145" w:type="dxa"/>
          </w:tcPr>
          <w:p w14:paraId="4B8E9EFD" w14:textId="77777777" w:rsidR="008E717B" w:rsidRDefault="00612B6E">
            <w:pPr>
              <w:pStyle w:val="TableParagraph"/>
              <w:rPr>
                <w:sz w:val="18"/>
              </w:rPr>
            </w:pPr>
            <w:r>
              <w:rPr>
                <w:spacing w:val="-4"/>
                <w:sz w:val="18"/>
              </w:rPr>
              <w:t>2026</w:t>
            </w:r>
          </w:p>
        </w:tc>
        <w:tc>
          <w:tcPr>
            <w:tcW w:w="1193" w:type="dxa"/>
            <w:shd w:val="clear" w:color="auto" w:fill="AE7D2D"/>
          </w:tcPr>
          <w:p w14:paraId="39762C73" w14:textId="47F4C8EB" w:rsidR="008E717B" w:rsidRDefault="00937912">
            <w:pPr>
              <w:pStyle w:val="TableParagraph"/>
              <w:rPr>
                <w:sz w:val="18"/>
              </w:rPr>
            </w:pPr>
            <w:r>
              <w:rPr>
                <w:color w:val="FFFFFF"/>
                <w:spacing w:val="-2"/>
                <w:sz w:val="18"/>
              </w:rPr>
              <w:t>Cancelled</w:t>
            </w:r>
          </w:p>
        </w:tc>
        <w:tc>
          <w:tcPr>
            <w:tcW w:w="1159" w:type="dxa"/>
            <w:shd w:val="clear" w:color="auto" w:fill="2F82B7"/>
          </w:tcPr>
          <w:p w14:paraId="0593F7C5" w14:textId="77777777" w:rsidR="008E717B" w:rsidRDefault="00612B6E">
            <w:pPr>
              <w:pStyle w:val="TableParagraph"/>
              <w:rPr>
                <w:sz w:val="18"/>
              </w:rPr>
            </w:pPr>
            <w:r>
              <w:rPr>
                <w:color w:val="FFFFFF"/>
                <w:spacing w:val="-2"/>
                <w:sz w:val="18"/>
              </w:rPr>
              <w:t>Actions</w:t>
            </w:r>
          </w:p>
        </w:tc>
        <w:tc>
          <w:tcPr>
            <w:tcW w:w="11183" w:type="dxa"/>
            <w:gridSpan w:val="2"/>
            <w:tcBorders>
              <w:right w:val="single" w:sz="18" w:space="0" w:color="000000"/>
            </w:tcBorders>
          </w:tcPr>
          <w:p w14:paraId="20B98F07" w14:textId="77777777" w:rsidR="00937912" w:rsidRPr="00937912" w:rsidRDefault="00937912" w:rsidP="00937912">
            <w:pPr>
              <w:pStyle w:val="TableParagraph"/>
              <w:spacing w:line="156" w:lineRule="exact"/>
              <w:rPr>
                <w:sz w:val="18"/>
                <w:lang w:val="en-CA"/>
              </w:rPr>
            </w:pPr>
            <w:r w:rsidRPr="00937912">
              <w:rPr>
                <w:sz w:val="18"/>
                <w:lang w:val="en-CA"/>
              </w:rPr>
              <w:t>This project involves creating a for-profit corporation to transfer our rental buildings (750 Main Street; 1 Industrial Street; 751 St. John Street; and 747 St. John Street). The objective of this new entity was to allow the municipality to also transfer the loans associated with these assets, thereby freeing up space on the annual repayment limit (ARL).</w:t>
            </w:r>
          </w:p>
          <w:p w14:paraId="09B0D1E5" w14:textId="77777777" w:rsidR="00937912" w:rsidRPr="00937912" w:rsidRDefault="00937912" w:rsidP="00937912">
            <w:pPr>
              <w:pStyle w:val="TableParagraph"/>
              <w:spacing w:line="156" w:lineRule="exact"/>
              <w:rPr>
                <w:sz w:val="18"/>
                <w:lang w:val="en-CA"/>
              </w:rPr>
            </w:pPr>
            <w:r w:rsidRPr="00937912">
              <w:rPr>
                <w:sz w:val="18"/>
                <w:lang w:val="en-CA"/>
              </w:rPr>
              <w:t>Discussions were held with the municipality's auditor, and exchanges took place with the Ministry of Municipal Affairs and Housing, as well as with other provincial treasurers, to assess the feasibility of this option. While this solution is theoretically possible and is used by several municipalities for their utility companies, it is not applicable in this context. Indeed, the corporation must be entirely self-sufficient: it cannot maintain significant business ties with the municipality, nor share resources (employees, funds, or space), and the municipality cannot guarantee its loans.</w:t>
            </w:r>
          </w:p>
          <w:p w14:paraId="5F70E334" w14:textId="77777777" w:rsidR="00937912" w:rsidRPr="00937912" w:rsidRDefault="00937912" w:rsidP="00937912">
            <w:pPr>
              <w:pStyle w:val="TableParagraph"/>
              <w:spacing w:line="156" w:lineRule="exact"/>
              <w:rPr>
                <w:sz w:val="18"/>
                <w:lang w:val="en-CA"/>
              </w:rPr>
            </w:pPr>
          </w:p>
          <w:p w14:paraId="08C937C2" w14:textId="77777777" w:rsidR="00937912" w:rsidRPr="00937912" w:rsidRDefault="00937912" w:rsidP="00937912">
            <w:pPr>
              <w:pStyle w:val="TableParagraph"/>
              <w:spacing w:line="156" w:lineRule="exact"/>
              <w:rPr>
                <w:sz w:val="18"/>
                <w:lang w:val="en-CA"/>
              </w:rPr>
            </w:pPr>
            <w:r w:rsidRPr="00937912">
              <w:rPr>
                <w:sz w:val="18"/>
                <w:lang w:val="en-CA"/>
              </w:rPr>
              <w:t>With the exception of the building located at 1 Industrial Street, the leases for the other buildings are for community rather than profit-making purposes. Consequently, these buildings barely break even. Rental income would not cover the costs associated with hiring additional staff to manage the corporation (payroll, bill payment, rent collection) and maintain the buildings, nor would it allow for setting aside funds for future repairs. Furthermore, the profits generated by the corporation would be taxable, which would increase the financial burden.</w:t>
            </w:r>
          </w:p>
          <w:p w14:paraId="2A6CB63D" w14:textId="77777777" w:rsidR="00937912" w:rsidRPr="00937912" w:rsidRDefault="00937912" w:rsidP="00937912">
            <w:pPr>
              <w:pStyle w:val="TableParagraph"/>
              <w:spacing w:line="156" w:lineRule="exact"/>
              <w:rPr>
                <w:sz w:val="18"/>
                <w:lang w:val="en-CA"/>
              </w:rPr>
            </w:pPr>
          </w:p>
          <w:p w14:paraId="279814CF" w14:textId="77777777" w:rsidR="00937912" w:rsidRPr="00937912" w:rsidRDefault="00937912" w:rsidP="00937912">
            <w:pPr>
              <w:pStyle w:val="TableParagraph"/>
              <w:spacing w:line="156" w:lineRule="exact"/>
              <w:rPr>
                <w:sz w:val="18"/>
                <w:lang w:val="en-CA"/>
              </w:rPr>
            </w:pPr>
            <w:r w:rsidRPr="00937912">
              <w:rPr>
                <w:sz w:val="18"/>
                <w:lang w:val="en-CA"/>
              </w:rPr>
              <w:t>The municipality would also have to cede control of the buildings to the corporation, which would limit the municipal council's ability to influence their future use. Thus, these buildings would have to be operated for purely profit-driven purposes, to the detriment of their current community function. Furthermore, the municipality would no longer be able to use these buildings. For example, the use of the gymnasium at 750 Main Street for recreational activities would have to cease in order to avoid compromising the corporation's autonomy.</w:t>
            </w:r>
          </w:p>
          <w:p w14:paraId="10630A17" w14:textId="77777777" w:rsidR="00937912" w:rsidRPr="00937912" w:rsidRDefault="00937912" w:rsidP="00937912">
            <w:pPr>
              <w:pStyle w:val="TableParagraph"/>
              <w:spacing w:line="156" w:lineRule="exact"/>
              <w:rPr>
                <w:sz w:val="18"/>
                <w:lang w:val="en-CA"/>
              </w:rPr>
            </w:pPr>
            <w:r w:rsidRPr="00937912">
              <w:rPr>
                <w:sz w:val="18"/>
                <w:lang w:val="en-CA"/>
              </w:rPr>
              <w:t>The case of 1 Industrial Street is more complex, since the municipality occupies the upper floor. To make this building eligible, it would be necessary to legally divide it into two separate units, which would entail significant additional costs, on top of the expenses related to the creation and management of the corporation. Moreover, only a portion of the debt could be transferred to the corporation.</w:t>
            </w:r>
          </w:p>
          <w:p w14:paraId="4286D35F" w14:textId="77777777" w:rsidR="00937912" w:rsidRPr="00937912" w:rsidRDefault="00937912" w:rsidP="00937912">
            <w:pPr>
              <w:pStyle w:val="TableParagraph"/>
              <w:spacing w:line="156" w:lineRule="exact"/>
              <w:rPr>
                <w:sz w:val="18"/>
                <w:lang w:val="en-CA"/>
              </w:rPr>
            </w:pPr>
          </w:p>
          <w:p w14:paraId="4967B422" w14:textId="77777777" w:rsidR="00937912" w:rsidRPr="00937912" w:rsidRDefault="00937912" w:rsidP="00937912">
            <w:pPr>
              <w:pStyle w:val="TableParagraph"/>
              <w:spacing w:line="156" w:lineRule="exact"/>
              <w:rPr>
                <w:sz w:val="18"/>
                <w:lang w:val="en-CA"/>
              </w:rPr>
            </w:pPr>
            <w:r w:rsidRPr="00937912">
              <w:rPr>
                <w:sz w:val="18"/>
                <w:lang w:val="en-CA"/>
              </w:rPr>
              <w:t>Despite the points mentioned above, the main issue remains the loan guarantee. During discussions with the auditor, he mentioned the case of a municipality in the region with an electrical corporation for which the municipality had to maintain its guarantee, as the financial institution refused its withdrawal. While it is relatively easy for a municipality to borrow, it would be difficult, if not impossible, for a corporation with uncertain profitability to obtain financing without a municipal guarantee.</w:t>
            </w:r>
          </w:p>
          <w:p w14:paraId="2A766747" w14:textId="77777777" w:rsidR="00937912" w:rsidRPr="00937912" w:rsidRDefault="00937912" w:rsidP="00937912">
            <w:pPr>
              <w:pStyle w:val="TableParagraph"/>
              <w:spacing w:line="156" w:lineRule="exact"/>
              <w:rPr>
                <w:sz w:val="18"/>
                <w:lang w:val="en-CA"/>
              </w:rPr>
            </w:pPr>
          </w:p>
          <w:p w14:paraId="1B64C9FD" w14:textId="77777777" w:rsidR="00937912" w:rsidRPr="00937912" w:rsidRDefault="00937912" w:rsidP="00937912">
            <w:pPr>
              <w:pStyle w:val="TableParagraph"/>
              <w:spacing w:line="156" w:lineRule="exact"/>
              <w:rPr>
                <w:sz w:val="18"/>
              </w:rPr>
            </w:pPr>
            <w:r w:rsidRPr="00937912">
              <w:rPr>
                <w:sz w:val="18"/>
                <w:lang w:val="en-CA"/>
              </w:rPr>
              <w:t xml:space="preserve">Consequently, although the creation of such a corporation is technically possible, failure to meet the autonomy criterion would result in the debt remaining at the municipal level, thus preventing the desired objective from being achieved. </w:t>
            </w:r>
            <w:r w:rsidRPr="00937912">
              <w:rPr>
                <w:sz w:val="18"/>
              </w:rPr>
              <w:t>For these reasons, the project is</w:t>
            </w:r>
          </w:p>
          <w:p w14:paraId="61C60C04" w14:textId="04A5B56C" w:rsidR="008E717B" w:rsidRDefault="00937912" w:rsidP="00937912">
            <w:pPr>
              <w:pStyle w:val="TableParagraph"/>
              <w:spacing w:line="156" w:lineRule="exact"/>
              <w:rPr>
                <w:sz w:val="18"/>
              </w:rPr>
            </w:pPr>
            <w:r w:rsidRPr="00937912">
              <w:rPr>
                <w:sz w:val="18"/>
              </w:rPr>
              <w:t>abandoned.</w:t>
            </w:r>
          </w:p>
        </w:tc>
      </w:tr>
      <w:tr w:rsidR="008E717B" w14:paraId="3164A49C" w14:textId="77777777">
        <w:trPr>
          <w:trHeight w:val="238"/>
        </w:trPr>
        <w:tc>
          <w:tcPr>
            <w:tcW w:w="3353" w:type="dxa"/>
            <w:tcBorders>
              <w:left w:val="single" w:sz="18" w:space="0" w:color="000000"/>
            </w:tcBorders>
            <w:shd w:val="clear" w:color="auto" w:fill="00AF50"/>
          </w:tcPr>
          <w:p w14:paraId="5EFAAFD0" w14:textId="7289AD44" w:rsidR="008E717B" w:rsidRDefault="00060F40">
            <w:pPr>
              <w:pStyle w:val="TableParagraph"/>
              <w:spacing w:line="219" w:lineRule="exact"/>
              <w:ind w:left="32"/>
              <w:rPr>
                <w:b/>
                <w:sz w:val="18"/>
              </w:rPr>
            </w:pPr>
            <w:r w:rsidRPr="00060F40">
              <w:rPr>
                <w:b/>
                <w:color w:val="FFFFFF"/>
                <w:sz w:val="18"/>
              </w:rPr>
              <w:t>Pillar 2: Community well-being</w:t>
            </w:r>
          </w:p>
        </w:tc>
        <w:tc>
          <w:tcPr>
            <w:tcW w:w="1145" w:type="dxa"/>
            <w:shd w:val="clear" w:color="auto" w:fill="00AF50"/>
          </w:tcPr>
          <w:p w14:paraId="52379674" w14:textId="77777777" w:rsidR="008E717B" w:rsidRDefault="008E717B">
            <w:pPr>
              <w:pStyle w:val="TableParagraph"/>
              <w:ind w:left="0"/>
              <w:rPr>
                <w:rFonts w:ascii="Times New Roman"/>
                <w:sz w:val="16"/>
              </w:rPr>
            </w:pPr>
          </w:p>
        </w:tc>
        <w:tc>
          <w:tcPr>
            <w:tcW w:w="1193" w:type="dxa"/>
            <w:shd w:val="clear" w:color="auto" w:fill="00AF50"/>
          </w:tcPr>
          <w:p w14:paraId="3993BC74" w14:textId="77777777" w:rsidR="008E717B" w:rsidRDefault="008E717B">
            <w:pPr>
              <w:pStyle w:val="TableParagraph"/>
              <w:ind w:left="0"/>
              <w:rPr>
                <w:rFonts w:ascii="Times New Roman"/>
                <w:sz w:val="16"/>
              </w:rPr>
            </w:pPr>
          </w:p>
        </w:tc>
        <w:tc>
          <w:tcPr>
            <w:tcW w:w="1159" w:type="dxa"/>
            <w:shd w:val="clear" w:color="auto" w:fill="00AF50"/>
          </w:tcPr>
          <w:p w14:paraId="73B17F96" w14:textId="77777777" w:rsidR="008E717B" w:rsidRDefault="008E717B">
            <w:pPr>
              <w:pStyle w:val="TableParagraph"/>
              <w:ind w:left="0"/>
              <w:rPr>
                <w:rFonts w:ascii="Times New Roman"/>
                <w:sz w:val="16"/>
              </w:rPr>
            </w:pPr>
          </w:p>
        </w:tc>
        <w:tc>
          <w:tcPr>
            <w:tcW w:w="5205" w:type="dxa"/>
            <w:shd w:val="clear" w:color="auto" w:fill="00AF50"/>
          </w:tcPr>
          <w:p w14:paraId="7B788856" w14:textId="77777777" w:rsidR="008E717B" w:rsidRDefault="008E717B">
            <w:pPr>
              <w:pStyle w:val="TableParagraph"/>
              <w:ind w:left="0"/>
              <w:rPr>
                <w:rFonts w:ascii="Times New Roman"/>
                <w:sz w:val="16"/>
              </w:rPr>
            </w:pPr>
          </w:p>
        </w:tc>
        <w:tc>
          <w:tcPr>
            <w:tcW w:w="5978" w:type="dxa"/>
            <w:tcBorders>
              <w:right w:val="single" w:sz="18" w:space="0" w:color="000000"/>
            </w:tcBorders>
            <w:shd w:val="clear" w:color="auto" w:fill="00AF50"/>
          </w:tcPr>
          <w:p w14:paraId="5A134C58" w14:textId="77777777" w:rsidR="008E717B" w:rsidRDefault="008E717B">
            <w:pPr>
              <w:pStyle w:val="TableParagraph"/>
              <w:ind w:left="0"/>
              <w:rPr>
                <w:rFonts w:ascii="Times New Roman"/>
                <w:sz w:val="16"/>
              </w:rPr>
            </w:pPr>
          </w:p>
        </w:tc>
      </w:tr>
      <w:tr w:rsidR="008E717B" w:rsidRPr="008E7A92" w14:paraId="6C10E690" w14:textId="77777777">
        <w:trPr>
          <w:trHeight w:val="500"/>
        </w:trPr>
        <w:tc>
          <w:tcPr>
            <w:tcW w:w="3353" w:type="dxa"/>
            <w:tcBorders>
              <w:left w:val="single" w:sz="18" w:space="0" w:color="000000"/>
            </w:tcBorders>
          </w:tcPr>
          <w:p w14:paraId="7D0BC9F0" w14:textId="0AE91607" w:rsidR="008E717B" w:rsidRPr="00060F40" w:rsidRDefault="00612B6E">
            <w:pPr>
              <w:pStyle w:val="TableParagraph"/>
              <w:ind w:left="32"/>
              <w:rPr>
                <w:b/>
                <w:sz w:val="18"/>
                <w:lang w:val="en-CA"/>
              </w:rPr>
            </w:pPr>
            <w:r w:rsidRPr="00060F40">
              <w:rPr>
                <w:b/>
                <w:sz w:val="18"/>
                <w:lang w:val="en-CA"/>
              </w:rPr>
              <w:t>2.1</w:t>
            </w:r>
            <w:r w:rsidRPr="00060F40">
              <w:rPr>
                <w:b/>
                <w:spacing w:val="-4"/>
                <w:sz w:val="18"/>
                <w:lang w:val="en-CA"/>
              </w:rPr>
              <w:t xml:space="preserve"> </w:t>
            </w:r>
            <w:r w:rsidR="00060F40" w:rsidRPr="00060F40">
              <w:rPr>
                <w:b/>
                <w:sz w:val="18"/>
                <w:lang w:val="en-CA"/>
              </w:rPr>
              <w:t>–</w:t>
            </w:r>
            <w:r w:rsidRPr="00060F40">
              <w:rPr>
                <w:b/>
                <w:spacing w:val="-3"/>
                <w:sz w:val="18"/>
                <w:lang w:val="en-CA"/>
              </w:rPr>
              <w:t xml:space="preserve"> </w:t>
            </w:r>
            <w:r w:rsidR="00060F40" w:rsidRPr="00060F40">
              <w:rPr>
                <w:b/>
                <w:sz w:val="18"/>
                <w:lang w:val="en-CA"/>
              </w:rPr>
              <w:t>Bird’s Eye View Park</w:t>
            </w:r>
            <w:r w:rsidRPr="00060F40">
              <w:rPr>
                <w:b/>
                <w:spacing w:val="-3"/>
                <w:sz w:val="18"/>
                <w:lang w:val="en-CA"/>
              </w:rPr>
              <w:t xml:space="preserve"> </w:t>
            </w:r>
            <w:r w:rsidRPr="00060F40">
              <w:rPr>
                <w:b/>
                <w:sz w:val="18"/>
                <w:lang w:val="en-CA"/>
              </w:rPr>
              <w:t>(Design</w:t>
            </w:r>
            <w:r w:rsidRPr="00060F40">
              <w:rPr>
                <w:b/>
                <w:spacing w:val="-2"/>
                <w:sz w:val="18"/>
                <w:lang w:val="en-CA"/>
              </w:rPr>
              <w:t xml:space="preserve"> </w:t>
            </w:r>
            <w:r w:rsidR="00060F40">
              <w:rPr>
                <w:b/>
                <w:spacing w:val="-5"/>
                <w:sz w:val="18"/>
                <w:lang w:val="en-CA"/>
              </w:rPr>
              <w:t>and</w:t>
            </w:r>
          </w:p>
          <w:p w14:paraId="484EF126" w14:textId="77777777" w:rsidR="008E717B" w:rsidRDefault="00612B6E">
            <w:pPr>
              <w:pStyle w:val="TableParagraph"/>
              <w:spacing w:before="29" w:line="214" w:lineRule="exact"/>
              <w:ind w:left="32"/>
              <w:rPr>
                <w:b/>
                <w:sz w:val="18"/>
              </w:rPr>
            </w:pPr>
            <w:r>
              <w:rPr>
                <w:b/>
                <w:spacing w:val="-2"/>
                <w:sz w:val="18"/>
              </w:rPr>
              <w:t>construction)</w:t>
            </w:r>
          </w:p>
        </w:tc>
        <w:tc>
          <w:tcPr>
            <w:tcW w:w="1145" w:type="dxa"/>
          </w:tcPr>
          <w:p w14:paraId="17862D7A"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118B5FAA" w14:textId="77777777" w:rsidR="008E717B" w:rsidRDefault="00612B6E">
            <w:pPr>
              <w:pStyle w:val="TableParagraph"/>
              <w:spacing w:before="29" w:line="214" w:lineRule="exact"/>
              <w:rPr>
                <w:sz w:val="18"/>
              </w:rPr>
            </w:pPr>
            <w:r>
              <w:rPr>
                <w:spacing w:val="-4"/>
                <w:sz w:val="18"/>
              </w:rPr>
              <w:t>2026</w:t>
            </w:r>
          </w:p>
        </w:tc>
        <w:tc>
          <w:tcPr>
            <w:tcW w:w="1193" w:type="dxa"/>
            <w:shd w:val="clear" w:color="auto" w:fill="2DCD6E"/>
          </w:tcPr>
          <w:p w14:paraId="2FEAB731" w14:textId="61E02B41" w:rsidR="008E717B" w:rsidRDefault="00060F40">
            <w:pPr>
              <w:pStyle w:val="TableParagraph"/>
              <w:spacing w:before="29" w:line="214" w:lineRule="exact"/>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1159" w:type="dxa"/>
            <w:shd w:val="clear" w:color="auto" w:fill="81B0FF"/>
          </w:tcPr>
          <w:p w14:paraId="5A82B0FC" w14:textId="2D3D25DD" w:rsidR="008E717B" w:rsidRDefault="00612B6E">
            <w:pPr>
              <w:pStyle w:val="TableParagraph"/>
              <w:rPr>
                <w:sz w:val="18"/>
              </w:rPr>
            </w:pPr>
            <w:r>
              <w:rPr>
                <w:color w:val="FFFFFF"/>
                <w:spacing w:val="-2"/>
                <w:sz w:val="18"/>
              </w:rPr>
              <w:t>Objecti</w:t>
            </w:r>
            <w:r w:rsidR="00060F40">
              <w:rPr>
                <w:color w:val="FFFFFF"/>
                <w:spacing w:val="-2"/>
                <w:sz w:val="18"/>
              </w:rPr>
              <w:t>ve</w:t>
            </w:r>
            <w:r>
              <w:rPr>
                <w:color w:val="FFFFFF"/>
                <w:spacing w:val="-2"/>
                <w:sz w:val="18"/>
              </w:rPr>
              <w:t>s</w:t>
            </w:r>
          </w:p>
        </w:tc>
        <w:tc>
          <w:tcPr>
            <w:tcW w:w="5205" w:type="dxa"/>
          </w:tcPr>
          <w:p w14:paraId="62CC99BF" w14:textId="09DFA84F" w:rsidR="008E717B" w:rsidRPr="00060F40" w:rsidRDefault="00060F40">
            <w:pPr>
              <w:pStyle w:val="TableParagraph"/>
              <w:rPr>
                <w:sz w:val="18"/>
                <w:lang w:val="en-CA"/>
              </w:rPr>
            </w:pPr>
            <w:r w:rsidRPr="00060F40">
              <w:rPr>
                <w:sz w:val="18"/>
                <w:lang w:val="en-CA"/>
              </w:rPr>
              <w:t>See</w:t>
            </w:r>
            <w:r w:rsidR="00612B6E" w:rsidRPr="00060F40">
              <w:rPr>
                <w:sz w:val="18"/>
                <w:lang w:val="en-CA"/>
              </w:rPr>
              <w:t xml:space="preserve"> d</w:t>
            </w:r>
            <w:r w:rsidRPr="00060F40">
              <w:rPr>
                <w:sz w:val="18"/>
                <w:lang w:val="en-CA"/>
              </w:rPr>
              <w:t>e</w:t>
            </w:r>
            <w:r w:rsidR="00612B6E" w:rsidRPr="00060F40">
              <w:rPr>
                <w:sz w:val="18"/>
                <w:lang w:val="en-CA"/>
              </w:rPr>
              <w:t>tail</w:t>
            </w:r>
            <w:r w:rsidRPr="00060F40">
              <w:rPr>
                <w:sz w:val="18"/>
                <w:lang w:val="en-CA"/>
              </w:rPr>
              <w:t>s</w:t>
            </w:r>
            <w:r w:rsidR="00612B6E" w:rsidRPr="00060F40">
              <w:rPr>
                <w:sz w:val="18"/>
                <w:lang w:val="en-CA"/>
              </w:rPr>
              <w:t xml:space="preserve"> </w:t>
            </w:r>
            <w:r w:rsidRPr="00060F40">
              <w:rPr>
                <w:sz w:val="18"/>
                <w:lang w:val="en-CA"/>
              </w:rPr>
              <w:t>under s</w:t>
            </w:r>
            <w:r w:rsidR="00612B6E" w:rsidRPr="00060F40">
              <w:rPr>
                <w:spacing w:val="-2"/>
                <w:sz w:val="18"/>
                <w:lang w:val="en-CA"/>
              </w:rPr>
              <w:t>trat</w:t>
            </w:r>
            <w:r w:rsidRPr="00060F40">
              <w:rPr>
                <w:spacing w:val="-2"/>
                <w:sz w:val="18"/>
                <w:lang w:val="en-CA"/>
              </w:rPr>
              <w:t>e</w:t>
            </w:r>
            <w:r w:rsidR="00612B6E" w:rsidRPr="00060F40">
              <w:rPr>
                <w:spacing w:val="-2"/>
                <w:sz w:val="18"/>
                <w:lang w:val="en-CA"/>
              </w:rPr>
              <w:t>gi</w:t>
            </w:r>
            <w:r w:rsidRPr="00060F40">
              <w:rPr>
                <w:spacing w:val="-2"/>
                <w:sz w:val="18"/>
                <w:lang w:val="en-CA"/>
              </w:rPr>
              <w:t>c a</w:t>
            </w:r>
            <w:r>
              <w:rPr>
                <w:spacing w:val="-2"/>
                <w:sz w:val="18"/>
                <w:lang w:val="en-CA"/>
              </w:rPr>
              <w:t>ctions</w:t>
            </w:r>
          </w:p>
        </w:tc>
        <w:tc>
          <w:tcPr>
            <w:tcW w:w="5978" w:type="dxa"/>
            <w:tcBorders>
              <w:right w:val="single" w:sz="18" w:space="0" w:color="000000"/>
            </w:tcBorders>
          </w:tcPr>
          <w:p w14:paraId="5E332B4C" w14:textId="77777777" w:rsidR="008E717B" w:rsidRPr="00060F40" w:rsidRDefault="008E717B">
            <w:pPr>
              <w:pStyle w:val="TableParagraph"/>
              <w:ind w:left="0"/>
              <w:rPr>
                <w:rFonts w:ascii="Times New Roman"/>
                <w:sz w:val="18"/>
                <w:lang w:val="en-CA"/>
              </w:rPr>
            </w:pPr>
          </w:p>
        </w:tc>
      </w:tr>
    </w:tbl>
    <w:p w14:paraId="5F6A07FD" w14:textId="77777777" w:rsidR="008E717B" w:rsidRPr="00060F40" w:rsidRDefault="008E717B">
      <w:pPr>
        <w:pStyle w:val="TableParagraph"/>
        <w:rPr>
          <w:rFonts w:ascii="Times New Roman"/>
          <w:sz w:val="18"/>
          <w:lang w:val="en-CA"/>
        </w:rPr>
        <w:sectPr w:rsidR="008E717B" w:rsidRPr="00060F40">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6129F0FB" w14:textId="77777777" w:rsidTr="00C06A97">
        <w:trPr>
          <w:trHeight w:val="3592"/>
        </w:trPr>
        <w:tc>
          <w:tcPr>
            <w:tcW w:w="3353" w:type="dxa"/>
            <w:tcBorders>
              <w:left w:val="single" w:sz="18" w:space="0" w:color="000000"/>
            </w:tcBorders>
          </w:tcPr>
          <w:p w14:paraId="01C1617C" w14:textId="603B64E5" w:rsidR="008E717B" w:rsidRPr="00060F40" w:rsidRDefault="00060F40">
            <w:pPr>
              <w:pStyle w:val="TableParagraph"/>
              <w:spacing w:line="268" w:lineRule="auto"/>
              <w:ind w:left="335"/>
              <w:rPr>
                <w:sz w:val="18"/>
                <w:lang w:val="en-CA"/>
              </w:rPr>
            </w:pPr>
            <w:r w:rsidRPr="00060F40">
              <w:rPr>
                <w:sz w:val="18"/>
                <w:lang w:val="en-CA"/>
              </w:rPr>
              <w:lastRenderedPageBreak/>
              <w:t>2.1.1 - Find the necessary funds to complete the design, &amp; find funds for the construction of phase 2 of the project.</w:t>
            </w:r>
          </w:p>
        </w:tc>
        <w:tc>
          <w:tcPr>
            <w:tcW w:w="1145" w:type="dxa"/>
          </w:tcPr>
          <w:p w14:paraId="72C58D16" w14:textId="77777777" w:rsidR="008E717B" w:rsidRDefault="00612B6E">
            <w:pPr>
              <w:pStyle w:val="TableParagraph"/>
              <w:rPr>
                <w:sz w:val="18"/>
              </w:rPr>
            </w:pPr>
            <w:r>
              <w:rPr>
                <w:sz w:val="18"/>
              </w:rPr>
              <w:t>2024,</w:t>
            </w:r>
            <w:r>
              <w:rPr>
                <w:spacing w:val="-3"/>
                <w:sz w:val="18"/>
              </w:rPr>
              <w:t xml:space="preserve"> </w:t>
            </w:r>
            <w:r>
              <w:rPr>
                <w:spacing w:val="-4"/>
                <w:sz w:val="18"/>
              </w:rPr>
              <w:t>2025</w:t>
            </w:r>
          </w:p>
        </w:tc>
        <w:tc>
          <w:tcPr>
            <w:tcW w:w="1416" w:type="dxa"/>
            <w:shd w:val="clear" w:color="auto" w:fill="BE54EB"/>
          </w:tcPr>
          <w:p w14:paraId="1FC28A4B" w14:textId="76A4EAD2" w:rsidR="008E717B" w:rsidRDefault="00060F40">
            <w:pPr>
              <w:pStyle w:val="TableParagraph"/>
              <w:rPr>
                <w:sz w:val="18"/>
              </w:rPr>
            </w:pPr>
            <w:r>
              <w:rPr>
                <w:color w:val="FFFFFF"/>
                <w:spacing w:val="-2"/>
                <w:sz w:val="18"/>
              </w:rPr>
              <w:t>Completed</w:t>
            </w:r>
          </w:p>
        </w:tc>
        <w:tc>
          <w:tcPr>
            <w:tcW w:w="936" w:type="dxa"/>
            <w:shd w:val="clear" w:color="auto" w:fill="2F82B7"/>
          </w:tcPr>
          <w:p w14:paraId="05402F0C" w14:textId="77777777" w:rsidR="008E717B" w:rsidRDefault="00612B6E">
            <w:pPr>
              <w:pStyle w:val="TableParagraph"/>
              <w:rPr>
                <w:sz w:val="18"/>
              </w:rPr>
            </w:pPr>
            <w:r>
              <w:rPr>
                <w:color w:val="FFFFFF"/>
                <w:spacing w:val="-2"/>
                <w:sz w:val="18"/>
              </w:rPr>
              <w:t>Actions</w:t>
            </w:r>
          </w:p>
        </w:tc>
        <w:tc>
          <w:tcPr>
            <w:tcW w:w="5205" w:type="dxa"/>
          </w:tcPr>
          <w:p w14:paraId="1F2C3202" w14:textId="77777777" w:rsidR="00060F40" w:rsidRPr="00060F40" w:rsidRDefault="00060F40" w:rsidP="00060F40">
            <w:pPr>
              <w:pStyle w:val="TableParagraph"/>
              <w:spacing w:line="268" w:lineRule="auto"/>
              <w:rPr>
                <w:sz w:val="18"/>
                <w:lang w:val="en-CA"/>
              </w:rPr>
            </w:pPr>
            <w:r w:rsidRPr="00060F40">
              <w:rPr>
                <w:sz w:val="18"/>
                <w:lang w:val="en-CA"/>
              </w:rPr>
              <w:t>Phase 2 development is progressing well. A trail and a ditch have been created, and a safety fence has been erected. Signs will be installed in the coming days in preparation for the trail's opening.</w:t>
            </w:r>
          </w:p>
          <w:p w14:paraId="7D872E2C" w14:textId="77777777" w:rsidR="00060F40" w:rsidRPr="00060F40" w:rsidRDefault="00060F40" w:rsidP="00060F40">
            <w:pPr>
              <w:pStyle w:val="TableParagraph"/>
              <w:spacing w:line="268" w:lineRule="auto"/>
              <w:rPr>
                <w:sz w:val="18"/>
                <w:lang w:val="en-CA"/>
              </w:rPr>
            </w:pPr>
          </w:p>
          <w:p w14:paraId="78378DDB" w14:textId="460337B5" w:rsidR="008E717B" w:rsidRPr="00060F40" w:rsidRDefault="00060F40" w:rsidP="00060F40">
            <w:pPr>
              <w:pStyle w:val="TableParagraph"/>
              <w:spacing w:line="268" w:lineRule="auto"/>
              <w:ind w:right="41"/>
              <w:rPr>
                <w:sz w:val="18"/>
                <w:lang w:val="en-CA"/>
              </w:rPr>
            </w:pPr>
            <w:r w:rsidRPr="00060F40">
              <w:rPr>
                <w:sz w:val="18"/>
                <w:lang w:val="en-CA"/>
              </w:rPr>
              <w:t>Phase 2 was funded by a federal grant. On June 26, 2025, we welcomed Member of Parliament Mingarelli to the site. At that time, the official announcement of $800,000 in funding from the Department of Infrastructure was made. This funding is timely and will be used to recoup Phase 2 expenses, increase the project's budget, and plan Phases 3 and 4 with the ad hoc committee.</w:t>
            </w:r>
          </w:p>
        </w:tc>
        <w:tc>
          <w:tcPr>
            <w:tcW w:w="5978" w:type="dxa"/>
            <w:tcBorders>
              <w:right w:val="single" w:sz="18" w:space="0" w:color="000000"/>
            </w:tcBorders>
          </w:tcPr>
          <w:p w14:paraId="064A0838" w14:textId="00F929DA" w:rsidR="008E717B" w:rsidRPr="00C06A97" w:rsidRDefault="00C06A97">
            <w:pPr>
              <w:pStyle w:val="TableParagraph"/>
              <w:spacing w:line="268" w:lineRule="auto"/>
              <w:ind w:left="45" w:right="191"/>
              <w:jc w:val="both"/>
              <w:rPr>
                <w:sz w:val="18"/>
                <w:lang w:val="en-CA"/>
              </w:rPr>
            </w:pPr>
            <w:r w:rsidRPr="00C06A97">
              <w:rPr>
                <w:sz w:val="18"/>
                <w:lang w:val="en-CA"/>
              </w:rPr>
              <w:t>Develop the project and financing plan for phases 3 and 4 with the ad hoc committee. A full report on this will be presented to the Council at a later meeting.</w:t>
            </w:r>
          </w:p>
        </w:tc>
      </w:tr>
      <w:tr w:rsidR="008E717B" w:rsidRPr="008E7A92" w14:paraId="45AAB6C1" w14:textId="77777777" w:rsidTr="00C06A97">
        <w:trPr>
          <w:trHeight w:val="3637"/>
        </w:trPr>
        <w:tc>
          <w:tcPr>
            <w:tcW w:w="3353" w:type="dxa"/>
            <w:tcBorders>
              <w:left w:val="single" w:sz="18" w:space="0" w:color="000000"/>
            </w:tcBorders>
          </w:tcPr>
          <w:p w14:paraId="210EC692" w14:textId="3D75ECC6" w:rsidR="008E717B" w:rsidRPr="00C06A97" w:rsidRDefault="00C06A97">
            <w:pPr>
              <w:pStyle w:val="TableParagraph"/>
              <w:spacing w:line="268" w:lineRule="auto"/>
              <w:ind w:left="335"/>
              <w:rPr>
                <w:sz w:val="18"/>
                <w:lang w:val="en-CA"/>
              </w:rPr>
            </w:pPr>
            <w:r w:rsidRPr="00C06A97">
              <w:rPr>
                <w:sz w:val="18"/>
                <w:lang w:val="en-CA"/>
              </w:rPr>
              <w:t>2.1.2 - Ensure project continuity and detailed budget monitoring so that the project does not represent a municipal expense and is 100% funded by grants and sponsors.</w:t>
            </w:r>
          </w:p>
        </w:tc>
        <w:tc>
          <w:tcPr>
            <w:tcW w:w="1145" w:type="dxa"/>
          </w:tcPr>
          <w:p w14:paraId="4EE48C68"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30EB428E" w14:textId="77777777" w:rsidR="008E717B" w:rsidRDefault="00612B6E">
            <w:pPr>
              <w:pStyle w:val="TableParagraph"/>
              <w:spacing w:before="29"/>
              <w:rPr>
                <w:sz w:val="18"/>
              </w:rPr>
            </w:pPr>
            <w:r>
              <w:rPr>
                <w:spacing w:val="-4"/>
                <w:sz w:val="18"/>
              </w:rPr>
              <w:t>2026</w:t>
            </w:r>
          </w:p>
        </w:tc>
        <w:tc>
          <w:tcPr>
            <w:tcW w:w="1416" w:type="dxa"/>
            <w:shd w:val="clear" w:color="auto" w:fill="2DCD6E"/>
          </w:tcPr>
          <w:p w14:paraId="4C651415" w14:textId="6FE8382C" w:rsidR="008E717B" w:rsidRDefault="00C06A97">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2F82B7"/>
          </w:tcPr>
          <w:p w14:paraId="5CC042F1" w14:textId="77777777" w:rsidR="008E717B" w:rsidRDefault="00612B6E">
            <w:pPr>
              <w:pStyle w:val="TableParagraph"/>
              <w:rPr>
                <w:sz w:val="18"/>
              </w:rPr>
            </w:pPr>
            <w:r>
              <w:rPr>
                <w:color w:val="FFFFFF"/>
                <w:spacing w:val="-2"/>
                <w:sz w:val="18"/>
              </w:rPr>
              <w:t>Actions</w:t>
            </w:r>
          </w:p>
        </w:tc>
        <w:tc>
          <w:tcPr>
            <w:tcW w:w="5205" w:type="dxa"/>
          </w:tcPr>
          <w:p w14:paraId="4ED2618B" w14:textId="77777777" w:rsidR="00C06A97" w:rsidRPr="00C06A97" w:rsidRDefault="00C06A97" w:rsidP="00C06A97">
            <w:pPr>
              <w:pStyle w:val="TableParagraph"/>
              <w:spacing w:line="268" w:lineRule="auto"/>
              <w:ind w:right="38"/>
              <w:rPr>
                <w:sz w:val="18"/>
                <w:lang w:val="en-CA"/>
              </w:rPr>
            </w:pPr>
            <w:r w:rsidRPr="00C06A97">
              <w:rPr>
                <w:sz w:val="18"/>
                <w:lang w:val="en-CA"/>
              </w:rPr>
              <w:t>The administration submitted expense reimbursement requests to the Natural Infrastructure Fund. The total amount claimed was $577,556.41. Of this amount, $335,696.16 was approved and reimbursed. These reimbursements are intended to cover the majority of the studies carried out (engineering, soil analyses), as well as to finance the relocation of the trail and ditch, drainage improvements, and the installation of a safety fence.</w:t>
            </w:r>
          </w:p>
          <w:p w14:paraId="77F4F67F" w14:textId="77777777" w:rsidR="00C06A97" w:rsidRPr="00C06A97" w:rsidRDefault="00C06A97" w:rsidP="00C06A97">
            <w:pPr>
              <w:pStyle w:val="TableParagraph"/>
              <w:spacing w:line="268" w:lineRule="auto"/>
              <w:ind w:right="38"/>
              <w:rPr>
                <w:sz w:val="18"/>
                <w:lang w:val="en-CA"/>
              </w:rPr>
            </w:pPr>
          </w:p>
          <w:p w14:paraId="7F761B85" w14:textId="0BA160A6" w:rsidR="008E717B" w:rsidRPr="00C06A97" w:rsidRDefault="00C06A97" w:rsidP="00C06A97">
            <w:pPr>
              <w:pStyle w:val="TableParagraph"/>
              <w:spacing w:line="268" w:lineRule="auto"/>
              <w:rPr>
                <w:sz w:val="18"/>
                <w:lang w:val="en-CA"/>
              </w:rPr>
            </w:pPr>
            <w:r w:rsidRPr="00C06A97">
              <w:rPr>
                <w:sz w:val="18"/>
                <w:lang w:val="en-CA"/>
              </w:rPr>
              <w:t>The Municipality is currently in negotiations with a landowner adjacent to the project to acquire a parcel of land to accommodate the poetry gardens.</w:t>
            </w:r>
          </w:p>
        </w:tc>
        <w:tc>
          <w:tcPr>
            <w:tcW w:w="5978" w:type="dxa"/>
            <w:tcBorders>
              <w:right w:val="single" w:sz="18" w:space="0" w:color="000000"/>
            </w:tcBorders>
          </w:tcPr>
          <w:p w14:paraId="710AC815" w14:textId="7D1278E0" w:rsidR="008E717B" w:rsidRPr="00C06A97" w:rsidRDefault="00C06A97">
            <w:pPr>
              <w:pStyle w:val="TableParagraph"/>
              <w:spacing w:line="268" w:lineRule="auto"/>
              <w:ind w:left="45"/>
              <w:rPr>
                <w:sz w:val="18"/>
                <w:lang w:val="en-CA"/>
              </w:rPr>
            </w:pPr>
            <w:r w:rsidRPr="00C06A97">
              <w:rPr>
                <w:sz w:val="18"/>
                <w:lang w:val="en-CA"/>
              </w:rPr>
              <w:t>We are continuing our efforts to advance a complex negotiation file for a possible land purchase, in order to present it to the Council soon.</w:t>
            </w:r>
          </w:p>
        </w:tc>
      </w:tr>
      <w:tr w:rsidR="008E717B" w:rsidRPr="008E7A92" w14:paraId="7A307EB7" w14:textId="77777777" w:rsidTr="00C06A97">
        <w:trPr>
          <w:trHeight w:val="1151"/>
        </w:trPr>
        <w:tc>
          <w:tcPr>
            <w:tcW w:w="3353" w:type="dxa"/>
            <w:tcBorders>
              <w:left w:val="single" w:sz="18" w:space="0" w:color="000000"/>
            </w:tcBorders>
          </w:tcPr>
          <w:p w14:paraId="4131DDF5" w14:textId="5DA226C9" w:rsidR="008E717B" w:rsidRPr="00C06A97" w:rsidRDefault="00C06A97">
            <w:pPr>
              <w:pStyle w:val="TableParagraph"/>
              <w:spacing w:line="268" w:lineRule="auto"/>
              <w:ind w:left="335"/>
              <w:rPr>
                <w:sz w:val="18"/>
                <w:lang w:val="en-CA"/>
              </w:rPr>
            </w:pPr>
            <w:r w:rsidRPr="00C06A97">
              <w:rPr>
                <w:sz w:val="18"/>
                <w:lang w:val="en-CA"/>
              </w:rPr>
              <w:t>2.1.3 - Finalize the engineering planning for phase 2</w:t>
            </w:r>
          </w:p>
        </w:tc>
        <w:tc>
          <w:tcPr>
            <w:tcW w:w="1145" w:type="dxa"/>
          </w:tcPr>
          <w:p w14:paraId="311CE3A9" w14:textId="77777777" w:rsidR="008E717B" w:rsidRDefault="00612B6E">
            <w:pPr>
              <w:pStyle w:val="TableParagraph"/>
              <w:rPr>
                <w:sz w:val="18"/>
              </w:rPr>
            </w:pPr>
            <w:r>
              <w:rPr>
                <w:sz w:val="18"/>
              </w:rPr>
              <w:t>2024,</w:t>
            </w:r>
            <w:r>
              <w:rPr>
                <w:spacing w:val="-3"/>
                <w:sz w:val="18"/>
              </w:rPr>
              <w:t xml:space="preserve"> </w:t>
            </w:r>
            <w:r>
              <w:rPr>
                <w:spacing w:val="-4"/>
                <w:sz w:val="18"/>
              </w:rPr>
              <w:t>2025</w:t>
            </w:r>
          </w:p>
        </w:tc>
        <w:tc>
          <w:tcPr>
            <w:tcW w:w="1416" w:type="dxa"/>
            <w:shd w:val="clear" w:color="auto" w:fill="BE54EB"/>
          </w:tcPr>
          <w:p w14:paraId="3C569433" w14:textId="3E30A0FF" w:rsidR="008E717B" w:rsidRDefault="00C06A97">
            <w:pPr>
              <w:pStyle w:val="TableParagraph"/>
              <w:rPr>
                <w:sz w:val="18"/>
              </w:rPr>
            </w:pPr>
            <w:r>
              <w:rPr>
                <w:color w:val="FFFFFF"/>
                <w:spacing w:val="-2"/>
                <w:sz w:val="18"/>
              </w:rPr>
              <w:t>Completed</w:t>
            </w:r>
          </w:p>
        </w:tc>
        <w:tc>
          <w:tcPr>
            <w:tcW w:w="936" w:type="dxa"/>
            <w:shd w:val="clear" w:color="auto" w:fill="2F82B7"/>
          </w:tcPr>
          <w:p w14:paraId="60803F25" w14:textId="77777777" w:rsidR="008E717B" w:rsidRDefault="00612B6E">
            <w:pPr>
              <w:pStyle w:val="TableParagraph"/>
              <w:rPr>
                <w:sz w:val="18"/>
              </w:rPr>
            </w:pPr>
            <w:r>
              <w:rPr>
                <w:color w:val="FFFFFF"/>
                <w:spacing w:val="-2"/>
                <w:sz w:val="18"/>
              </w:rPr>
              <w:t>Actions</w:t>
            </w:r>
          </w:p>
        </w:tc>
        <w:tc>
          <w:tcPr>
            <w:tcW w:w="5205" w:type="dxa"/>
          </w:tcPr>
          <w:p w14:paraId="33034762" w14:textId="4F209B55" w:rsidR="008E717B" w:rsidRPr="00C06A97" w:rsidRDefault="00C06A97">
            <w:pPr>
              <w:pStyle w:val="TableParagraph"/>
              <w:spacing w:line="268" w:lineRule="auto"/>
              <w:ind w:right="93"/>
              <w:rPr>
                <w:sz w:val="18"/>
                <w:lang w:val="en-CA"/>
              </w:rPr>
            </w:pPr>
            <w:r w:rsidRPr="00C06A97">
              <w:rPr>
                <w:sz w:val="18"/>
                <w:lang w:val="en-CA"/>
              </w:rPr>
              <w:t>Phase 2 is almost complete. A path and a ditch have been laid, and a safety fence has been erected. Signs will be installed in the coming days in preparation for the path's opening.</w:t>
            </w:r>
          </w:p>
        </w:tc>
        <w:tc>
          <w:tcPr>
            <w:tcW w:w="5978" w:type="dxa"/>
            <w:tcBorders>
              <w:right w:val="single" w:sz="18" w:space="0" w:color="000000"/>
            </w:tcBorders>
          </w:tcPr>
          <w:p w14:paraId="1FD64562" w14:textId="77777777" w:rsidR="008E717B" w:rsidRPr="00C06A97" w:rsidRDefault="008E717B">
            <w:pPr>
              <w:pStyle w:val="TableParagraph"/>
              <w:ind w:left="0"/>
              <w:rPr>
                <w:rFonts w:ascii="Times New Roman"/>
                <w:sz w:val="18"/>
                <w:lang w:val="en-CA"/>
              </w:rPr>
            </w:pPr>
          </w:p>
        </w:tc>
      </w:tr>
      <w:tr w:rsidR="008E717B" w:rsidRPr="008E7A92" w14:paraId="346DCA21" w14:textId="77777777" w:rsidTr="00C06A97">
        <w:trPr>
          <w:trHeight w:val="675"/>
        </w:trPr>
        <w:tc>
          <w:tcPr>
            <w:tcW w:w="3353" w:type="dxa"/>
            <w:tcBorders>
              <w:left w:val="single" w:sz="18" w:space="0" w:color="000000"/>
            </w:tcBorders>
          </w:tcPr>
          <w:p w14:paraId="317A2293" w14:textId="1EF236D1" w:rsidR="008E717B" w:rsidRPr="00C06A97" w:rsidRDefault="00C06A97">
            <w:pPr>
              <w:pStyle w:val="TableParagraph"/>
              <w:spacing w:line="268" w:lineRule="auto"/>
              <w:ind w:left="335" w:right="104"/>
              <w:rPr>
                <w:sz w:val="18"/>
                <w:lang w:val="en-CA"/>
              </w:rPr>
            </w:pPr>
            <w:r w:rsidRPr="00C06A97">
              <w:rPr>
                <w:sz w:val="18"/>
                <w:lang w:val="en-CA"/>
              </w:rPr>
              <w:t>2.1.4 - Coordination of projects related to the Bird's Eye View Park</w:t>
            </w:r>
          </w:p>
        </w:tc>
        <w:tc>
          <w:tcPr>
            <w:tcW w:w="1145" w:type="dxa"/>
          </w:tcPr>
          <w:p w14:paraId="358D310D" w14:textId="77777777" w:rsidR="008E717B" w:rsidRPr="00C06A97" w:rsidRDefault="008E717B">
            <w:pPr>
              <w:pStyle w:val="TableParagraph"/>
              <w:ind w:left="0"/>
              <w:rPr>
                <w:rFonts w:ascii="Times New Roman"/>
                <w:sz w:val="18"/>
                <w:lang w:val="en-CA"/>
              </w:rPr>
            </w:pPr>
          </w:p>
        </w:tc>
        <w:tc>
          <w:tcPr>
            <w:tcW w:w="1416" w:type="dxa"/>
          </w:tcPr>
          <w:p w14:paraId="049F9CCA" w14:textId="708374E0" w:rsidR="008E717B" w:rsidRDefault="00612B6E">
            <w:pPr>
              <w:pStyle w:val="TableParagraph"/>
              <w:spacing w:line="268" w:lineRule="auto"/>
              <w:ind w:right="84"/>
              <w:rPr>
                <w:sz w:val="18"/>
              </w:rPr>
            </w:pPr>
            <w:r>
              <w:rPr>
                <w:spacing w:val="-4"/>
                <w:sz w:val="18"/>
              </w:rPr>
              <w:t>No</w:t>
            </w:r>
            <w:r w:rsidR="00C06A97">
              <w:rPr>
                <w:spacing w:val="-4"/>
                <w:sz w:val="18"/>
              </w:rPr>
              <w:t>t started</w:t>
            </w:r>
          </w:p>
        </w:tc>
        <w:tc>
          <w:tcPr>
            <w:tcW w:w="936" w:type="dxa"/>
            <w:shd w:val="clear" w:color="auto" w:fill="2F82B7"/>
          </w:tcPr>
          <w:p w14:paraId="7A4E956C" w14:textId="77777777" w:rsidR="008E717B" w:rsidRDefault="00612B6E">
            <w:pPr>
              <w:pStyle w:val="TableParagraph"/>
              <w:rPr>
                <w:sz w:val="18"/>
              </w:rPr>
            </w:pPr>
            <w:r>
              <w:rPr>
                <w:color w:val="FFFFFF"/>
                <w:spacing w:val="-2"/>
                <w:sz w:val="18"/>
              </w:rPr>
              <w:t>Actions</w:t>
            </w:r>
          </w:p>
        </w:tc>
        <w:tc>
          <w:tcPr>
            <w:tcW w:w="5205" w:type="dxa"/>
          </w:tcPr>
          <w:p w14:paraId="33C7383C" w14:textId="655E2E38" w:rsidR="008E717B" w:rsidRPr="00C06A97" w:rsidRDefault="00C06A97">
            <w:pPr>
              <w:pStyle w:val="TableParagraph"/>
              <w:rPr>
                <w:sz w:val="18"/>
                <w:lang w:val="en-CA"/>
              </w:rPr>
            </w:pPr>
            <w:r w:rsidRPr="00C06A97">
              <w:rPr>
                <w:sz w:val="18"/>
                <w:lang w:val="en-CA"/>
              </w:rPr>
              <w:t>See the updated items below.</w:t>
            </w:r>
          </w:p>
        </w:tc>
        <w:tc>
          <w:tcPr>
            <w:tcW w:w="5978" w:type="dxa"/>
            <w:tcBorders>
              <w:right w:val="single" w:sz="18" w:space="0" w:color="000000"/>
            </w:tcBorders>
          </w:tcPr>
          <w:p w14:paraId="7CC53421" w14:textId="77777777" w:rsidR="008E717B" w:rsidRPr="00C06A97" w:rsidRDefault="008E717B">
            <w:pPr>
              <w:pStyle w:val="TableParagraph"/>
              <w:ind w:left="0"/>
              <w:rPr>
                <w:rFonts w:ascii="Times New Roman"/>
                <w:sz w:val="18"/>
                <w:lang w:val="en-CA"/>
              </w:rPr>
            </w:pPr>
          </w:p>
        </w:tc>
      </w:tr>
    </w:tbl>
    <w:p w14:paraId="72F01C71" w14:textId="77777777" w:rsidR="008E717B" w:rsidRPr="00C06A97" w:rsidRDefault="008E717B">
      <w:pPr>
        <w:pStyle w:val="TableParagraph"/>
        <w:rPr>
          <w:rFonts w:ascii="Times New Roman"/>
          <w:sz w:val="18"/>
          <w:lang w:val="en-CA"/>
        </w:rPr>
        <w:sectPr w:rsidR="008E717B" w:rsidRPr="00C06A97">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238BCE20" w14:textId="77777777" w:rsidTr="00375B51">
        <w:trPr>
          <w:trHeight w:val="1023"/>
        </w:trPr>
        <w:tc>
          <w:tcPr>
            <w:tcW w:w="3353" w:type="dxa"/>
            <w:tcBorders>
              <w:left w:val="single" w:sz="18" w:space="0" w:color="000000"/>
            </w:tcBorders>
          </w:tcPr>
          <w:p w14:paraId="00800DB2" w14:textId="7A61808E" w:rsidR="008E717B" w:rsidRDefault="00C06A97">
            <w:pPr>
              <w:pStyle w:val="TableParagraph"/>
              <w:spacing w:line="268" w:lineRule="auto"/>
              <w:ind w:left="637" w:right="464"/>
              <w:rPr>
                <w:sz w:val="18"/>
              </w:rPr>
            </w:pPr>
            <w:r w:rsidRPr="00C06A97">
              <w:rPr>
                <w:sz w:val="18"/>
              </w:rPr>
              <w:lastRenderedPageBreak/>
              <w:t>2.1.4.1 - Garden of Poetry (2026-GR-003)</w:t>
            </w:r>
          </w:p>
        </w:tc>
        <w:tc>
          <w:tcPr>
            <w:tcW w:w="1145" w:type="dxa"/>
          </w:tcPr>
          <w:p w14:paraId="4B9A15D8" w14:textId="77777777" w:rsidR="008E717B" w:rsidRDefault="00612B6E">
            <w:pPr>
              <w:pStyle w:val="TableParagraph"/>
              <w:rPr>
                <w:sz w:val="18"/>
              </w:rPr>
            </w:pPr>
            <w:r>
              <w:rPr>
                <w:spacing w:val="-4"/>
                <w:sz w:val="18"/>
              </w:rPr>
              <w:t>2026</w:t>
            </w:r>
          </w:p>
        </w:tc>
        <w:tc>
          <w:tcPr>
            <w:tcW w:w="1416" w:type="dxa"/>
          </w:tcPr>
          <w:p w14:paraId="7144D170" w14:textId="69074395" w:rsidR="008E717B" w:rsidRDefault="00C06A97">
            <w:pPr>
              <w:pStyle w:val="TableParagraph"/>
              <w:spacing w:line="268" w:lineRule="auto"/>
              <w:ind w:right="84"/>
              <w:rPr>
                <w:sz w:val="18"/>
              </w:rPr>
            </w:pPr>
            <w:r>
              <w:rPr>
                <w:spacing w:val="-4"/>
                <w:sz w:val="18"/>
              </w:rPr>
              <w:t>Not started</w:t>
            </w:r>
          </w:p>
        </w:tc>
        <w:tc>
          <w:tcPr>
            <w:tcW w:w="936" w:type="dxa"/>
            <w:shd w:val="clear" w:color="auto" w:fill="3E7542"/>
          </w:tcPr>
          <w:p w14:paraId="7823B669" w14:textId="77777777" w:rsidR="008E717B" w:rsidRDefault="00612B6E">
            <w:pPr>
              <w:pStyle w:val="TableParagraph"/>
              <w:rPr>
                <w:sz w:val="18"/>
              </w:rPr>
            </w:pPr>
            <w:r>
              <w:rPr>
                <w:color w:val="FFFFFF"/>
                <w:spacing w:val="-2"/>
                <w:sz w:val="18"/>
              </w:rPr>
              <w:t>Projet</w:t>
            </w:r>
          </w:p>
        </w:tc>
        <w:tc>
          <w:tcPr>
            <w:tcW w:w="5205" w:type="dxa"/>
          </w:tcPr>
          <w:p w14:paraId="0D19DCBF" w14:textId="6992A8E8" w:rsidR="008E717B" w:rsidRPr="00C06A97" w:rsidRDefault="00C06A97">
            <w:pPr>
              <w:pStyle w:val="TableParagraph"/>
              <w:spacing w:line="268" w:lineRule="auto"/>
              <w:rPr>
                <w:sz w:val="18"/>
                <w:lang w:val="en-CA"/>
              </w:rPr>
            </w:pPr>
            <w:r w:rsidRPr="00C06A97">
              <w:rPr>
                <w:sz w:val="18"/>
                <w:lang w:val="en-CA"/>
              </w:rPr>
              <w:t>The Garden of Poetry represents the next project of the Bird's Eye Park.</w:t>
            </w:r>
          </w:p>
        </w:tc>
        <w:tc>
          <w:tcPr>
            <w:tcW w:w="5978" w:type="dxa"/>
            <w:tcBorders>
              <w:right w:val="single" w:sz="18" w:space="0" w:color="000000"/>
            </w:tcBorders>
          </w:tcPr>
          <w:p w14:paraId="343655F1" w14:textId="35C6EE38" w:rsidR="008E717B" w:rsidRPr="00375B51" w:rsidRDefault="00375B51">
            <w:pPr>
              <w:pStyle w:val="TableParagraph"/>
              <w:spacing w:line="268" w:lineRule="auto"/>
              <w:ind w:left="45"/>
              <w:rPr>
                <w:sz w:val="18"/>
                <w:lang w:val="en-CA"/>
              </w:rPr>
            </w:pPr>
            <w:r w:rsidRPr="00375B51">
              <w:rPr>
                <w:sz w:val="18"/>
                <w:lang w:val="en-CA"/>
              </w:rPr>
              <w:t>We are continuing our efforts to advance a complex negotiation file for a possible land purchase, in order to present it to the Council soon.</w:t>
            </w:r>
          </w:p>
        </w:tc>
      </w:tr>
      <w:tr w:rsidR="008E717B" w:rsidRPr="008E7A92" w14:paraId="1DFF4FF3" w14:textId="77777777" w:rsidTr="00375B51">
        <w:trPr>
          <w:trHeight w:val="7907"/>
        </w:trPr>
        <w:tc>
          <w:tcPr>
            <w:tcW w:w="3353" w:type="dxa"/>
            <w:tcBorders>
              <w:left w:val="single" w:sz="18" w:space="0" w:color="000000"/>
            </w:tcBorders>
          </w:tcPr>
          <w:p w14:paraId="456F77B8" w14:textId="712FF088" w:rsidR="008E717B" w:rsidRPr="00375B51" w:rsidRDefault="00375B51">
            <w:pPr>
              <w:pStyle w:val="TableParagraph"/>
              <w:spacing w:line="268" w:lineRule="auto"/>
              <w:ind w:left="32" w:right="104"/>
              <w:rPr>
                <w:b/>
                <w:sz w:val="18"/>
                <w:lang w:val="en-CA"/>
              </w:rPr>
            </w:pPr>
            <w:r w:rsidRPr="00375B51">
              <w:rPr>
                <w:b/>
                <w:sz w:val="18"/>
                <w:lang w:val="en-CA"/>
              </w:rPr>
              <w:t>2.2 - Development, implementation and operationalization of the parks and recreation master plan</w:t>
            </w:r>
          </w:p>
        </w:tc>
        <w:tc>
          <w:tcPr>
            <w:tcW w:w="1145" w:type="dxa"/>
          </w:tcPr>
          <w:p w14:paraId="60509C5E"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0F8BA9C7" w14:textId="77777777" w:rsidR="008E717B" w:rsidRDefault="00612B6E">
            <w:pPr>
              <w:pStyle w:val="TableParagraph"/>
              <w:spacing w:before="29"/>
              <w:rPr>
                <w:sz w:val="18"/>
              </w:rPr>
            </w:pPr>
            <w:r>
              <w:rPr>
                <w:spacing w:val="-4"/>
                <w:sz w:val="18"/>
              </w:rPr>
              <w:t>2026</w:t>
            </w:r>
          </w:p>
        </w:tc>
        <w:tc>
          <w:tcPr>
            <w:tcW w:w="1416" w:type="dxa"/>
            <w:shd w:val="clear" w:color="auto" w:fill="2DCD6E"/>
          </w:tcPr>
          <w:p w14:paraId="7BFCF2C8" w14:textId="3ABFEED7" w:rsidR="008E717B" w:rsidRDefault="00375B51">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81B0FF"/>
          </w:tcPr>
          <w:p w14:paraId="31FAEB67" w14:textId="23608D34" w:rsidR="008E717B" w:rsidRDefault="00612B6E">
            <w:pPr>
              <w:pStyle w:val="TableParagraph"/>
              <w:rPr>
                <w:sz w:val="18"/>
              </w:rPr>
            </w:pPr>
            <w:r>
              <w:rPr>
                <w:color w:val="FFFFFF"/>
                <w:spacing w:val="-2"/>
                <w:sz w:val="18"/>
              </w:rPr>
              <w:t>Objecti</w:t>
            </w:r>
            <w:r w:rsidR="00375B51">
              <w:rPr>
                <w:color w:val="FFFFFF"/>
                <w:spacing w:val="-2"/>
                <w:sz w:val="18"/>
              </w:rPr>
              <w:t>ve</w:t>
            </w:r>
            <w:r>
              <w:rPr>
                <w:color w:val="FFFFFF"/>
                <w:spacing w:val="-2"/>
                <w:sz w:val="18"/>
              </w:rPr>
              <w:t>s</w:t>
            </w:r>
          </w:p>
        </w:tc>
        <w:tc>
          <w:tcPr>
            <w:tcW w:w="5205" w:type="dxa"/>
          </w:tcPr>
          <w:p w14:paraId="39DEB1D7" w14:textId="77777777" w:rsidR="00375B51" w:rsidRPr="00375B51" w:rsidRDefault="00375B51" w:rsidP="00375B51">
            <w:pPr>
              <w:pStyle w:val="TableParagraph"/>
              <w:spacing w:before="1" w:line="161" w:lineRule="exact"/>
              <w:rPr>
                <w:sz w:val="18"/>
                <w:lang w:val="en-CA"/>
              </w:rPr>
            </w:pPr>
            <w:r w:rsidRPr="00375B51">
              <w:rPr>
                <w:sz w:val="18"/>
                <w:lang w:val="en-CA"/>
              </w:rPr>
              <w:t>• The Parks and Recreation Master Plan continues to serve as a reference tool to guide the Parks and Recreation Department’s initiatives, community projects, and investments in recreational infrastructure.</w:t>
            </w:r>
          </w:p>
          <w:p w14:paraId="2F595248" w14:textId="77777777" w:rsidR="00375B51" w:rsidRPr="00375B51" w:rsidRDefault="00375B51" w:rsidP="00375B51">
            <w:pPr>
              <w:pStyle w:val="TableParagraph"/>
              <w:spacing w:before="1" w:line="161" w:lineRule="exact"/>
              <w:rPr>
                <w:sz w:val="18"/>
                <w:lang w:val="en-CA"/>
              </w:rPr>
            </w:pPr>
          </w:p>
          <w:p w14:paraId="10B67172" w14:textId="77777777" w:rsidR="00375B51" w:rsidRPr="00375B51" w:rsidRDefault="00375B51" w:rsidP="00375B51">
            <w:pPr>
              <w:pStyle w:val="TableParagraph"/>
              <w:spacing w:before="1" w:line="161" w:lineRule="exact"/>
              <w:rPr>
                <w:sz w:val="18"/>
                <w:lang w:val="en-CA"/>
              </w:rPr>
            </w:pPr>
            <w:r w:rsidRPr="00375B51">
              <w:rPr>
                <w:sz w:val="18"/>
                <w:lang w:val="en-CA"/>
              </w:rPr>
              <w:t>• In 2026, the Parks and Recreation Department continued its collaborative approach with community organizations, citizen groups, schools, and local partners to identify priority community needs and advance projects aligned with the recommendations and priorities of the Master Plan.</w:t>
            </w:r>
          </w:p>
          <w:p w14:paraId="422ADB5C" w14:textId="77777777" w:rsidR="00375B51" w:rsidRPr="00375B51" w:rsidRDefault="00375B51" w:rsidP="00375B51">
            <w:pPr>
              <w:pStyle w:val="TableParagraph"/>
              <w:spacing w:before="1" w:line="161" w:lineRule="exact"/>
              <w:rPr>
                <w:sz w:val="18"/>
                <w:lang w:val="en-CA"/>
              </w:rPr>
            </w:pPr>
          </w:p>
          <w:p w14:paraId="012E3410" w14:textId="77777777" w:rsidR="00375B51" w:rsidRPr="00375B51" w:rsidRDefault="00375B51" w:rsidP="00375B51">
            <w:pPr>
              <w:pStyle w:val="TableParagraph"/>
              <w:spacing w:before="1" w:line="161" w:lineRule="exact"/>
              <w:rPr>
                <w:sz w:val="18"/>
                <w:lang w:val="en-CA"/>
              </w:rPr>
            </w:pPr>
            <w:r w:rsidRPr="00375B51">
              <w:rPr>
                <w:sz w:val="18"/>
                <w:lang w:val="en-CA"/>
              </w:rPr>
              <w:t>• Several initiatives currently under development or underway stem directly from interests, requests, and ideas expressed by community partners. This collaborative approach allows the Parks and Recreation Department to leverage the expertise, volunteer work, and commitment of local organizations to accelerate project implementation and increase their community impact.</w:t>
            </w:r>
          </w:p>
          <w:p w14:paraId="649002E8" w14:textId="77777777" w:rsidR="00375B51" w:rsidRPr="00375B51" w:rsidRDefault="00375B51" w:rsidP="00375B51">
            <w:pPr>
              <w:pStyle w:val="TableParagraph"/>
              <w:spacing w:before="1" w:line="161" w:lineRule="exact"/>
              <w:rPr>
                <w:sz w:val="18"/>
                <w:lang w:val="en-CA"/>
              </w:rPr>
            </w:pPr>
          </w:p>
          <w:p w14:paraId="03CC67DC" w14:textId="77777777" w:rsidR="00375B51" w:rsidRPr="00375B51" w:rsidRDefault="00375B51" w:rsidP="00375B51">
            <w:pPr>
              <w:pStyle w:val="TableParagraph"/>
              <w:spacing w:before="1" w:line="161" w:lineRule="exact"/>
              <w:rPr>
                <w:sz w:val="18"/>
                <w:lang w:val="en-CA"/>
              </w:rPr>
            </w:pPr>
            <w:r w:rsidRPr="00375B51">
              <w:rPr>
                <w:sz w:val="18"/>
                <w:lang w:val="en-CA"/>
              </w:rPr>
              <w:t>• The Parks and Recreation Department also continues to assess provincial and federal grant opportunities to identify funding programs that align with the projects and priorities outlined in the Parks and Recreation Master Plan. Projects eligible for available grant programs and aligned with municipal priorities are prioritized when financial and operational capacity permits.</w:t>
            </w:r>
          </w:p>
          <w:p w14:paraId="53B91F3D" w14:textId="77777777" w:rsidR="00375B51" w:rsidRPr="00375B51" w:rsidRDefault="00375B51" w:rsidP="00375B51">
            <w:pPr>
              <w:pStyle w:val="TableParagraph"/>
              <w:spacing w:before="1" w:line="161" w:lineRule="exact"/>
              <w:rPr>
                <w:sz w:val="18"/>
                <w:lang w:val="en-CA"/>
              </w:rPr>
            </w:pPr>
          </w:p>
          <w:p w14:paraId="6806D7AE" w14:textId="7FF04976" w:rsidR="008E717B" w:rsidRPr="00375B51" w:rsidRDefault="00375B51" w:rsidP="00375B51">
            <w:pPr>
              <w:pStyle w:val="TableParagraph"/>
              <w:spacing w:before="1" w:line="161" w:lineRule="exact"/>
              <w:rPr>
                <w:sz w:val="18"/>
                <w:lang w:val="en-CA"/>
              </w:rPr>
            </w:pPr>
            <w:r w:rsidRPr="00375B51">
              <w:rPr>
                <w:sz w:val="18"/>
                <w:lang w:val="en-CA"/>
              </w:rPr>
              <w:t>• This approach has helped support the advancement of several community initiatives and partnerships, particularly those related to green spaces, intergenerational activities, and recreational infrastructure.</w:t>
            </w:r>
          </w:p>
        </w:tc>
        <w:tc>
          <w:tcPr>
            <w:tcW w:w="5978" w:type="dxa"/>
            <w:tcBorders>
              <w:right w:val="single" w:sz="18" w:space="0" w:color="000000"/>
            </w:tcBorders>
          </w:tcPr>
          <w:p w14:paraId="3B1DC7AE" w14:textId="77777777" w:rsidR="00375B51" w:rsidRPr="00375B51" w:rsidRDefault="00375B51" w:rsidP="00375B51">
            <w:pPr>
              <w:pStyle w:val="TableParagraph"/>
              <w:numPr>
                <w:ilvl w:val="0"/>
                <w:numId w:val="11"/>
              </w:numPr>
              <w:tabs>
                <w:tab w:val="left" w:pos="149"/>
              </w:tabs>
              <w:spacing w:line="268" w:lineRule="auto"/>
              <w:ind w:right="144"/>
              <w:rPr>
                <w:sz w:val="18"/>
                <w:lang w:val="en-CA"/>
              </w:rPr>
            </w:pPr>
            <w:r w:rsidRPr="00375B51">
              <w:rPr>
                <w:sz w:val="18"/>
                <w:lang w:val="en-CA"/>
              </w:rPr>
              <w:t>• Continue to work collaboratively with community groups, local organizations, and institutional partners to advance projects aligned with the Parks and Recreation Master Plan.</w:t>
            </w:r>
          </w:p>
          <w:p w14:paraId="00823522" w14:textId="77777777" w:rsidR="00375B51" w:rsidRPr="00375B51" w:rsidRDefault="00375B51" w:rsidP="00375B51">
            <w:pPr>
              <w:pStyle w:val="TableParagraph"/>
              <w:numPr>
                <w:ilvl w:val="0"/>
                <w:numId w:val="11"/>
              </w:numPr>
              <w:tabs>
                <w:tab w:val="left" w:pos="149"/>
              </w:tabs>
              <w:spacing w:line="268" w:lineRule="auto"/>
              <w:ind w:right="144"/>
              <w:rPr>
                <w:sz w:val="18"/>
                <w:lang w:val="en-CA"/>
              </w:rPr>
            </w:pPr>
          </w:p>
          <w:p w14:paraId="1E3D0171" w14:textId="77777777" w:rsidR="00375B51" w:rsidRPr="00375B51" w:rsidRDefault="00375B51" w:rsidP="00375B51">
            <w:pPr>
              <w:pStyle w:val="TableParagraph"/>
              <w:numPr>
                <w:ilvl w:val="0"/>
                <w:numId w:val="11"/>
              </w:numPr>
              <w:tabs>
                <w:tab w:val="left" w:pos="149"/>
              </w:tabs>
              <w:spacing w:line="268" w:lineRule="auto"/>
              <w:ind w:right="144"/>
              <w:rPr>
                <w:sz w:val="18"/>
                <w:lang w:val="en-CA"/>
              </w:rPr>
            </w:pPr>
            <w:r w:rsidRPr="00375B51">
              <w:rPr>
                <w:sz w:val="18"/>
                <w:lang w:val="en-CA"/>
              </w:rPr>
              <w:t>• Continue actively seeking funding programs and grants to support the initiatives identified in the Parks and Recreation Master Plan.</w:t>
            </w:r>
          </w:p>
          <w:p w14:paraId="256D0659" w14:textId="77777777" w:rsidR="00375B51" w:rsidRPr="00375B51" w:rsidRDefault="00375B51" w:rsidP="00375B51">
            <w:pPr>
              <w:pStyle w:val="TableParagraph"/>
              <w:numPr>
                <w:ilvl w:val="0"/>
                <w:numId w:val="11"/>
              </w:numPr>
              <w:tabs>
                <w:tab w:val="left" w:pos="149"/>
              </w:tabs>
              <w:spacing w:line="268" w:lineRule="auto"/>
              <w:ind w:right="144"/>
              <w:rPr>
                <w:sz w:val="18"/>
                <w:lang w:val="en-CA"/>
              </w:rPr>
            </w:pPr>
          </w:p>
          <w:p w14:paraId="442A189E" w14:textId="62994F72" w:rsidR="008E717B" w:rsidRPr="00375B51" w:rsidRDefault="00375B51" w:rsidP="00375B51">
            <w:pPr>
              <w:pStyle w:val="TableParagraph"/>
              <w:numPr>
                <w:ilvl w:val="0"/>
                <w:numId w:val="11"/>
              </w:numPr>
              <w:tabs>
                <w:tab w:val="left" w:pos="149"/>
              </w:tabs>
              <w:spacing w:before="2" w:line="268" w:lineRule="auto"/>
              <w:ind w:right="67"/>
              <w:rPr>
                <w:sz w:val="18"/>
                <w:lang w:val="en-CA"/>
              </w:rPr>
            </w:pPr>
            <w:r w:rsidRPr="00375B51">
              <w:rPr>
                <w:sz w:val="18"/>
                <w:lang w:val="en-CA"/>
              </w:rPr>
              <w:t>• Gradually integrate priority and feasible projects into future municipal budgets, based on available financial and operational resources.</w:t>
            </w:r>
          </w:p>
        </w:tc>
      </w:tr>
      <w:tr w:rsidR="008E717B" w14:paraId="410E2EB4" w14:textId="77777777" w:rsidTr="00375B51">
        <w:trPr>
          <w:trHeight w:val="762"/>
        </w:trPr>
        <w:tc>
          <w:tcPr>
            <w:tcW w:w="3353" w:type="dxa"/>
            <w:tcBorders>
              <w:left w:val="single" w:sz="18" w:space="0" w:color="000000"/>
            </w:tcBorders>
          </w:tcPr>
          <w:p w14:paraId="43C67A63" w14:textId="508A921C" w:rsidR="008E717B" w:rsidRPr="00375B51" w:rsidRDefault="00375B51">
            <w:pPr>
              <w:pStyle w:val="TableParagraph"/>
              <w:spacing w:before="1" w:line="209" w:lineRule="exact"/>
              <w:ind w:left="335"/>
              <w:rPr>
                <w:sz w:val="18"/>
                <w:lang w:val="en-CA"/>
              </w:rPr>
            </w:pPr>
            <w:r w:rsidRPr="00375B51">
              <w:rPr>
                <w:sz w:val="18"/>
                <w:lang w:val="en-CA"/>
              </w:rPr>
              <w:t>2.2.1 - Complete the master plan with the consultants according to the anticipated aspirations.</w:t>
            </w:r>
          </w:p>
        </w:tc>
        <w:tc>
          <w:tcPr>
            <w:tcW w:w="1145" w:type="dxa"/>
          </w:tcPr>
          <w:p w14:paraId="3051FD02" w14:textId="77777777" w:rsidR="008E717B" w:rsidRDefault="00612B6E">
            <w:pPr>
              <w:pStyle w:val="TableParagraph"/>
              <w:rPr>
                <w:sz w:val="18"/>
              </w:rPr>
            </w:pPr>
            <w:r>
              <w:rPr>
                <w:spacing w:val="-4"/>
                <w:sz w:val="18"/>
              </w:rPr>
              <w:t>2024</w:t>
            </w:r>
          </w:p>
        </w:tc>
        <w:tc>
          <w:tcPr>
            <w:tcW w:w="1416" w:type="dxa"/>
            <w:shd w:val="clear" w:color="auto" w:fill="BE54EB"/>
          </w:tcPr>
          <w:p w14:paraId="546415C9" w14:textId="4C281E7D" w:rsidR="008E717B" w:rsidRDefault="00375B51">
            <w:pPr>
              <w:pStyle w:val="TableParagraph"/>
              <w:rPr>
                <w:sz w:val="18"/>
              </w:rPr>
            </w:pPr>
            <w:r>
              <w:rPr>
                <w:color w:val="FFFFFF"/>
                <w:spacing w:val="-2"/>
                <w:sz w:val="18"/>
              </w:rPr>
              <w:t>Completed</w:t>
            </w:r>
          </w:p>
        </w:tc>
        <w:tc>
          <w:tcPr>
            <w:tcW w:w="936" w:type="dxa"/>
            <w:shd w:val="clear" w:color="auto" w:fill="2F82B7"/>
          </w:tcPr>
          <w:p w14:paraId="1EA4949E" w14:textId="77777777" w:rsidR="008E717B" w:rsidRDefault="00612B6E">
            <w:pPr>
              <w:pStyle w:val="TableParagraph"/>
              <w:rPr>
                <w:sz w:val="18"/>
              </w:rPr>
            </w:pPr>
            <w:r>
              <w:rPr>
                <w:color w:val="FFFFFF"/>
                <w:spacing w:val="-2"/>
                <w:sz w:val="18"/>
              </w:rPr>
              <w:t>Actions</w:t>
            </w:r>
          </w:p>
        </w:tc>
        <w:tc>
          <w:tcPr>
            <w:tcW w:w="5205" w:type="dxa"/>
          </w:tcPr>
          <w:p w14:paraId="2AE627A6" w14:textId="77777777" w:rsidR="008E717B" w:rsidRDefault="008E717B">
            <w:pPr>
              <w:pStyle w:val="TableParagraph"/>
              <w:ind w:left="0"/>
              <w:rPr>
                <w:rFonts w:ascii="Times New Roman"/>
                <w:sz w:val="18"/>
              </w:rPr>
            </w:pPr>
          </w:p>
        </w:tc>
        <w:tc>
          <w:tcPr>
            <w:tcW w:w="5978" w:type="dxa"/>
            <w:tcBorders>
              <w:right w:val="single" w:sz="18" w:space="0" w:color="000000"/>
            </w:tcBorders>
          </w:tcPr>
          <w:p w14:paraId="5A8BD243" w14:textId="77777777" w:rsidR="008E717B" w:rsidRDefault="008E717B">
            <w:pPr>
              <w:pStyle w:val="TableParagraph"/>
              <w:ind w:left="0"/>
              <w:rPr>
                <w:rFonts w:ascii="Times New Roman"/>
                <w:sz w:val="18"/>
              </w:rPr>
            </w:pPr>
          </w:p>
        </w:tc>
      </w:tr>
    </w:tbl>
    <w:p w14:paraId="58228B7A" w14:textId="77777777" w:rsidR="008E717B" w:rsidRDefault="008E717B">
      <w:pPr>
        <w:pStyle w:val="TableParagraph"/>
        <w:rPr>
          <w:rFonts w:ascii="Times New Roman"/>
          <w:sz w:val="18"/>
        </w:rPr>
        <w:sectPr w:rsidR="008E717B">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71CDDA8F" w14:textId="77777777" w:rsidTr="00A46D6E">
        <w:trPr>
          <w:trHeight w:val="2872"/>
        </w:trPr>
        <w:tc>
          <w:tcPr>
            <w:tcW w:w="3353" w:type="dxa"/>
            <w:tcBorders>
              <w:left w:val="single" w:sz="18" w:space="0" w:color="000000"/>
            </w:tcBorders>
          </w:tcPr>
          <w:p w14:paraId="7E8843EA" w14:textId="49CFA8D7" w:rsidR="008E717B" w:rsidRPr="00375B51" w:rsidRDefault="00375B51">
            <w:pPr>
              <w:pStyle w:val="TableParagraph"/>
              <w:spacing w:before="3" w:line="268" w:lineRule="auto"/>
              <w:ind w:left="335" w:right="-43"/>
              <w:rPr>
                <w:sz w:val="18"/>
                <w:lang w:val="en-CA"/>
              </w:rPr>
            </w:pPr>
            <w:r w:rsidRPr="00375B51">
              <w:rPr>
                <w:sz w:val="18"/>
                <w:lang w:val="en-CA"/>
              </w:rPr>
              <w:lastRenderedPageBreak/>
              <w:t>2.2.2 - Develop a multi-year financial plan based on the parks master plan so that the recommendations can be responsibly planned over a reasonable period of time (multi-year budget of 5-10 years) which will be used for budget planning.</w:t>
            </w:r>
          </w:p>
        </w:tc>
        <w:tc>
          <w:tcPr>
            <w:tcW w:w="1145" w:type="dxa"/>
          </w:tcPr>
          <w:p w14:paraId="4CA267D6" w14:textId="77777777" w:rsidR="008E717B" w:rsidRDefault="00612B6E">
            <w:pPr>
              <w:pStyle w:val="TableParagraph"/>
              <w:rPr>
                <w:sz w:val="18"/>
              </w:rPr>
            </w:pPr>
            <w:r>
              <w:rPr>
                <w:spacing w:val="-4"/>
                <w:sz w:val="18"/>
              </w:rPr>
              <w:t>2024</w:t>
            </w:r>
          </w:p>
        </w:tc>
        <w:tc>
          <w:tcPr>
            <w:tcW w:w="1416" w:type="dxa"/>
            <w:shd w:val="clear" w:color="auto" w:fill="BE54EB"/>
          </w:tcPr>
          <w:p w14:paraId="0D765217" w14:textId="31DAC68F" w:rsidR="008E717B" w:rsidRDefault="00375B51">
            <w:pPr>
              <w:pStyle w:val="TableParagraph"/>
              <w:rPr>
                <w:sz w:val="18"/>
              </w:rPr>
            </w:pPr>
            <w:r>
              <w:rPr>
                <w:color w:val="FFFFFF"/>
                <w:spacing w:val="-2"/>
                <w:sz w:val="18"/>
              </w:rPr>
              <w:t>Completed</w:t>
            </w:r>
          </w:p>
        </w:tc>
        <w:tc>
          <w:tcPr>
            <w:tcW w:w="936" w:type="dxa"/>
            <w:shd w:val="clear" w:color="auto" w:fill="2F82B7"/>
          </w:tcPr>
          <w:p w14:paraId="0F37EB90" w14:textId="77777777" w:rsidR="008E717B" w:rsidRDefault="00612B6E">
            <w:pPr>
              <w:pStyle w:val="TableParagraph"/>
              <w:rPr>
                <w:sz w:val="18"/>
              </w:rPr>
            </w:pPr>
            <w:r>
              <w:rPr>
                <w:color w:val="FFFFFF"/>
                <w:spacing w:val="-2"/>
                <w:sz w:val="18"/>
              </w:rPr>
              <w:t>Actions</w:t>
            </w:r>
          </w:p>
        </w:tc>
        <w:tc>
          <w:tcPr>
            <w:tcW w:w="5205" w:type="dxa"/>
          </w:tcPr>
          <w:p w14:paraId="411FA96F" w14:textId="77777777" w:rsidR="00375B51" w:rsidRPr="00375B51" w:rsidRDefault="00375B51" w:rsidP="00375B51">
            <w:pPr>
              <w:pStyle w:val="TableParagraph"/>
              <w:spacing w:before="1" w:line="268" w:lineRule="auto"/>
              <w:rPr>
                <w:sz w:val="18"/>
                <w:lang w:val="en-CA"/>
              </w:rPr>
            </w:pPr>
            <w:r w:rsidRPr="00375B51">
              <w:rPr>
                <w:sz w:val="18"/>
                <w:lang w:val="en-CA"/>
              </w:rPr>
              <w:t>The recreation and parks master plan was approved by council on August 27.</w:t>
            </w:r>
          </w:p>
          <w:p w14:paraId="200D8859" w14:textId="76B3E6B4" w:rsidR="008E717B" w:rsidRPr="00375B51" w:rsidRDefault="00375B51" w:rsidP="00375B51">
            <w:pPr>
              <w:pStyle w:val="TableParagraph"/>
              <w:spacing w:before="1" w:line="268" w:lineRule="auto"/>
              <w:rPr>
                <w:sz w:val="18"/>
                <w:lang w:val="en-CA"/>
              </w:rPr>
            </w:pPr>
            <w:r w:rsidRPr="00375B51">
              <w:rPr>
                <w:sz w:val="18"/>
                <w:lang w:val="en-CA"/>
              </w:rPr>
              <w:t>The action plan was presented on November 19 and was also approved by council.</w:t>
            </w:r>
          </w:p>
        </w:tc>
        <w:tc>
          <w:tcPr>
            <w:tcW w:w="5978" w:type="dxa"/>
            <w:tcBorders>
              <w:right w:val="single" w:sz="18" w:space="0" w:color="000000"/>
            </w:tcBorders>
          </w:tcPr>
          <w:p w14:paraId="42347734" w14:textId="77777777" w:rsidR="008E717B" w:rsidRPr="00375B51" w:rsidRDefault="008E717B">
            <w:pPr>
              <w:pStyle w:val="TableParagraph"/>
              <w:ind w:left="0"/>
              <w:rPr>
                <w:rFonts w:ascii="Times New Roman"/>
                <w:sz w:val="18"/>
                <w:lang w:val="en-CA"/>
              </w:rPr>
            </w:pPr>
          </w:p>
        </w:tc>
      </w:tr>
      <w:tr w:rsidR="008E717B" w:rsidRPr="008E7A92" w14:paraId="34F9B8F2" w14:textId="77777777" w:rsidTr="00A46D6E">
        <w:trPr>
          <w:trHeight w:val="2869"/>
        </w:trPr>
        <w:tc>
          <w:tcPr>
            <w:tcW w:w="3353" w:type="dxa"/>
            <w:tcBorders>
              <w:left w:val="single" w:sz="18" w:space="0" w:color="000000"/>
            </w:tcBorders>
          </w:tcPr>
          <w:p w14:paraId="01468388" w14:textId="3B472280" w:rsidR="008E717B" w:rsidRPr="00A46D6E" w:rsidRDefault="00A46D6E">
            <w:pPr>
              <w:pStyle w:val="TableParagraph"/>
              <w:spacing w:line="268" w:lineRule="auto"/>
              <w:ind w:left="335" w:right="104"/>
              <w:rPr>
                <w:sz w:val="18"/>
                <w:lang w:val="en-CA"/>
              </w:rPr>
            </w:pPr>
            <w:r w:rsidRPr="00A46D6E">
              <w:rPr>
                <w:sz w:val="18"/>
                <w:lang w:val="en-CA"/>
              </w:rPr>
              <w:t>2.2.3 - Tree planting project in collaboration with the South Nation Conservation Authority (2025-RL-004)</w:t>
            </w:r>
          </w:p>
        </w:tc>
        <w:tc>
          <w:tcPr>
            <w:tcW w:w="1145" w:type="dxa"/>
          </w:tcPr>
          <w:p w14:paraId="0930BB52"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2DCD6E"/>
          </w:tcPr>
          <w:p w14:paraId="2D8EF423" w14:textId="703A7582" w:rsidR="008E717B" w:rsidRDefault="00A46D6E">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3E7542"/>
          </w:tcPr>
          <w:p w14:paraId="60389C4C" w14:textId="5E30D77A" w:rsidR="008E717B" w:rsidRDefault="00612B6E">
            <w:pPr>
              <w:pStyle w:val="TableParagraph"/>
              <w:rPr>
                <w:sz w:val="18"/>
              </w:rPr>
            </w:pPr>
            <w:r>
              <w:rPr>
                <w:color w:val="FFFFFF"/>
                <w:spacing w:val="-2"/>
                <w:sz w:val="18"/>
              </w:rPr>
              <w:t>Proje</w:t>
            </w:r>
            <w:r w:rsidR="00A46D6E">
              <w:rPr>
                <w:color w:val="FFFFFF"/>
                <w:spacing w:val="-2"/>
                <w:sz w:val="18"/>
              </w:rPr>
              <w:t>c</w:t>
            </w:r>
            <w:r>
              <w:rPr>
                <w:color w:val="FFFFFF"/>
                <w:spacing w:val="-2"/>
                <w:sz w:val="18"/>
              </w:rPr>
              <w:t>t</w:t>
            </w:r>
          </w:p>
        </w:tc>
        <w:tc>
          <w:tcPr>
            <w:tcW w:w="5205" w:type="dxa"/>
          </w:tcPr>
          <w:p w14:paraId="13066418" w14:textId="77777777" w:rsidR="00A46D6E" w:rsidRPr="00A46D6E" w:rsidRDefault="00A46D6E" w:rsidP="00A46D6E">
            <w:pPr>
              <w:pStyle w:val="TableParagraph"/>
              <w:spacing w:line="268" w:lineRule="auto"/>
              <w:ind w:right="74"/>
              <w:rPr>
                <w:sz w:val="18"/>
                <w:lang w:val="en-CA"/>
              </w:rPr>
            </w:pPr>
            <w:r w:rsidRPr="00A46D6E">
              <w:rPr>
                <w:sz w:val="18"/>
                <w:lang w:val="en-CA"/>
              </w:rPr>
              <w:t>The partnership agreement with the South Nation Conservation Authority has now been finalized and signed. Meetings and site visits have also been held with the assigned forester to assess the proposed planting areas, site conditions, and logistical aspects of the project.</w:t>
            </w:r>
          </w:p>
          <w:p w14:paraId="481E5C66" w14:textId="773AB0FA" w:rsidR="008E717B" w:rsidRPr="00A46D6E" w:rsidRDefault="00A46D6E" w:rsidP="00A46D6E">
            <w:pPr>
              <w:pStyle w:val="TableParagraph"/>
              <w:spacing w:before="3" w:line="268" w:lineRule="auto"/>
              <w:ind w:right="45"/>
              <w:rPr>
                <w:sz w:val="18"/>
                <w:lang w:val="en-CA"/>
              </w:rPr>
            </w:pPr>
            <w:r w:rsidRPr="00A46D6E">
              <w:rPr>
                <w:sz w:val="18"/>
                <w:lang w:val="en-CA"/>
              </w:rPr>
              <w:t>The trees and shrubs have now been ordered and are awaiting delivery. Coordination is currently underway between the South Nation Conservation Authority and their third-party contractor responsible for the planting work to schedule the dates.</w:t>
            </w:r>
          </w:p>
        </w:tc>
        <w:tc>
          <w:tcPr>
            <w:tcW w:w="5978" w:type="dxa"/>
            <w:tcBorders>
              <w:right w:val="single" w:sz="18" w:space="0" w:color="000000"/>
            </w:tcBorders>
          </w:tcPr>
          <w:p w14:paraId="5A8B66B2" w14:textId="77777777" w:rsidR="00A46D6E" w:rsidRPr="00A46D6E" w:rsidRDefault="00A46D6E" w:rsidP="00A46D6E">
            <w:pPr>
              <w:pStyle w:val="TableParagraph"/>
              <w:ind w:left="45"/>
              <w:rPr>
                <w:sz w:val="18"/>
                <w:lang w:val="en-CA"/>
              </w:rPr>
            </w:pPr>
            <w:r w:rsidRPr="00A46D6E">
              <w:rPr>
                <w:sz w:val="18"/>
                <w:lang w:val="en-CA"/>
              </w:rPr>
              <w:t>Await delivery of the trees and shrubs;</w:t>
            </w:r>
          </w:p>
          <w:p w14:paraId="30EFAA9C" w14:textId="77777777" w:rsidR="00A46D6E" w:rsidRPr="00A46D6E" w:rsidRDefault="00A46D6E" w:rsidP="00A46D6E">
            <w:pPr>
              <w:pStyle w:val="TableParagraph"/>
              <w:ind w:left="45"/>
              <w:rPr>
                <w:sz w:val="18"/>
                <w:lang w:val="en-CA"/>
              </w:rPr>
            </w:pPr>
          </w:p>
          <w:p w14:paraId="7570E462" w14:textId="77777777" w:rsidR="00A46D6E" w:rsidRPr="00A46D6E" w:rsidRDefault="00A46D6E" w:rsidP="00A46D6E">
            <w:pPr>
              <w:pStyle w:val="TableParagraph"/>
              <w:ind w:left="45"/>
              <w:rPr>
                <w:sz w:val="18"/>
                <w:lang w:val="en-CA"/>
              </w:rPr>
            </w:pPr>
            <w:r w:rsidRPr="00A46D6E">
              <w:rPr>
                <w:sz w:val="18"/>
                <w:lang w:val="en-CA"/>
              </w:rPr>
              <w:t>Confirm planting dates with the South Nation Conservation Authority and the contractor team responsible for the work;</w:t>
            </w:r>
          </w:p>
          <w:p w14:paraId="06F668E9" w14:textId="77777777" w:rsidR="00A46D6E" w:rsidRPr="00A46D6E" w:rsidRDefault="00A46D6E" w:rsidP="00A46D6E">
            <w:pPr>
              <w:pStyle w:val="TableParagraph"/>
              <w:ind w:left="45"/>
              <w:rPr>
                <w:sz w:val="18"/>
                <w:lang w:val="en-CA"/>
              </w:rPr>
            </w:pPr>
            <w:r w:rsidRPr="00A46D6E">
              <w:rPr>
                <w:sz w:val="18"/>
                <w:lang w:val="en-CA"/>
              </w:rPr>
              <w:t>Coordinate support from municipal parks and green spaces employees for site access, logistics, and safety measures during the work;</w:t>
            </w:r>
          </w:p>
          <w:p w14:paraId="5139E457" w14:textId="362355F0" w:rsidR="008E717B" w:rsidRPr="00A46D6E" w:rsidRDefault="00A46D6E" w:rsidP="00A46D6E">
            <w:pPr>
              <w:pStyle w:val="TableParagraph"/>
              <w:spacing w:before="2" w:line="268" w:lineRule="auto"/>
              <w:ind w:left="45" w:firstLine="45"/>
              <w:rPr>
                <w:sz w:val="18"/>
                <w:lang w:val="en-CA"/>
              </w:rPr>
            </w:pPr>
            <w:r w:rsidRPr="00A46D6E">
              <w:rPr>
                <w:sz w:val="18"/>
                <w:lang w:val="en-CA"/>
              </w:rPr>
              <w:t>Proceed with the planting project once the schedule is confirmed.</w:t>
            </w:r>
          </w:p>
        </w:tc>
      </w:tr>
      <w:tr w:rsidR="008E717B" w:rsidRPr="008E7A92" w14:paraId="242F11CC" w14:textId="77777777" w:rsidTr="00A46D6E">
        <w:trPr>
          <w:trHeight w:val="1732"/>
        </w:trPr>
        <w:tc>
          <w:tcPr>
            <w:tcW w:w="3353" w:type="dxa"/>
            <w:tcBorders>
              <w:left w:val="single" w:sz="18" w:space="0" w:color="000000"/>
            </w:tcBorders>
          </w:tcPr>
          <w:p w14:paraId="6B38DF7F" w14:textId="4A113FA3" w:rsidR="008E717B" w:rsidRPr="00A46D6E" w:rsidRDefault="00A46D6E">
            <w:pPr>
              <w:pStyle w:val="TableParagraph"/>
              <w:spacing w:line="268" w:lineRule="auto"/>
              <w:ind w:left="335"/>
              <w:rPr>
                <w:sz w:val="18"/>
                <w:lang w:val="en-CA"/>
              </w:rPr>
            </w:pPr>
            <w:r w:rsidRPr="00A46D6E">
              <w:rPr>
                <w:sz w:val="18"/>
                <w:lang w:val="en-CA"/>
              </w:rPr>
              <w:t>2.2.4 - Hiring of students - Parks, leisure, tourism (2025-OPS-010)</w:t>
            </w:r>
          </w:p>
        </w:tc>
        <w:tc>
          <w:tcPr>
            <w:tcW w:w="1145" w:type="dxa"/>
          </w:tcPr>
          <w:p w14:paraId="7FE30531"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1A713B"/>
          </w:tcPr>
          <w:p w14:paraId="434B24F5" w14:textId="4DA50916" w:rsidR="008E717B" w:rsidRDefault="00612B6E">
            <w:pPr>
              <w:pStyle w:val="TableParagraph"/>
              <w:rPr>
                <w:sz w:val="18"/>
              </w:rPr>
            </w:pPr>
            <w:r>
              <w:rPr>
                <w:color w:val="FFFFFF"/>
                <w:spacing w:val="-2"/>
                <w:sz w:val="18"/>
              </w:rPr>
              <w:t>R</w:t>
            </w:r>
            <w:r w:rsidR="00A46D6E">
              <w:rPr>
                <w:color w:val="FFFFFF"/>
                <w:spacing w:val="-2"/>
                <w:sz w:val="18"/>
              </w:rPr>
              <w:t>e</w:t>
            </w:r>
            <w:r>
              <w:rPr>
                <w:color w:val="FFFFFF"/>
                <w:spacing w:val="-2"/>
                <w:sz w:val="18"/>
              </w:rPr>
              <w:t>curr</w:t>
            </w:r>
            <w:r w:rsidR="00A46D6E">
              <w:rPr>
                <w:color w:val="FFFFFF"/>
                <w:spacing w:val="-2"/>
                <w:sz w:val="18"/>
              </w:rPr>
              <w:t>ing</w:t>
            </w:r>
          </w:p>
        </w:tc>
        <w:tc>
          <w:tcPr>
            <w:tcW w:w="936" w:type="dxa"/>
            <w:shd w:val="clear" w:color="auto" w:fill="3E7542"/>
          </w:tcPr>
          <w:p w14:paraId="34D5A418" w14:textId="4F5A81C2" w:rsidR="008E717B" w:rsidRDefault="00612B6E">
            <w:pPr>
              <w:pStyle w:val="TableParagraph"/>
              <w:rPr>
                <w:sz w:val="18"/>
              </w:rPr>
            </w:pPr>
            <w:r>
              <w:rPr>
                <w:color w:val="FFFFFF"/>
                <w:spacing w:val="-2"/>
                <w:sz w:val="18"/>
              </w:rPr>
              <w:t>Proje</w:t>
            </w:r>
            <w:r w:rsidR="00A46D6E">
              <w:rPr>
                <w:color w:val="FFFFFF"/>
                <w:spacing w:val="-2"/>
                <w:sz w:val="18"/>
              </w:rPr>
              <w:t>c</w:t>
            </w:r>
            <w:r>
              <w:rPr>
                <w:color w:val="FFFFFF"/>
                <w:spacing w:val="-2"/>
                <w:sz w:val="18"/>
              </w:rPr>
              <w:t>t</w:t>
            </w:r>
          </w:p>
        </w:tc>
        <w:tc>
          <w:tcPr>
            <w:tcW w:w="5205" w:type="dxa"/>
          </w:tcPr>
          <w:p w14:paraId="03050570" w14:textId="3CC9D4F2" w:rsidR="008E717B" w:rsidRPr="00A46D6E" w:rsidRDefault="00A46D6E">
            <w:pPr>
              <w:pStyle w:val="TableParagraph"/>
              <w:spacing w:line="268" w:lineRule="auto"/>
              <w:ind w:right="47"/>
              <w:rPr>
                <w:sz w:val="18"/>
                <w:lang w:val="en-CA"/>
              </w:rPr>
            </w:pPr>
            <w:r w:rsidRPr="00A46D6E">
              <w:rPr>
                <w:sz w:val="18"/>
                <w:lang w:val="en-CA"/>
              </w:rPr>
              <w:t>The municipality is currently in the process of submitting an application to the Canada Summer Jobs 2026 program, with a deadline of Thursday, December 11. This initiative aims to support the hiring of students in the parks, recreation, tourism, and community services sectors during the summer of 2026.</w:t>
            </w:r>
          </w:p>
        </w:tc>
        <w:tc>
          <w:tcPr>
            <w:tcW w:w="5978" w:type="dxa"/>
            <w:tcBorders>
              <w:right w:val="single" w:sz="18" w:space="0" w:color="000000"/>
            </w:tcBorders>
          </w:tcPr>
          <w:p w14:paraId="72AE4F8F" w14:textId="4ADC2981" w:rsidR="008E717B" w:rsidRPr="00A46D6E" w:rsidRDefault="00A46D6E">
            <w:pPr>
              <w:pStyle w:val="TableParagraph"/>
              <w:spacing w:line="268" w:lineRule="auto"/>
              <w:ind w:left="45" w:right="177"/>
              <w:rPr>
                <w:sz w:val="18"/>
                <w:lang w:val="en-CA"/>
              </w:rPr>
            </w:pPr>
            <w:r w:rsidRPr="00A46D6E">
              <w:rPr>
                <w:sz w:val="18"/>
                <w:lang w:val="en-CA"/>
              </w:rPr>
              <w:t>Prepare and publish student job postings for summer 2026. Implement the interview and selection process to ensure efficient and structured hiring for the next cohort.</w:t>
            </w:r>
          </w:p>
        </w:tc>
      </w:tr>
    </w:tbl>
    <w:p w14:paraId="3CCA786E" w14:textId="77777777" w:rsidR="008E717B" w:rsidRPr="00A46D6E" w:rsidRDefault="008E717B">
      <w:pPr>
        <w:pStyle w:val="TableParagraph"/>
        <w:spacing w:line="268" w:lineRule="auto"/>
        <w:rPr>
          <w:sz w:val="18"/>
          <w:lang w:val="en-CA"/>
        </w:rPr>
        <w:sectPr w:rsidR="008E717B" w:rsidRPr="00A46D6E">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1815342B" w14:textId="77777777" w:rsidTr="00A46D6E">
        <w:trPr>
          <w:trHeight w:val="7907"/>
        </w:trPr>
        <w:tc>
          <w:tcPr>
            <w:tcW w:w="3353" w:type="dxa"/>
            <w:tcBorders>
              <w:left w:val="single" w:sz="18" w:space="0" w:color="000000"/>
            </w:tcBorders>
          </w:tcPr>
          <w:p w14:paraId="3E7AEC14" w14:textId="6A88A33A" w:rsidR="008E717B" w:rsidRPr="00A46D6E" w:rsidRDefault="00A46D6E">
            <w:pPr>
              <w:pStyle w:val="TableParagraph"/>
              <w:spacing w:line="268" w:lineRule="auto"/>
              <w:ind w:left="335"/>
              <w:rPr>
                <w:sz w:val="18"/>
                <w:lang w:val="en-CA"/>
              </w:rPr>
            </w:pPr>
            <w:r w:rsidRPr="00A46D6E">
              <w:rPr>
                <w:sz w:val="18"/>
                <w:lang w:val="en-CA"/>
              </w:rPr>
              <w:lastRenderedPageBreak/>
              <w:t>2.2.5 - Begin planning for the development of green spaces and consultations and the use of development costs</w:t>
            </w:r>
          </w:p>
        </w:tc>
        <w:tc>
          <w:tcPr>
            <w:tcW w:w="1145" w:type="dxa"/>
          </w:tcPr>
          <w:p w14:paraId="0CBF861F"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2DCD6E"/>
          </w:tcPr>
          <w:p w14:paraId="2A891859" w14:textId="0DBB0067" w:rsidR="008E717B" w:rsidRDefault="00A46D6E">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3E7542"/>
          </w:tcPr>
          <w:p w14:paraId="6877D3F0" w14:textId="4303309D" w:rsidR="008E717B" w:rsidRDefault="00612B6E">
            <w:pPr>
              <w:pStyle w:val="TableParagraph"/>
              <w:rPr>
                <w:sz w:val="18"/>
              </w:rPr>
            </w:pPr>
            <w:r>
              <w:rPr>
                <w:color w:val="FFFFFF"/>
                <w:spacing w:val="-2"/>
                <w:sz w:val="18"/>
              </w:rPr>
              <w:t>Proje</w:t>
            </w:r>
            <w:r w:rsidR="00A46D6E">
              <w:rPr>
                <w:color w:val="FFFFFF"/>
                <w:spacing w:val="-2"/>
                <w:sz w:val="18"/>
              </w:rPr>
              <w:t>c</w:t>
            </w:r>
            <w:r>
              <w:rPr>
                <w:color w:val="FFFFFF"/>
                <w:spacing w:val="-2"/>
                <w:sz w:val="18"/>
              </w:rPr>
              <w:t>t</w:t>
            </w:r>
          </w:p>
        </w:tc>
        <w:tc>
          <w:tcPr>
            <w:tcW w:w="5205" w:type="dxa"/>
          </w:tcPr>
          <w:p w14:paraId="417EE8DD" w14:textId="77777777" w:rsidR="00A46D6E" w:rsidRPr="00A46D6E" w:rsidRDefault="00A46D6E" w:rsidP="00A46D6E">
            <w:pPr>
              <w:pStyle w:val="TableParagraph"/>
              <w:spacing w:before="29" w:line="268" w:lineRule="auto"/>
              <w:ind w:right="27"/>
              <w:rPr>
                <w:sz w:val="18"/>
                <w:lang w:val="en-CA"/>
              </w:rPr>
            </w:pPr>
            <w:r w:rsidRPr="00A46D6E">
              <w:rPr>
                <w:sz w:val="18"/>
                <w:lang w:val="en-CA"/>
              </w:rPr>
              <w:t>The Municipality is currently continuing its review of the development charge bylaw, including the analysis of potential projects related to parks, trails, and recreational infrastructure. Several projects from the Parks and Recreation Master Plan have been submitted as part of this process to assess their potential eligibility for development charge funding. At this stage, the final eligibility of the projects remains to be confirmed by the consultant and in accordance with applicable regulatory requirements. Projects currently under review include:</w:t>
            </w:r>
          </w:p>
          <w:p w14:paraId="3CB84A9D" w14:textId="77777777" w:rsidR="00A46D6E" w:rsidRPr="00A46D6E" w:rsidRDefault="00A46D6E" w:rsidP="00A46D6E">
            <w:pPr>
              <w:pStyle w:val="TableParagraph"/>
              <w:spacing w:before="29" w:line="268" w:lineRule="auto"/>
              <w:ind w:right="27"/>
              <w:rPr>
                <w:sz w:val="18"/>
                <w:lang w:val="en-CA"/>
              </w:rPr>
            </w:pPr>
            <w:r w:rsidRPr="00A46D6E">
              <w:rPr>
                <w:sz w:val="18"/>
                <w:lang w:val="en-CA"/>
              </w:rPr>
              <w:t>New parks in the Carpe Street (Phase 2), Tortue Street (Phase 3), Bourgeois, and Domaine des Rapides developments;</w:t>
            </w:r>
          </w:p>
          <w:p w14:paraId="05134B32" w14:textId="77777777" w:rsidR="00A46D6E" w:rsidRPr="00A46D6E" w:rsidRDefault="00A46D6E" w:rsidP="00A46D6E">
            <w:pPr>
              <w:pStyle w:val="TableParagraph"/>
              <w:spacing w:before="29" w:line="268" w:lineRule="auto"/>
              <w:ind w:right="27"/>
              <w:rPr>
                <w:sz w:val="18"/>
                <w:lang w:val="en-CA"/>
              </w:rPr>
            </w:pPr>
            <w:r w:rsidRPr="00A46D6E">
              <w:rPr>
                <w:sz w:val="18"/>
                <w:lang w:val="en-CA"/>
              </w:rPr>
              <w:t>New pedestrian trails and public access points, including the Brisson Street recreational trail and the trail around the retention basin at 540 Barrage;</w:t>
            </w:r>
          </w:p>
          <w:p w14:paraId="50386EB1" w14:textId="77777777" w:rsidR="00A46D6E" w:rsidRPr="00A46D6E" w:rsidRDefault="00A46D6E" w:rsidP="00A46D6E">
            <w:pPr>
              <w:pStyle w:val="TableParagraph"/>
              <w:spacing w:before="29" w:line="268" w:lineRule="auto"/>
              <w:ind w:right="27"/>
              <w:rPr>
                <w:sz w:val="18"/>
                <w:lang w:val="en-CA"/>
              </w:rPr>
            </w:pPr>
            <w:r w:rsidRPr="00A46D6E">
              <w:rPr>
                <w:sz w:val="18"/>
                <w:lang w:val="en-CA"/>
              </w:rPr>
              <w:t>New parks and trails connecting various residential areas;</w:t>
            </w:r>
          </w:p>
          <w:p w14:paraId="1FFB589D" w14:textId="77777777" w:rsidR="00A46D6E" w:rsidRPr="00A46D6E" w:rsidRDefault="00A46D6E" w:rsidP="00A46D6E">
            <w:pPr>
              <w:pStyle w:val="TableParagraph"/>
              <w:spacing w:before="29" w:line="268" w:lineRule="auto"/>
              <w:ind w:right="27"/>
              <w:rPr>
                <w:sz w:val="18"/>
                <w:lang w:val="en-CA"/>
              </w:rPr>
            </w:pPr>
            <w:r w:rsidRPr="00A46D6E">
              <w:rPr>
                <w:sz w:val="18"/>
                <w:lang w:val="en-CA"/>
              </w:rPr>
              <w:t>The expansion of the locker rooms at the J.R. Brisson Complex; and the development of four new combined tennis/pickleball courts. The development of a skate park.</w:t>
            </w:r>
          </w:p>
          <w:p w14:paraId="0883507C" w14:textId="77777777" w:rsidR="00A46D6E" w:rsidRPr="00A46D6E" w:rsidRDefault="00A46D6E" w:rsidP="00A46D6E">
            <w:pPr>
              <w:pStyle w:val="TableParagraph"/>
              <w:spacing w:before="29" w:line="268" w:lineRule="auto"/>
              <w:ind w:right="27"/>
              <w:rPr>
                <w:sz w:val="18"/>
                <w:lang w:val="en-CA"/>
              </w:rPr>
            </w:pPr>
          </w:p>
          <w:p w14:paraId="5229D5AB" w14:textId="30B36988" w:rsidR="008E717B" w:rsidRPr="00A46D6E" w:rsidRDefault="00A46D6E" w:rsidP="00A46D6E">
            <w:pPr>
              <w:pStyle w:val="TableParagraph"/>
              <w:spacing w:before="29" w:line="268" w:lineRule="auto"/>
              <w:ind w:right="27"/>
              <w:rPr>
                <w:sz w:val="18"/>
                <w:lang w:val="en-CA"/>
              </w:rPr>
            </w:pPr>
            <w:r w:rsidRPr="00A46D6E">
              <w:rPr>
                <w:sz w:val="18"/>
                <w:lang w:val="en-CA"/>
              </w:rPr>
              <w:t>Discussions are also ongoing with specialist consultants, landscape architects, and suppliers to obtain preliminary budget estimates and begin planning projects that could be eligible for and approved under the development fees regulations.</w:t>
            </w:r>
          </w:p>
        </w:tc>
        <w:tc>
          <w:tcPr>
            <w:tcW w:w="5978" w:type="dxa"/>
            <w:tcBorders>
              <w:right w:val="single" w:sz="18" w:space="0" w:color="000000"/>
            </w:tcBorders>
          </w:tcPr>
          <w:p w14:paraId="5CDDDDD4" w14:textId="77777777" w:rsidR="00A46D6E" w:rsidRPr="00A46D6E" w:rsidRDefault="00A46D6E" w:rsidP="00A46D6E">
            <w:pPr>
              <w:pStyle w:val="TableParagraph"/>
              <w:spacing w:line="268" w:lineRule="auto"/>
              <w:ind w:left="45"/>
              <w:rPr>
                <w:sz w:val="18"/>
                <w:lang w:val="en-CA"/>
              </w:rPr>
            </w:pPr>
            <w:r w:rsidRPr="00A46D6E">
              <w:rPr>
                <w:sz w:val="18"/>
                <w:lang w:val="en-CA"/>
              </w:rPr>
              <w:t>Continue working with the selected consultant to confirm the eligibility of the projects under the development fees regulations;</w:t>
            </w:r>
          </w:p>
          <w:p w14:paraId="4693F9B0" w14:textId="77777777" w:rsidR="00A46D6E" w:rsidRPr="00A46D6E" w:rsidRDefault="00A46D6E" w:rsidP="00A46D6E">
            <w:pPr>
              <w:pStyle w:val="TableParagraph"/>
              <w:spacing w:line="268" w:lineRule="auto"/>
              <w:ind w:left="45"/>
              <w:rPr>
                <w:sz w:val="18"/>
                <w:lang w:val="en-CA"/>
              </w:rPr>
            </w:pPr>
          </w:p>
          <w:p w14:paraId="35DEAF74" w14:textId="77777777" w:rsidR="00A46D6E" w:rsidRPr="00A46D6E" w:rsidRDefault="00A46D6E" w:rsidP="00A46D6E">
            <w:pPr>
              <w:pStyle w:val="TableParagraph"/>
              <w:spacing w:line="268" w:lineRule="auto"/>
              <w:ind w:left="45"/>
              <w:rPr>
                <w:sz w:val="18"/>
                <w:lang w:val="en-CA"/>
              </w:rPr>
            </w:pPr>
            <w:r w:rsidRPr="00A46D6E">
              <w:rPr>
                <w:sz w:val="18"/>
                <w:lang w:val="en-CA"/>
              </w:rPr>
              <w:t>Continue the analysis of costs, regulatory requirements, and implementation priorities;</w:t>
            </w:r>
          </w:p>
          <w:p w14:paraId="3AFDB8CD" w14:textId="77777777" w:rsidR="00A46D6E" w:rsidRPr="00A46D6E" w:rsidRDefault="00A46D6E" w:rsidP="00A46D6E">
            <w:pPr>
              <w:pStyle w:val="TableParagraph"/>
              <w:spacing w:line="268" w:lineRule="auto"/>
              <w:ind w:left="45"/>
              <w:rPr>
                <w:sz w:val="18"/>
                <w:lang w:val="en-CA"/>
              </w:rPr>
            </w:pPr>
            <w:r w:rsidRPr="00A46D6E">
              <w:rPr>
                <w:sz w:val="18"/>
                <w:lang w:val="en-CA"/>
              </w:rPr>
              <w:t>Obtain preliminary quotes and estimates for potential projects;</w:t>
            </w:r>
          </w:p>
          <w:p w14:paraId="32A76B23" w14:textId="77777777" w:rsidR="00A46D6E" w:rsidRPr="00A46D6E" w:rsidRDefault="00A46D6E" w:rsidP="00A46D6E">
            <w:pPr>
              <w:pStyle w:val="TableParagraph"/>
              <w:spacing w:line="268" w:lineRule="auto"/>
              <w:ind w:left="45"/>
              <w:rPr>
                <w:sz w:val="18"/>
                <w:lang w:val="en-CA"/>
              </w:rPr>
            </w:pPr>
          </w:p>
          <w:p w14:paraId="00856235" w14:textId="5BC5EF4F" w:rsidR="008E717B" w:rsidRPr="00A46D6E" w:rsidRDefault="00A46D6E" w:rsidP="00A46D6E">
            <w:pPr>
              <w:pStyle w:val="TableParagraph"/>
              <w:spacing w:before="1" w:line="268" w:lineRule="auto"/>
              <w:ind w:left="45" w:right="-15" w:firstLine="45"/>
              <w:rPr>
                <w:sz w:val="18"/>
                <w:lang w:val="en-CA"/>
              </w:rPr>
            </w:pPr>
            <w:r w:rsidRPr="00A46D6E">
              <w:rPr>
                <w:sz w:val="18"/>
                <w:lang w:val="en-CA"/>
              </w:rPr>
              <w:t>Begin conceptual and financial planning for the projects deemed eligible and prioritized.</w:t>
            </w:r>
          </w:p>
        </w:tc>
      </w:tr>
      <w:tr w:rsidR="008E717B" w14:paraId="7E7AFED9" w14:textId="77777777" w:rsidTr="00A46D6E">
        <w:trPr>
          <w:trHeight w:val="1547"/>
        </w:trPr>
        <w:tc>
          <w:tcPr>
            <w:tcW w:w="3353" w:type="dxa"/>
            <w:tcBorders>
              <w:left w:val="single" w:sz="18" w:space="0" w:color="000000"/>
            </w:tcBorders>
          </w:tcPr>
          <w:p w14:paraId="007F0FD9" w14:textId="013F878B" w:rsidR="008E717B" w:rsidRPr="00A46D6E" w:rsidRDefault="00A46D6E">
            <w:pPr>
              <w:pStyle w:val="TableParagraph"/>
              <w:spacing w:line="268" w:lineRule="auto"/>
              <w:ind w:left="335"/>
              <w:rPr>
                <w:sz w:val="18"/>
                <w:lang w:val="en-CA"/>
              </w:rPr>
            </w:pPr>
            <w:r w:rsidRPr="00A46D6E">
              <w:rPr>
                <w:sz w:val="18"/>
                <w:lang w:val="en-CA"/>
              </w:rPr>
              <w:t>2.2.6 - Ensure the coordination of projects arising from the Parks and Recreation Master Plan, including planning, monitoring and alignment with municipal priorities.</w:t>
            </w:r>
          </w:p>
        </w:tc>
        <w:tc>
          <w:tcPr>
            <w:tcW w:w="1145" w:type="dxa"/>
          </w:tcPr>
          <w:p w14:paraId="258F959E" w14:textId="77777777" w:rsidR="008E717B" w:rsidRPr="00A46D6E" w:rsidRDefault="008E717B">
            <w:pPr>
              <w:pStyle w:val="TableParagraph"/>
              <w:ind w:left="0"/>
              <w:rPr>
                <w:rFonts w:ascii="Times New Roman"/>
                <w:sz w:val="18"/>
                <w:lang w:val="en-CA"/>
              </w:rPr>
            </w:pPr>
          </w:p>
        </w:tc>
        <w:tc>
          <w:tcPr>
            <w:tcW w:w="1416" w:type="dxa"/>
          </w:tcPr>
          <w:p w14:paraId="106B9CD1" w14:textId="72844D3C" w:rsidR="008E717B" w:rsidRDefault="00612B6E">
            <w:pPr>
              <w:pStyle w:val="TableParagraph"/>
              <w:spacing w:line="268" w:lineRule="auto"/>
              <w:ind w:right="84"/>
              <w:rPr>
                <w:sz w:val="18"/>
              </w:rPr>
            </w:pPr>
            <w:r>
              <w:rPr>
                <w:spacing w:val="-4"/>
                <w:sz w:val="18"/>
              </w:rPr>
              <w:t>No</w:t>
            </w:r>
            <w:r w:rsidR="00A46D6E">
              <w:rPr>
                <w:spacing w:val="-4"/>
                <w:sz w:val="18"/>
              </w:rPr>
              <w:t>t started</w:t>
            </w:r>
          </w:p>
        </w:tc>
        <w:tc>
          <w:tcPr>
            <w:tcW w:w="936" w:type="dxa"/>
            <w:shd w:val="clear" w:color="auto" w:fill="2F82B7"/>
          </w:tcPr>
          <w:p w14:paraId="0B6BAD0F" w14:textId="77777777" w:rsidR="008E717B" w:rsidRDefault="00612B6E">
            <w:pPr>
              <w:pStyle w:val="TableParagraph"/>
              <w:rPr>
                <w:sz w:val="18"/>
              </w:rPr>
            </w:pPr>
            <w:r>
              <w:rPr>
                <w:color w:val="FFFFFF"/>
                <w:spacing w:val="-2"/>
                <w:sz w:val="18"/>
              </w:rPr>
              <w:t>Actions</w:t>
            </w:r>
          </w:p>
        </w:tc>
        <w:tc>
          <w:tcPr>
            <w:tcW w:w="5205" w:type="dxa"/>
          </w:tcPr>
          <w:p w14:paraId="3CDAD597" w14:textId="77777777" w:rsidR="008E717B" w:rsidRDefault="008E717B">
            <w:pPr>
              <w:pStyle w:val="TableParagraph"/>
              <w:ind w:left="0"/>
              <w:rPr>
                <w:rFonts w:ascii="Times New Roman"/>
                <w:sz w:val="18"/>
              </w:rPr>
            </w:pPr>
          </w:p>
        </w:tc>
        <w:tc>
          <w:tcPr>
            <w:tcW w:w="5978" w:type="dxa"/>
            <w:tcBorders>
              <w:right w:val="single" w:sz="18" w:space="0" w:color="000000"/>
            </w:tcBorders>
          </w:tcPr>
          <w:p w14:paraId="3240E416" w14:textId="77777777" w:rsidR="008E717B" w:rsidRDefault="008E717B">
            <w:pPr>
              <w:pStyle w:val="TableParagraph"/>
              <w:ind w:left="0"/>
              <w:rPr>
                <w:rFonts w:ascii="Times New Roman"/>
                <w:sz w:val="18"/>
              </w:rPr>
            </w:pPr>
          </w:p>
        </w:tc>
      </w:tr>
    </w:tbl>
    <w:p w14:paraId="4F8FC963" w14:textId="77777777" w:rsidR="008E717B" w:rsidRDefault="008E717B">
      <w:pPr>
        <w:pStyle w:val="TableParagraph"/>
        <w:rPr>
          <w:rFonts w:ascii="Times New Roman"/>
          <w:sz w:val="18"/>
        </w:rPr>
        <w:sectPr w:rsidR="008E717B">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8E7A92" w14:paraId="68B2337E" w14:textId="77777777">
        <w:trPr>
          <w:trHeight w:val="7820"/>
        </w:trPr>
        <w:tc>
          <w:tcPr>
            <w:tcW w:w="3353" w:type="dxa"/>
            <w:tcBorders>
              <w:left w:val="single" w:sz="18" w:space="0" w:color="000000"/>
            </w:tcBorders>
          </w:tcPr>
          <w:p w14:paraId="5A2DACDC" w14:textId="2A20DC47" w:rsidR="008E717B" w:rsidRPr="00052401" w:rsidRDefault="00052401">
            <w:pPr>
              <w:pStyle w:val="TableParagraph"/>
              <w:spacing w:line="268" w:lineRule="auto"/>
              <w:ind w:left="788" w:right="104"/>
              <w:rPr>
                <w:sz w:val="18"/>
                <w:lang w:val="en-CA"/>
              </w:rPr>
            </w:pPr>
            <w:r w:rsidRPr="00052401">
              <w:rPr>
                <w:sz w:val="18"/>
                <w:lang w:val="en-CA"/>
              </w:rPr>
              <w:lastRenderedPageBreak/>
              <w:t>2.2.6.1 - Project - Development of a seasonal community activity program</w:t>
            </w:r>
          </w:p>
        </w:tc>
        <w:tc>
          <w:tcPr>
            <w:tcW w:w="1145" w:type="dxa"/>
          </w:tcPr>
          <w:p w14:paraId="254D6238" w14:textId="77777777" w:rsidR="008E717B" w:rsidRDefault="00612B6E">
            <w:pPr>
              <w:pStyle w:val="TableParagraph"/>
              <w:rPr>
                <w:sz w:val="18"/>
              </w:rPr>
            </w:pPr>
            <w:r>
              <w:rPr>
                <w:sz w:val="18"/>
              </w:rPr>
              <w:t>2028,</w:t>
            </w:r>
            <w:r>
              <w:rPr>
                <w:spacing w:val="-3"/>
                <w:sz w:val="18"/>
              </w:rPr>
              <w:t xml:space="preserve"> </w:t>
            </w:r>
            <w:r>
              <w:rPr>
                <w:spacing w:val="-4"/>
                <w:sz w:val="18"/>
              </w:rPr>
              <w:t>2027</w:t>
            </w:r>
          </w:p>
        </w:tc>
        <w:tc>
          <w:tcPr>
            <w:tcW w:w="1193" w:type="dxa"/>
            <w:shd w:val="clear" w:color="auto" w:fill="0230E8"/>
          </w:tcPr>
          <w:p w14:paraId="24BDC035" w14:textId="3E23EC43" w:rsidR="008E717B" w:rsidRDefault="00052401">
            <w:pPr>
              <w:pStyle w:val="TableParagraph"/>
              <w:rPr>
                <w:sz w:val="18"/>
              </w:rPr>
            </w:pPr>
            <w:r>
              <w:rPr>
                <w:color w:val="FFFFFF"/>
                <w:spacing w:val="-2"/>
                <w:sz w:val="18"/>
              </w:rPr>
              <w:t>Postpone</w:t>
            </w:r>
          </w:p>
        </w:tc>
        <w:tc>
          <w:tcPr>
            <w:tcW w:w="1159" w:type="dxa"/>
            <w:shd w:val="clear" w:color="auto" w:fill="3E7542"/>
          </w:tcPr>
          <w:p w14:paraId="1E837E22" w14:textId="032BA79A" w:rsidR="008E717B" w:rsidRDefault="00612B6E">
            <w:pPr>
              <w:pStyle w:val="TableParagraph"/>
              <w:rPr>
                <w:sz w:val="18"/>
              </w:rPr>
            </w:pPr>
            <w:r>
              <w:rPr>
                <w:color w:val="FFFFFF"/>
                <w:spacing w:val="-2"/>
                <w:sz w:val="18"/>
              </w:rPr>
              <w:t>Proje</w:t>
            </w:r>
            <w:r w:rsidR="00052401">
              <w:rPr>
                <w:color w:val="FFFFFF"/>
                <w:spacing w:val="-2"/>
                <w:sz w:val="18"/>
              </w:rPr>
              <w:t>c</w:t>
            </w:r>
            <w:r>
              <w:rPr>
                <w:color w:val="FFFFFF"/>
                <w:spacing w:val="-2"/>
                <w:sz w:val="18"/>
              </w:rPr>
              <w:t>t</w:t>
            </w:r>
          </w:p>
        </w:tc>
        <w:tc>
          <w:tcPr>
            <w:tcW w:w="5205" w:type="dxa"/>
          </w:tcPr>
          <w:p w14:paraId="3E6DBC26" w14:textId="77777777" w:rsidR="00052401" w:rsidRPr="00052401" w:rsidRDefault="00052401" w:rsidP="00052401">
            <w:pPr>
              <w:pStyle w:val="TableParagraph"/>
              <w:spacing w:before="3" w:line="268" w:lineRule="auto"/>
              <w:rPr>
                <w:sz w:val="18"/>
                <w:lang w:val="en-CA"/>
              </w:rPr>
            </w:pPr>
            <w:r w:rsidRPr="00052401">
              <w:rPr>
                <w:sz w:val="18"/>
                <w:lang w:val="en-CA"/>
              </w:rPr>
              <w:t>The development of an official recreation and seasonal activities guide was analyzed in light of the Municipality's current operational structure, available resources, and existing program delivery model.</w:t>
            </w:r>
          </w:p>
          <w:p w14:paraId="12D7D4F3" w14:textId="77777777" w:rsidR="00052401" w:rsidRPr="00052401" w:rsidRDefault="00052401" w:rsidP="00052401">
            <w:pPr>
              <w:pStyle w:val="TableParagraph"/>
              <w:spacing w:before="3" w:line="268" w:lineRule="auto"/>
              <w:rPr>
                <w:sz w:val="18"/>
                <w:lang w:val="en-CA"/>
              </w:rPr>
            </w:pPr>
          </w:p>
          <w:p w14:paraId="7D112B44" w14:textId="77777777" w:rsidR="00052401" w:rsidRPr="00052401" w:rsidRDefault="00052401" w:rsidP="00052401">
            <w:pPr>
              <w:pStyle w:val="TableParagraph"/>
              <w:spacing w:before="3" w:line="268" w:lineRule="auto"/>
              <w:rPr>
                <w:sz w:val="18"/>
                <w:lang w:val="en-CA"/>
              </w:rPr>
            </w:pPr>
            <w:r w:rsidRPr="00052401">
              <w:rPr>
                <w:sz w:val="18"/>
                <w:lang w:val="en-CA"/>
              </w:rPr>
              <w:t>Currently, traditional recreation guides are generally designed to support recurring programs requiring registration and participation fees, such as summer camps, swimming lessons, seasonal sports programs, or structured recreational activities with a limited number of participants. The Municipality's current software platform does not yet allow the public to register independently or make online payments for recreational programs. Furthermore, in the absence of a dedicated recreation coordinator position, programming is currently organized on a monthly basis using limited resources within the department and with the support of seasonal staff.</w:t>
            </w:r>
          </w:p>
          <w:p w14:paraId="16B5CA5D" w14:textId="77777777" w:rsidR="00052401" w:rsidRPr="00052401" w:rsidRDefault="00052401" w:rsidP="00052401">
            <w:pPr>
              <w:pStyle w:val="TableParagraph"/>
              <w:spacing w:before="3" w:line="268" w:lineRule="auto"/>
              <w:rPr>
                <w:sz w:val="18"/>
                <w:lang w:val="en-CA"/>
              </w:rPr>
            </w:pPr>
          </w:p>
          <w:p w14:paraId="57211299" w14:textId="77777777" w:rsidR="00052401" w:rsidRPr="00052401" w:rsidRDefault="00052401" w:rsidP="00052401">
            <w:pPr>
              <w:pStyle w:val="TableParagraph"/>
              <w:spacing w:before="3" w:line="268" w:lineRule="auto"/>
              <w:rPr>
                <w:sz w:val="18"/>
                <w:lang w:val="en-CA"/>
              </w:rPr>
            </w:pPr>
            <w:r w:rsidRPr="00052401">
              <w:rPr>
                <w:sz w:val="18"/>
                <w:lang w:val="en-CA"/>
              </w:rPr>
              <w:t>Furthermore, the majority of currently offered municipal recreational activities and initiatives are funded by grants and operate on a free, drop-in model, rather than a traditional model based on registration fees and reserved spaces.</w:t>
            </w:r>
          </w:p>
          <w:p w14:paraId="2AD355FE" w14:textId="77777777" w:rsidR="00052401" w:rsidRPr="00052401" w:rsidRDefault="00052401" w:rsidP="00052401">
            <w:pPr>
              <w:pStyle w:val="TableParagraph"/>
              <w:spacing w:before="3" w:line="268" w:lineRule="auto"/>
              <w:rPr>
                <w:sz w:val="18"/>
                <w:lang w:val="en-CA"/>
              </w:rPr>
            </w:pPr>
          </w:p>
          <w:p w14:paraId="2AFDFA75" w14:textId="0896C605" w:rsidR="008E717B" w:rsidRPr="00052401" w:rsidRDefault="00052401" w:rsidP="00052401">
            <w:pPr>
              <w:pStyle w:val="TableParagraph"/>
              <w:spacing w:before="3" w:line="268" w:lineRule="auto"/>
              <w:rPr>
                <w:sz w:val="18"/>
                <w:lang w:val="en-CA"/>
              </w:rPr>
            </w:pPr>
            <w:r w:rsidRPr="00052401">
              <w:rPr>
                <w:sz w:val="18"/>
                <w:lang w:val="en-CA"/>
              </w:rPr>
              <w:t>Consequently, the development of a comprehensive seasonal recreation guide is not considered necessary or realistic in the short term under the current operating model.</w:t>
            </w:r>
          </w:p>
        </w:tc>
        <w:tc>
          <w:tcPr>
            <w:tcW w:w="5978" w:type="dxa"/>
            <w:tcBorders>
              <w:right w:val="single" w:sz="18" w:space="0" w:color="000000"/>
            </w:tcBorders>
          </w:tcPr>
          <w:p w14:paraId="2D5F9699" w14:textId="77777777" w:rsidR="00052401" w:rsidRPr="00052401" w:rsidRDefault="00052401" w:rsidP="00052401">
            <w:pPr>
              <w:pStyle w:val="TableParagraph"/>
              <w:spacing w:line="268" w:lineRule="auto"/>
              <w:ind w:left="45"/>
              <w:rPr>
                <w:sz w:val="18"/>
                <w:lang w:val="en-CA"/>
              </w:rPr>
            </w:pPr>
            <w:r w:rsidRPr="00052401">
              <w:rPr>
                <w:sz w:val="18"/>
                <w:lang w:val="en-CA"/>
              </w:rPr>
              <w:t>Reassess the feasibility of implementing an official seasonal recreation guide once a new reservation and registration system is in place;</w:t>
            </w:r>
          </w:p>
          <w:p w14:paraId="4721249A" w14:textId="77777777" w:rsidR="00052401" w:rsidRPr="00052401" w:rsidRDefault="00052401" w:rsidP="00052401">
            <w:pPr>
              <w:pStyle w:val="TableParagraph"/>
              <w:spacing w:line="268" w:lineRule="auto"/>
              <w:ind w:left="45"/>
              <w:rPr>
                <w:sz w:val="18"/>
                <w:lang w:val="en-CA"/>
              </w:rPr>
            </w:pPr>
          </w:p>
          <w:p w14:paraId="5D860A8D" w14:textId="77777777" w:rsidR="00052401" w:rsidRPr="00052401" w:rsidRDefault="00052401" w:rsidP="00052401">
            <w:pPr>
              <w:pStyle w:val="TableParagraph"/>
              <w:spacing w:line="268" w:lineRule="auto"/>
              <w:ind w:left="45"/>
              <w:rPr>
                <w:sz w:val="18"/>
                <w:lang w:val="en-CA"/>
              </w:rPr>
            </w:pPr>
            <w:r w:rsidRPr="00052401">
              <w:rPr>
                <w:sz w:val="18"/>
                <w:lang w:val="en-CA"/>
              </w:rPr>
              <w:t>Continue to assess future needs for recreational programming and registration;</w:t>
            </w:r>
          </w:p>
          <w:p w14:paraId="7A4F9E8F" w14:textId="77777777" w:rsidR="00052401" w:rsidRPr="00052401" w:rsidRDefault="00052401" w:rsidP="00052401">
            <w:pPr>
              <w:pStyle w:val="TableParagraph"/>
              <w:spacing w:line="268" w:lineRule="auto"/>
              <w:ind w:left="45"/>
              <w:rPr>
                <w:sz w:val="18"/>
                <w:lang w:val="en-CA"/>
              </w:rPr>
            </w:pPr>
          </w:p>
          <w:p w14:paraId="1D0F22AE" w14:textId="5B82BDE5" w:rsidR="008E717B" w:rsidRPr="00052401" w:rsidRDefault="00052401" w:rsidP="00052401">
            <w:pPr>
              <w:pStyle w:val="TableParagraph"/>
              <w:spacing w:before="1" w:line="268" w:lineRule="auto"/>
              <w:ind w:left="45" w:firstLine="45"/>
              <w:rPr>
                <w:sz w:val="18"/>
                <w:lang w:val="en-CA"/>
              </w:rPr>
            </w:pPr>
            <w:r w:rsidRPr="00052401">
              <w:rPr>
                <w:sz w:val="18"/>
                <w:lang w:val="en-CA"/>
              </w:rPr>
              <w:t>Revisit this initiative in the coming years if the Municipality develops more recurring programs requiring registration and participation fees.</w:t>
            </w:r>
          </w:p>
        </w:tc>
      </w:tr>
    </w:tbl>
    <w:p w14:paraId="176E5127" w14:textId="77777777" w:rsidR="008E717B" w:rsidRPr="00052401" w:rsidRDefault="008E717B">
      <w:pPr>
        <w:pStyle w:val="TableParagraph"/>
        <w:spacing w:line="268" w:lineRule="auto"/>
        <w:rPr>
          <w:sz w:val="18"/>
          <w:lang w:val="en-CA"/>
        </w:rPr>
        <w:sectPr w:rsidR="008E717B" w:rsidRPr="00052401">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5475938A" w14:textId="77777777" w:rsidTr="00376F32">
        <w:trPr>
          <w:trHeight w:val="5207"/>
        </w:trPr>
        <w:tc>
          <w:tcPr>
            <w:tcW w:w="3353" w:type="dxa"/>
            <w:tcBorders>
              <w:left w:val="single" w:sz="18" w:space="0" w:color="000000"/>
            </w:tcBorders>
          </w:tcPr>
          <w:p w14:paraId="7E2BF99D" w14:textId="43FD4167" w:rsidR="008E717B" w:rsidRDefault="00376F32">
            <w:pPr>
              <w:pStyle w:val="TableParagraph"/>
              <w:spacing w:line="268" w:lineRule="auto"/>
              <w:ind w:left="788"/>
              <w:rPr>
                <w:sz w:val="18"/>
              </w:rPr>
            </w:pPr>
            <w:r w:rsidRPr="00376F32">
              <w:rPr>
                <w:sz w:val="18"/>
              </w:rPr>
              <w:lastRenderedPageBreak/>
              <w:t>2.2.6.2 - Community garden project</w:t>
            </w:r>
          </w:p>
        </w:tc>
        <w:tc>
          <w:tcPr>
            <w:tcW w:w="1145" w:type="dxa"/>
          </w:tcPr>
          <w:p w14:paraId="781401EE" w14:textId="77777777" w:rsidR="008E717B" w:rsidRDefault="00612B6E">
            <w:pPr>
              <w:pStyle w:val="TableParagraph"/>
              <w:rPr>
                <w:sz w:val="18"/>
              </w:rPr>
            </w:pPr>
            <w:r>
              <w:rPr>
                <w:spacing w:val="-4"/>
                <w:sz w:val="18"/>
              </w:rPr>
              <w:t>2026</w:t>
            </w:r>
          </w:p>
        </w:tc>
        <w:tc>
          <w:tcPr>
            <w:tcW w:w="1416" w:type="dxa"/>
            <w:shd w:val="clear" w:color="auto" w:fill="2DCD6E"/>
          </w:tcPr>
          <w:p w14:paraId="329AF814" w14:textId="5A0B32C7" w:rsidR="008E717B" w:rsidRDefault="00376F32">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3E7542"/>
          </w:tcPr>
          <w:p w14:paraId="7E2BF167" w14:textId="57F421FA" w:rsidR="008E717B" w:rsidRDefault="00612B6E">
            <w:pPr>
              <w:pStyle w:val="TableParagraph"/>
              <w:rPr>
                <w:sz w:val="18"/>
              </w:rPr>
            </w:pPr>
            <w:r>
              <w:rPr>
                <w:color w:val="FFFFFF"/>
                <w:spacing w:val="-2"/>
                <w:sz w:val="18"/>
              </w:rPr>
              <w:t>Proje</w:t>
            </w:r>
            <w:r w:rsidR="00376F32">
              <w:rPr>
                <w:color w:val="FFFFFF"/>
                <w:spacing w:val="-2"/>
                <w:sz w:val="18"/>
              </w:rPr>
              <w:t>c</w:t>
            </w:r>
            <w:r>
              <w:rPr>
                <w:color w:val="FFFFFF"/>
                <w:spacing w:val="-2"/>
                <w:sz w:val="18"/>
              </w:rPr>
              <w:t>t</w:t>
            </w:r>
          </w:p>
        </w:tc>
        <w:tc>
          <w:tcPr>
            <w:tcW w:w="5205" w:type="dxa"/>
          </w:tcPr>
          <w:p w14:paraId="7C724A33" w14:textId="77777777" w:rsidR="00376F32" w:rsidRPr="00376F32" w:rsidRDefault="00376F32" w:rsidP="00376F32">
            <w:pPr>
              <w:pStyle w:val="TableParagraph"/>
              <w:spacing w:before="3" w:line="276" w:lineRule="auto"/>
              <w:rPr>
                <w:sz w:val="18"/>
                <w:lang w:val="en-CA"/>
              </w:rPr>
            </w:pPr>
            <w:r w:rsidRPr="00376F32">
              <w:rPr>
                <w:sz w:val="18"/>
                <w:lang w:val="en-CA"/>
              </w:rPr>
              <w:t>The partnership agreement with the public school board has now been finalized and signed, officially allowing the community garden project to move forward. Following the procurement process, the project was awarded to Pick, Plant &amp; Prune, the same company responsible for the Russell Library community garden project.</w:t>
            </w:r>
          </w:p>
          <w:p w14:paraId="47957FC3" w14:textId="77777777" w:rsidR="00376F32" w:rsidRPr="00376F32" w:rsidRDefault="00376F32" w:rsidP="00376F32">
            <w:pPr>
              <w:pStyle w:val="TableParagraph"/>
              <w:spacing w:before="3" w:line="276" w:lineRule="auto"/>
              <w:rPr>
                <w:sz w:val="18"/>
                <w:lang w:val="en-CA"/>
              </w:rPr>
            </w:pPr>
          </w:p>
          <w:p w14:paraId="4D5331C8" w14:textId="77777777" w:rsidR="00376F32" w:rsidRPr="00376F32" w:rsidRDefault="00376F32" w:rsidP="00376F32">
            <w:pPr>
              <w:pStyle w:val="TableParagraph"/>
              <w:spacing w:before="3" w:line="276" w:lineRule="auto"/>
              <w:rPr>
                <w:sz w:val="18"/>
                <w:lang w:val="en-CA"/>
              </w:rPr>
            </w:pPr>
            <w:r w:rsidRPr="00376F32">
              <w:rPr>
                <w:sz w:val="18"/>
                <w:lang w:val="en-CA"/>
              </w:rPr>
              <w:t>Numerous meetings have taken place between the school board, the Casselman Horticultural Club, project partners, and the municipal administration to discuss the garden design, community needs and wishes, educational opportunities, and the overall functionality of the space.</w:t>
            </w:r>
          </w:p>
          <w:p w14:paraId="002913F3" w14:textId="0BA9AC9C" w:rsidR="008E717B" w:rsidRPr="00376F32" w:rsidRDefault="00376F32" w:rsidP="00376F32">
            <w:pPr>
              <w:pStyle w:val="TableParagraph"/>
              <w:spacing w:before="3" w:line="276" w:lineRule="auto"/>
              <w:rPr>
                <w:sz w:val="18"/>
                <w:lang w:val="en-CA"/>
              </w:rPr>
            </w:pPr>
            <w:r w:rsidRPr="00376F32">
              <w:rPr>
                <w:sz w:val="18"/>
                <w:lang w:val="en-CA"/>
              </w:rPr>
              <w:t>The project is currently in the preparatory phase, including arranging utility connections and preparing the site for excavation. This work aims to remove years of poor sod and overgrown vegetation to install specialized soil and create a suitable base for the new garden space.</w:t>
            </w:r>
          </w:p>
        </w:tc>
        <w:tc>
          <w:tcPr>
            <w:tcW w:w="5978" w:type="dxa"/>
            <w:tcBorders>
              <w:right w:val="single" w:sz="18" w:space="0" w:color="000000"/>
            </w:tcBorders>
          </w:tcPr>
          <w:p w14:paraId="393842A4" w14:textId="77777777" w:rsidR="00376F32" w:rsidRPr="00376F32" w:rsidRDefault="00376F32" w:rsidP="00376F32">
            <w:pPr>
              <w:pStyle w:val="TableParagraph"/>
              <w:spacing w:before="1" w:line="268" w:lineRule="auto"/>
              <w:ind w:left="45" w:right="137" w:firstLine="45"/>
              <w:jc w:val="both"/>
              <w:rPr>
                <w:sz w:val="18"/>
                <w:lang w:val="en-CA"/>
              </w:rPr>
            </w:pPr>
            <w:r w:rsidRPr="00376F32">
              <w:rPr>
                <w:sz w:val="18"/>
                <w:lang w:val="en-CA"/>
              </w:rPr>
              <w:t>Continue to act as a liaison and coordinator between the selected contractor, the public school board, and the various project partners;</w:t>
            </w:r>
          </w:p>
          <w:p w14:paraId="3E615091" w14:textId="77777777" w:rsidR="00376F32" w:rsidRPr="00376F32" w:rsidRDefault="00376F32" w:rsidP="00376F32">
            <w:pPr>
              <w:pStyle w:val="TableParagraph"/>
              <w:spacing w:before="1" w:line="268" w:lineRule="auto"/>
              <w:ind w:left="45" w:right="137" w:firstLine="45"/>
              <w:jc w:val="both"/>
              <w:rPr>
                <w:sz w:val="18"/>
                <w:lang w:val="en-CA"/>
              </w:rPr>
            </w:pPr>
          </w:p>
          <w:p w14:paraId="365C9AA0" w14:textId="77777777" w:rsidR="00376F32" w:rsidRPr="00376F32" w:rsidRDefault="00376F32" w:rsidP="00376F32">
            <w:pPr>
              <w:pStyle w:val="TableParagraph"/>
              <w:spacing w:before="1" w:line="268" w:lineRule="auto"/>
              <w:ind w:left="45" w:right="137" w:firstLine="45"/>
              <w:jc w:val="both"/>
              <w:rPr>
                <w:sz w:val="18"/>
                <w:lang w:val="en-CA"/>
              </w:rPr>
            </w:pPr>
            <w:r w:rsidRPr="00376F32">
              <w:rPr>
                <w:sz w:val="18"/>
                <w:lang w:val="en-CA"/>
              </w:rPr>
              <w:t>Support coordination between municipal staff, teachers, and students to foster educational participation in the garden project;</w:t>
            </w:r>
          </w:p>
          <w:p w14:paraId="19A4BEB3" w14:textId="77777777" w:rsidR="00376F32" w:rsidRPr="00376F32" w:rsidRDefault="00376F32" w:rsidP="00376F32">
            <w:pPr>
              <w:pStyle w:val="TableParagraph"/>
              <w:spacing w:before="1" w:line="268" w:lineRule="auto"/>
              <w:ind w:left="45" w:right="137" w:firstLine="45"/>
              <w:jc w:val="both"/>
              <w:rPr>
                <w:sz w:val="18"/>
                <w:lang w:val="en-CA"/>
              </w:rPr>
            </w:pPr>
          </w:p>
          <w:p w14:paraId="603492F2" w14:textId="77777777" w:rsidR="00376F32" w:rsidRPr="00376F32" w:rsidRDefault="00376F32" w:rsidP="00376F32">
            <w:pPr>
              <w:pStyle w:val="TableParagraph"/>
              <w:spacing w:before="1" w:line="268" w:lineRule="auto"/>
              <w:ind w:left="45" w:right="137" w:firstLine="45"/>
              <w:jc w:val="both"/>
              <w:rPr>
                <w:sz w:val="18"/>
                <w:lang w:val="en-CA"/>
              </w:rPr>
            </w:pPr>
            <w:r w:rsidRPr="00376F32">
              <w:rPr>
                <w:sz w:val="18"/>
                <w:lang w:val="en-CA"/>
              </w:rPr>
              <w:t>Continue working with the Casselman Horticultural Club to develop a maintenance and monitoring plan for the garden during the summer months when the school is not in session;</w:t>
            </w:r>
          </w:p>
          <w:p w14:paraId="5BF63769" w14:textId="77777777" w:rsidR="00376F32" w:rsidRPr="00376F32" w:rsidRDefault="00376F32" w:rsidP="00376F32">
            <w:pPr>
              <w:pStyle w:val="TableParagraph"/>
              <w:spacing w:before="1" w:line="268" w:lineRule="auto"/>
              <w:ind w:left="45" w:right="137" w:firstLine="45"/>
              <w:jc w:val="both"/>
              <w:rPr>
                <w:sz w:val="18"/>
                <w:lang w:val="en-CA"/>
              </w:rPr>
            </w:pPr>
            <w:r w:rsidRPr="00376F32">
              <w:rPr>
                <w:sz w:val="18"/>
                <w:lang w:val="en-CA"/>
              </w:rPr>
              <w:t>Proceed with excavation and site preparation work once the locations are finalized;</w:t>
            </w:r>
          </w:p>
          <w:p w14:paraId="31FD10AD" w14:textId="0FB8ADC2" w:rsidR="008E717B" w:rsidRPr="00376F32" w:rsidRDefault="00376F32" w:rsidP="00376F32">
            <w:pPr>
              <w:pStyle w:val="TableParagraph"/>
              <w:spacing w:before="1" w:line="268" w:lineRule="auto"/>
              <w:ind w:left="45" w:right="137" w:firstLine="45"/>
              <w:jc w:val="both"/>
              <w:rPr>
                <w:sz w:val="18"/>
                <w:lang w:val="en-CA"/>
              </w:rPr>
            </w:pPr>
            <w:r w:rsidRPr="00376F32">
              <w:rPr>
                <w:sz w:val="18"/>
                <w:lang w:val="en-CA"/>
              </w:rPr>
              <w:t>Aim for the planting of the first seedlings and vegetables in the raised garden beds by the end of June.</w:t>
            </w:r>
          </w:p>
        </w:tc>
      </w:tr>
    </w:tbl>
    <w:p w14:paraId="3DA9F50B" w14:textId="77777777" w:rsidR="008E717B" w:rsidRPr="00376F32" w:rsidRDefault="008E717B">
      <w:pPr>
        <w:pStyle w:val="TableParagraph"/>
        <w:spacing w:line="268" w:lineRule="auto"/>
        <w:jc w:val="both"/>
        <w:rPr>
          <w:sz w:val="18"/>
          <w:lang w:val="en-CA"/>
        </w:rPr>
        <w:sectPr w:rsidR="008E717B" w:rsidRPr="00376F32">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7C7BD067" w14:textId="77777777" w:rsidTr="00376F32">
        <w:trPr>
          <w:trHeight w:val="6251"/>
        </w:trPr>
        <w:tc>
          <w:tcPr>
            <w:tcW w:w="3353" w:type="dxa"/>
            <w:tcBorders>
              <w:left w:val="single" w:sz="18" w:space="0" w:color="000000"/>
            </w:tcBorders>
          </w:tcPr>
          <w:p w14:paraId="3C2A6DA7" w14:textId="7CB72E1A" w:rsidR="008E717B" w:rsidRPr="00376F32" w:rsidRDefault="00376F32">
            <w:pPr>
              <w:pStyle w:val="TableParagraph"/>
              <w:spacing w:line="268" w:lineRule="auto"/>
              <w:ind w:left="788"/>
              <w:rPr>
                <w:sz w:val="18"/>
                <w:lang w:val="en-CA"/>
              </w:rPr>
            </w:pPr>
            <w:r w:rsidRPr="00376F32">
              <w:rPr>
                <w:sz w:val="18"/>
                <w:lang w:val="en-CA"/>
              </w:rPr>
              <w:lastRenderedPageBreak/>
              <w:t>2.2.6.3 - Small Boat Launch Ramp Project</w:t>
            </w:r>
          </w:p>
        </w:tc>
        <w:tc>
          <w:tcPr>
            <w:tcW w:w="1145" w:type="dxa"/>
          </w:tcPr>
          <w:p w14:paraId="42BD8486" w14:textId="77777777" w:rsidR="008E717B" w:rsidRDefault="00612B6E">
            <w:pPr>
              <w:pStyle w:val="TableParagraph"/>
              <w:rPr>
                <w:sz w:val="18"/>
              </w:rPr>
            </w:pPr>
            <w:r>
              <w:rPr>
                <w:spacing w:val="-4"/>
                <w:sz w:val="18"/>
              </w:rPr>
              <w:t>2026</w:t>
            </w:r>
          </w:p>
        </w:tc>
        <w:tc>
          <w:tcPr>
            <w:tcW w:w="1416" w:type="dxa"/>
            <w:shd w:val="clear" w:color="auto" w:fill="2DCD6E"/>
          </w:tcPr>
          <w:p w14:paraId="7B91CEE2" w14:textId="2F4221F5" w:rsidR="008E717B" w:rsidRDefault="00376F32">
            <w:pPr>
              <w:pStyle w:val="TableParagraph"/>
              <w:spacing w:line="268" w:lineRule="auto"/>
              <w:ind w:right="427"/>
              <w:rPr>
                <w:sz w:val="18"/>
              </w:rPr>
            </w:pPr>
            <w:r>
              <w:rPr>
                <w:color w:val="FFFFFF"/>
                <w:sz w:val="18"/>
              </w:rPr>
              <w:t>Within timeframe</w:t>
            </w:r>
          </w:p>
        </w:tc>
        <w:tc>
          <w:tcPr>
            <w:tcW w:w="936" w:type="dxa"/>
            <w:shd w:val="clear" w:color="auto" w:fill="3E7542"/>
          </w:tcPr>
          <w:p w14:paraId="23BABBE0" w14:textId="228F1BEF" w:rsidR="008E717B" w:rsidRDefault="00612B6E">
            <w:pPr>
              <w:pStyle w:val="TableParagraph"/>
              <w:rPr>
                <w:sz w:val="18"/>
              </w:rPr>
            </w:pPr>
            <w:r>
              <w:rPr>
                <w:color w:val="FFFFFF"/>
                <w:spacing w:val="-2"/>
                <w:sz w:val="18"/>
              </w:rPr>
              <w:t>Proje</w:t>
            </w:r>
            <w:r w:rsidR="00376F32">
              <w:rPr>
                <w:color w:val="FFFFFF"/>
                <w:spacing w:val="-2"/>
                <w:sz w:val="18"/>
              </w:rPr>
              <w:t>c</w:t>
            </w:r>
            <w:r>
              <w:rPr>
                <w:color w:val="FFFFFF"/>
                <w:spacing w:val="-2"/>
                <w:sz w:val="18"/>
              </w:rPr>
              <w:t>t</w:t>
            </w:r>
          </w:p>
        </w:tc>
        <w:tc>
          <w:tcPr>
            <w:tcW w:w="5205" w:type="dxa"/>
          </w:tcPr>
          <w:p w14:paraId="159E0B87" w14:textId="77777777" w:rsidR="00376F32" w:rsidRPr="00376F32" w:rsidRDefault="00376F32" w:rsidP="00376F32">
            <w:pPr>
              <w:pStyle w:val="TableParagraph"/>
              <w:spacing w:line="268" w:lineRule="auto"/>
              <w:ind w:right="74"/>
              <w:rPr>
                <w:sz w:val="18"/>
                <w:lang w:val="en-CA"/>
              </w:rPr>
            </w:pPr>
            <w:r w:rsidRPr="00376F32">
              <w:rPr>
                <w:sz w:val="18"/>
                <w:lang w:val="en-CA"/>
              </w:rPr>
              <w:t>As part of the 2026 municipal budget process, $20,000 from the UCPR allocation was approved to support the development of a small, accessible dock at Seniors' Park. This initiative aligns with the Parks and Recreation Master Plan, which identifies this park as a suitable location for improving waterfront access and passive recreation.</w:t>
            </w:r>
          </w:p>
          <w:p w14:paraId="7715559A" w14:textId="6B2CE43A" w:rsidR="008E717B" w:rsidRPr="00376F32" w:rsidRDefault="00376F32" w:rsidP="00376F32">
            <w:pPr>
              <w:pStyle w:val="TableParagraph"/>
              <w:spacing w:before="3" w:line="268" w:lineRule="auto"/>
              <w:ind w:right="93"/>
              <w:rPr>
                <w:sz w:val="18"/>
                <w:lang w:val="en-CA"/>
              </w:rPr>
            </w:pPr>
            <w:r w:rsidRPr="00376F32">
              <w:rPr>
                <w:sz w:val="18"/>
                <w:lang w:val="en-CA"/>
              </w:rPr>
              <w:t>The proposed dock would provide residents and visitors with access to the South Nation River for small, non-motorized watercraft such as kayaks, canoes, and paddleboards, while also offering an accessible space for fishing and waterfront relaxation. Preliminary discussions have taken place regarding potential partnerships and financial contributions to the project. South Nation Conservation had previously identified a potential financial contribution as part of its 2026 planning for projects related to tree planting and improving waterfront access. Further discussions are also planned with community partner CRCVC regarding possible financial participation in the project.</w:t>
            </w:r>
          </w:p>
        </w:tc>
        <w:tc>
          <w:tcPr>
            <w:tcW w:w="5978" w:type="dxa"/>
            <w:tcBorders>
              <w:right w:val="single" w:sz="18" w:space="0" w:color="000000"/>
            </w:tcBorders>
          </w:tcPr>
          <w:p w14:paraId="25400077" w14:textId="77777777" w:rsidR="00376F32" w:rsidRPr="00376F32" w:rsidRDefault="00376F32" w:rsidP="00376F32">
            <w:pPr>
              <w:pStyle w:val="TableParagraph"/>
              <w:spacing w:before="2" w:line="268" w:lineRule="auto"/>
              <w:ind w:left="45" w:right="68" w:firstLine="45"/>
              <w:rPr>
                <w:sz w:val="18"/>
                <w:lang w:val="en-CA"/>
              </w:rPr>
            </w:pPr>
            <w:r w:rsidRPr="00376F32">
              <w:rPr>
                <w:sz w:val="18"/>
                <w:lang w:val="en-CA"/>
              </w:rPr>
              <w:t>Meet with representatives from South Nation Conservation to discuss partnership opportunities, potential financial contributions, and project feasibility;</w:t>
            </w:r>
          </w:p>
          <w:p w14:paraId="235EAACD" w14:textId="77777777" w:rsidR="00376F32" w:rsidRPr="00376F32" w:rsidRDefault="00376F32" w:rsidP="00376F32">
            <w:pPr>
              <w:pStyle w:val="TableParagraph"/>
              <w:spacing w:before="2" w:line="268" w:lineRule="auto"/>
              <w:ind w:left="45" w:right="68" w:firstLine="45"/>
              <w:rPr>
                <w:sz w:val="18"/>
                <w:lang w:val="en-CA"/>
              </w:rPr>
            </w:pPr>
          </w:p>
          <w:p w14:paraId="01CB3E96" w14:textId="77777777" w:rsidR="00376F32" w:rsidRPr="00376F32" w:rsidRDefault="00376F32" w:rsidP="00376F32">
            <w:pPr>
              <w:pStyle w:val="TableParagraph"/>
              <w:spacing w:before="2" w:line="268" w:lineRule="auto"/>
              <w:ind w:left="45" w:right="68" w:firstLine="45"/>
              <w:rPr>
                <w:sz w:val="18"/>
                <w:lang w:val="en-CA"/>
              </w:rPr>
            </w:pPr>
            <w:r w:rsidRPr="00376F32">
              <w:rPr>
                <w:sz w:val="18"/>
                <w:lang w:val="en-CA"/>
              </w:rPr>
              <w:t>Confirm the amounts potentially available from the various project partners;</w:t>
            </w:r>
          </w:p>
          <w:p w14:paraId="6D2CB83D" w14:textId="77777777" w:rsidR="00376F32" w:rsidRPr="00376F32" w:rsidRDefault="00376F32" w:rsidP="00376F32">
            <w:pPr>
              <w:pStyle w:val="TableParagraph"/>
              <w:spacing w:before="2" w:line="268" w:lineRule="auto"/>
              <w:ind w:left="45" w:right="68" w:firstLine="45"/>
              <w:rPr>
                <w:sz w:val="18"/>
                <w:lang w:val="en-CA"/>
              </w:rPr>
            </w:pPr>
          </w:p>
          <w:p w14:paraId="67A4DB65" w14:textId="77777777" w:rsidR="00376F32" w:rsidRPr="00376F32" w:rsidRDefault="00376F32" w:rsidP="00376F32">
            <w:pPr>
              <w:pStyle w:val="TableParagraph"/>
              <w:spacing w:before="2" w:line="268" w:lineRule="auto"/>
              <w:ind w:left="45" w:right="68" w:firstLine="45"/>
              <w:rPr>
                <w:sz w:val="18"/>
                <w:lang w:val="en-CA"/>
              </w:rPr>
            </w:pPr>
            <w:r w:rsidRPr="00376F32">
              <w:rPr>
                <w:sz w:val="18"/>
                <w:lang w:val="en-CA"/>
              </w:rPr>
              <w:t>Resume discussions with community partners regarding financial participation once preliminary budgets are established;</w:t>
            </w:r>
          </w:p>
          <w:p w14:paraId="3A819D5D" w14:textId="77777777" w:rsidR="00376F32" w:rsidRPr="00376F32" w:rsidRDefault="00376F32" w:rsidP="00376F32">
            <w:pPr>
              <w:pStyle w:val="TableParagraph"/>
              <w:spacing w:before="2" w:line="268" w:lineRule="auto"/>
              <w:ind w:left="45" w:right="68" w:firstLine="45"/>
              <w:rPr>
                <w:sz w:val="18"/>
                <w:lang w:val="en-CA"/>
              </w:rPr>
            </w:pPr>
          </w:p>
          <w:p w14:paraId="197ED34D" w14:textId="77777777" w:rsidR="00376F32" w:rsidRPr="00376F32" w:rsidRDefault="00376F32" w:rsidP="00376F32">
            <w:pPr>
              <w:pStyle w:val="TableParagraph"/>
              <w:spacing w:before="2" w:line="268" w:lineRule="auto"/>
              <w:ind w:left="45" w:right="68" w:firstLine="45"/>
              <w:rPr>
                <w:sz w:val="18"/>
                <w:lang w:val="en-CA"/>
              </w:rPr>
            </w:pPr>
            <w:r w:rsidRPr="00376F32">
              <w:rPr>
                <w:sz w:val="18"/>
                <w:lang w:val="en-CA"/>
              </w:rPr>
              <w:t>Work with municipal staff and stakeholders to determine the preferred dock type, accessibility considerations, and maintenance responsibilities;</w:t>
            </w:r>
          </w:p>
          <w:p w14:paraId="317CF4A2" w14:textId="77777777" w:rsidR="00376F32" w:rsidRPr="00376F32" w:rsidRDefault="00376F32" w:rsidP="00376F32">
            <w:pPr>
              <w:pStyle w:val="TableParagraph"/>
              <w:spacing w:before="2" w:line="268" w:lineRule="auto"/>
              <w:ind w:left="45" w:right="68" w:firstLine="45"/>
              <w:rPr>
                <w:sz w:val="18"/>
                <w:lang w:val="en-CA"/>
              </w:rPr>
            </w:pPr>
            <w:r w:rsidRPr="00376F32">
              <w:rPr>
                <w:sz w:val="18"/>
                <w:lang w:val="en-CA"/>
              </w:rPr>
              <w:t>Obtain preliminary budget estimates and bids for the supply and installation of the dock;</w:t>
            </w:r>
          </w:p>
          <w:p w14:paraId="21C1C584" w14:textId="77777777" w:rsidR="00376F32" w:rsidRPr="00376F32" w:rsidRDefault="00376F32" w:rsidP="00376F32">
            <w:pPr>
              <w:pStyle w:val="TableParagraph"/>
              <w:spacing w:before="2" w:line="268" w:lineRule="auto"/>
              <w:ind w:left="45" w:right="68" w:firstLine="45"/>
              <w:rPr>
                <w:sz w:val="18"/>
                <w:lang w:val="en-CA"/>
              </w:rPr>
            </w:pPr>
            <w:r w:rsidRPr="00376F32">
              <w:rPr>
                <w:sz w:val="18"/>
                <w:lang w:val="en-CA"/>
              </w:rPr>
              <w:t>Determine the appropriate procurement and installation process, including identifying the procurement lead;</w:t>
            </w:r>
          </w:p>
          <w:p w14:paraId="0B8806DC" w14:textId="21C32A8D" w:rsidR="008E717B" w:rsidRPr="00376F32" w:rsidRDefault="00376F32" w:rsidP="00376F32">
            <w:pPr>
              <w:pStyle w:val="TableParagraph"/>
              <w:spacing w:before="2" w:line="268" w:lineRule="auto"/>
              <w:ind w:left="45" w:right="68" w:firstLine="45"/>
              <w:rPr>
                <w:sz w:val="18"/>
                <w:lang w:val="en-CA"/>
              </w:rPr>
            </w:pPr>
            <w:r w:rsidRPr="00376F32">
              <w:rPr>
                <w:sz w:val="18"/>
                <w:lang w:val="en-CA"/>
              </w:rPr>
              <w:t>Proceed with the municipal procurement process once the project scope, partnerships, and financial contributions are confirmed.</w:t>
            </w:r>
          </w:p>
        </w:tc>
      </w:tr>
    </w:tbl>
    <w:p w14:paraId="34F6FF3F" w14:textId="77777777" w:rsidR="008E717B" w:rsidRPr="00376F32" w:rsidRDefault="008E717B">
      <w:pPr>
        <w:pStyle w:val="TableParagraph"/>
        <w:spacing w:line="268" w:lineRule="auto"/>
        <w:rPr>
          <w:sz w:val="18"/>
          <w:lang w:val="en-CA"/>
        </w:rPr>
        <w:sectPr w:rsidR="008E717B" w:rsidRPr="00376F32">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8E7A92" w14:paraId="2F9F9AB2" w14:textId="77777777">
        <w:trPr>
          <w:trHeight w:val="7645"/>
        </w:trPr>
        <w:tc>
          <w:tcPr>
            <w:tcW w:w="3353" w:type="dxa"/>
            <w:tcBorders>
              <w:left w:val="single" w:sz="18" w:space="0" w:color="000000"/>
            </w:tcBorders>
          </w:tcPr>
          <w:p w14:paraId="02AAE93C" w14:textId="25AB923B" w:rsidR="008E717B" w:rsidRPr="006F6986" w:rsidRDefault="006F6986">
            <w:pPr>
              <w:pStyle w:val="TableParagraph"/>
              <w:spacing w:line="268" w:lineRule="auto"/>
              <w:ind w:left="788" w:right="104"/>
              <w:rPr>
                <w:sz w:val="18"/>
                <w:lang w:val="en-CA"/>
              </w:rPr>
            </w:pPr>
            <w:r w:rsidRPr="006F6986">
              <w:rPr>
                <w:sz w:val="18"/>
                <w:lang w:val="en-CA"/>
              </w:rPr>
              <w:lastRenderedPageBreak/>
              <w:t>2.2.6.4 - Seasonal honorarium for the maintenance of the outdoor skating rink (Richelieu) (2026-RL-007)</w:t>
            </w:r>
          </w:p>
        </w:tc>
        <w:tc>
          <w:tcPr>
            <w:tcW w:w="1145" w:type="dxa"/>
          </w:tcPr>
          <w:p w14:paraId="71C25200" w14:textId="77777777" w:rsidR="008E717B" w:rsidRDefault="00612B6E">
            <w:pPr>
              <w:pStyle w:val="TableParagraph"/>
              <w:rPr>
                <w:sz w:val="18"/>
              </w:rPr>
            </w:pPr>
            <w:r>
              <w:rPr>
                <w:spacing w:val="-4"/>
                <w:sz w:val="18"/>
              </w:rPr>
              <w:t>2026</w:t>
            </w:r>
          </w:p>
        </w:tc>
        <w:tc>
          <w:tcPr>
            <w:tcW w:w="1193" w:type="dxa"/>
            <w:shd w:val="clear" w:color="auto" w:fill="BE54EB"/>
          </w:tcPr>
          <w:p w14:paraId="46D0B47A" w14:textId="049FD63F" w:rsidR="008E717B" w:rsidRDefault="006F6986">
            <w:pPr>
              <w:pStyle w:val="TableParagraph"/>
              <w:rPr>
                <w:sz w:val="18"/>
              </w:rPr>
            </w:pPr>
            <w:r>
              <w:rPr>
                <w:color w:val="FFFFFF"/>
                <w:spacing w:val="-2"/>
                <w:sz w:val="18"/>
              </w:rPr>
              <w:t>Completed</w:t>
            </w:r>
          </w:p>
        </w:tc>
        <w:tc>
          <w:tcPr>
            <w:tcW w:w="1159" w:type="dxa"/>
            <w:shd w:val="clear" w:color="auto" w:fill="3E7542"/>
          </w:tcPr>
          <w:p w14:paraId="4FA87B12" w14:textId="02EAE7E9" w:rsidR="008E717B" w:rsidRDefault="00612B6E">
            <w:pPr>
              <w:pStyle w:val="TableParagraph"/>
              <w:rPr>
                <w:sz w:val="18"/>
              </w:rPr>
            </w:pPr>
            <w:r>
              <w:rPr>
                <w:color w:val="FFFFFF"/>
                <w:spacing w:val="-2"/>
                <w:sz w:val="18"/>
              </w:rPr>
              <w:t>Proje</w:t>
            </w:r>
            <w:r w:rsidR="006F6986">
              <w:rPr>
                <w:color w:val="FFFFFF"/>
                <w:spacing w:val="-2"/>
                <w:sz w:val="18"/>
              </w:rPr>
              <w:t>c</w:t>
            </w:r>
            <w:r>
              <w:rPr>
                <w:color w:val="FFFFFF"/>
                <w:spacing w:val="-2"/>
                <w:sz w:val="18"/>
              </w:rPr>
              <w:t>t</w:t>
            </w:r>
          </w:p>
        </w:tc>
        <w:tc>
          <w:tcPr>
            <w:tcW w:w="5205" w:type="dxa"/>
          </w:tcPr>
          <w:p w14:paraId="67B0A09A" w14:textId="77777777" w:rsidR="006F6986" w:rsidRPr="006F6986" w:rsidRDefault="006F6986" w:rsidP="006F6986">
            <w:pPr>
              <w:pStyle w:val="TableParagraph"/>
              <w:spacing w:line="273" w:lineRule="auto"/>
              <w:ind w:left="40"/>
              <w:rPr>
                <w:sz w:val="14"/>
                <w:lang w:val="en-CA"/>
              </w:rPr>
            </w:pPr>
            <w:r w:rsidRPr="006F6986">
              <w:rPr>
                <w:sz w:val="14"/>
                <w:lang w:val="en-CA"/>
              </w:rPr>
              <w:t>The initiative to offer a seasonal honorarium for the maintenance of the Richelieu Park outdoor skating rink was a great success last winter. Thanks to the involvement of a local resident living near the park, the rink was maintained regularly and proactively, ensuring excellent ice quality and frequent openings when weather conditions permitted. The availability of a dedicated person on-site, particularly during late evenings and the coldest periods when ice flooding is likely, proved to be a major asset for the quality and consistency of the maintenance. The fact that this person was a member of the community also contributed to creating a strong sense of local pride, community responsibility, and commitment to youth, families, and rink users. The volunteer in charge demonstrated great attention to detail and a strong sense of ownership of this important recreational facility for the neighbourhood and the community. This community-based approach has made it possible to offer a high-quality winter environment for the child, their friends, and all residents who use the skating rink.</w:t>
            </w:r>
          </w:p>
          <w:p w14:paraId="7E0E2DED" w14:textId="77777777" w:rsidR="006F6986" w:rsidRPr="006F6986" w:rsidRDefault="006F6986" w:rsidP="006F6986">
            <w:pPr>
              <w:pStyle w:val="TableParagraph"/>
              <w:spacing w:line="273" w:lineRule="auto"/>
              <w:ind w:left="40"/>
              <w:rPr>
                <w:sz w:val="14"/>
                <w:lang w:val="en-CA"/>
              </w:rPr>
            </w:pPr>
          </w:p>
          <w:p w14:paraId="0104D237" w14:textId="77777777" w:rsidR="006F6986" w:rsidRPr="006F6986" w:rsidRDefault="006F6986" w:rsidP="006F6986">
            <w:pPr>
              <w:pStyle w:val="TableParagraph"/>
              <w:spacing w:line="273" w:lineRule="auto"/>
              <w:ind w:left="40"/>
              <w:rPr>
                <w:sz w:val="14"/>
                <w:lang w:val="en-CA"/>
              </w:rPr>
            </w:pPr>
            <w:r w:rsidRPr="006F6986">
              <w:rPr>
                <w:sz w:val="14"/>
                <w:lang w:val="en-CA"/>
              </w:rPr>
              <w:t>To ensure proper project management, a service agreement and a volunteer agreement were developed with the support of the municipal insurer and approved by them. These documents clarified the roles, responsibilities, and limitations of the work performed by the volunteer. This approach also improved overall site monitoring during the winter season. Since park employees are no longer active during the winter and the recreation department's resources are primarily deployed at the J.R. Brisson Complex due to the arena's intensive operations, having a dedicated person at the outdoor skating rink has allowed for more effective daily monitoring of the site.</w:t>
            </w:r>
          </w:p>
          <w:p w14:paraId="310137DC" w14:textId="77777777" w:rsidR="006F6986" w:rsidRPr="006F6986" w:rsidRDefault="006F6986" w:rsidP="006F6986">
            <w:pPr>
              <w:pStyle w:val="TableParagraph"/>
              <w:spacing w:line="273" w:lineRule="auto"/>
              <w:ind w:left="40"/>
              <w:rPr>
                <w:sz w:val="14"/>
                <w:lang w:val="en-CA"/>
              </w:rPr>
            </w:pPr>
          </w:p>
          <w:p w14:paraId="16C8CF63" w14:textId="77777777" w:rsidR="006F6986" w:rsidRPr="006F6986" w:rsidRDefault="006F6986" w:rsidP="006F6986">
            <w:pPr>
              <w:pStyle w:val="TableParagraph"/>
              <w:spacing w:line="273" w:lineRule="auto"/>
              <w:ind w:left="40"/>
              <w:rPr>
                <w:sz w:val="14"/>
                <w:lang w:val="en-CA"/>
              </w:rPr>
            </w:pPr>
            <w:r w:rsidRPr="006F6986">
              <w:rPr>
                <w:sz w:val="14"/>
                <w:lang w:val="en-CA"/>
              </w:rPr>
              <w:t>The volunteer also helped to quickly report any issues related to safety, equipment, ice conditions, or vandalism, enabling the recreation department to react promptly when necessary. Observed results:</w:t>
            </w:r>
          </w:p>
          <w:p w14:paraId="30C8CD7D" w14:textId="77777777" w:rsidR="006F6986" w:rsidRPr="006F6986" w:rsidRDefault="006F6986" w:rsidP="006F6986">
            <w:pPr>
              <w:pStyle w:val="TableParagraph"/>
              <w:spacing w:line="273" w:lineRule="auto"/>
              <w:ind w:left="40"/>
              <w:rPr>
                <w:sz w:val="14"/>
                <w:lang w:val="en-CA"/>
              </w:rPr>
            </w:pPr>
            <w:r w:rsidRPr="006F6986">
              <w:rPr>
                <w:sz w:val="14"/>
                <w:lang w:val="en-CA"/>
              </w:rPr>
              <w:t>Significant improvement in ice quality and availability; improved daily monitoring and maintenance of the site;</w:t>
            </w:r>
          </w:p>
          <w:p w14:paraId="227FFF4E" w14:textId="77777777" w:rsidR="006F6986" w:rsidRPr="006F6986" w:rsidRDefault="006F6986" w:rsidP="006F6986">
            <w:pPr>
              <w:pStyle w:val="TableParagraph"/>
              <w:spacing w:line="273" w:lineRule="auto"/>
              <w:ind w:left="40"/>
              <w:rPr>
                <w:sz w:val="14"/>
                <w:lang w:val="en-CA"/>
              </w:rPr>
            </w:pPr>
            <w:r w:rsidRPr="006F6986">
              <w:rPr>
                <w:sz w:val="14"/>
                <w:lang w:val="en-CA"/>
              </w:rPr>
              <w:t>Strong community involvement and a sense of local pride;</w:t>
            </w:r>
          </w:p>
          <w:p w14:paraId="6B80F855" w14:textId="5C30725B" w:rsidR="008E717B" w:rsidRPr="006F6986" w:rsidRDefault="006F6986" w:rsidP="006F6986">
            <w:pPr>
              <w:pStyle w:val="TableParagraph"/>
              <w:spacing w:before="26" w:line="273" w:lineRule="auto"/>
              <w:ind w:left="73"/>
              <w:rPr>
                <w:sz w:val="14"/>
                <w:lang w:val="en-CA"/>
              </w:rPr>
            </w:pPr>
            <w:r w:rsidRPr="006F6986">
              <w:rPr>
                <w:sz w:val="14"/>
                <w:lang w:val="en-CA"/>
              </w:rPr>
              <w:t>Maintenance of a popular winter service at a low cost to the municipality; reduced operational pressure on municipal employees</w:t>
            </w:r>
            <w:r>
              <w:rPr>
                <w:sz w:val="14"/>
                <w:lang w:val="en-CA"/>
              </w:rPr>
              <w:t>.</w:t>
            </w:r>
          </w:p>
        </w:tc>
        <w:tc>
          <w:tcPr>
            <w:tcW w:w="5978" w:type="dxa"/>
            <w:tcBorders>
              <w:right w:val="single" w:sz="18" w:space="0" w:color="000000"/>
            </w:tcBorders>
          </w:tcPr>
          <w:p w14:paraId="5F4B464C" w14:textId="77777777" w:rsidR="006F6986" w:rsidRPr="006F6986" w:rsidRDefault="006F6986" w:rsidP="006F6986">
            <w:pPr>
              <w:pStyle w:val="TableParagraph"/>
              <w:spacing w:line="268" w:lineRule="auto"/>
              <w:ind w:left="45"/>
              <w:rPr>
                <w:sz w:val="18"/>
                <w:lang w:val="en-CA"/>
              </w:rPr>
            </w:pPr>
            <w:r w:rsidRPr="006F6986">
              <w:rPr>
                <w:sz w:val="18"/>
                <w:lang w:val="en-CA"/>
              </w:rPr>
              <w:t>Include the seasonal honoraria for outdoor rink maintenance in the Municipality's regular operating budget for the coming years;</w:t>
            </w:r>
          </w:p>
          <w:p w14:paraId="65D4A899" w14:textId="77777777" w:rsidR="006F6986" w:rsidRPr="006F6986" w:rsidRDefault="006F6986" w:rsidP="006F6986">
            <w:pPr>
              <w:pStyle w:val="TableParagraph"/>
              <w:spacing w:line="268" w:lineRule="auto"/>
              <w:ind w:left="45"/>
              <w:rPr>
                <w:sz w:val="18"/>
                <w:lang w:val="en-CA"/>
              </w:rPr>
            </w:pPr>
          </w:p>
          <w:p w14:paraId="6AD2AF65" w14:textId="2A54F15D" w:rsidR="008E717B" w:rsidRPr="006F6986" w:rsidRDefault="006F6986" w:rsidP="006F6986">
            <w:pPr>
              <w:pStyle w:val="TableParagraph"/>
              <w:spacing w:before="2" w:line="268" w:lineRule="auto"/>
              <w:ind w:left="45" w:firstLine="45"/>
              <w:rPr>
                <w:sz w:val="18"/>
                <w:lang w:val="en-CA"/>
              </w:rPr>
            </w:pPr>
            <w:r w:rsidRPr="006F6986">
              <w:rPr>
                <w:sz w:val="18"/>
                <w:lang w:val="en-CA"/>
              </w:rPr>
              <w:t>Continue working with volunteers and community residents to ensure the long-term sustainability of the outdoor rink program.</w:t>
            </w:r>
          </w:p>
        </w:tc>
      </w:tr>
    </w:tbl>
    <w:p w14:paraId="18FE72D0" w14:textId="77777777" w:rsidR="008E717B" w:rsidRPr="006F6986" w:rsidRDefault="008E717B">
      <w:pPr>
        <w:pStyle w:val="TableParagraph"/>
        <w:spacing w:line="268" w:lineRule="auto"/>
        <w:rPr>
          <w:sz w:val="18"/>
          <w:lang w:val="en-CA"/>
        </w:rPr>
        <w:sectPr w:rsidR="008E717B" w:rsidRPr="006F6986">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21AF79A2" w14:textId="77777777" w:rsidTr="006F6986">
        <w:trPr>
          <w:trHeight w:val="4945"/>
        </w:trPr>
        <w:tc>
          <w:tcPr>
            <w:tcW w:w="3353" w:type="dxa"/>
            <w:tcBorders>
              <w:left w:val="single" w:sz="18" w:space="0" w:color="000000"/>
            </w:tcBorders>
          </w:tcPr>
          <w:p w14:paraId="7487485C" w14:textId="2ACE4189" w:rsidR="008E717B" w:rsidRPr="006F6986" w:rsidRDefault="006F6986">
            <w:pPr>
              <w:pStyle w:val="TableParagraph"/>
              <w:spacing w:line="268" w:lineRule="auto"/>
              <w:ind w:left="788" w:right="104"/>
              <w:rPr>
                <w:sz w:val="18"/>
                <w:lang w:val="en-CA"/>
              </w:rPr>
            </w:pPr>
            <w:r w:rsidRPr="006F6986">
              <w:rPr>
                <w:sz w:val="18"/>
                <w:lang w:val="en-CA"/>
              </w:rPr>
              <w:lastRenderedPageBreak/>
              <w:t>2.2.6.5 - Shrub project at the train station (CRCVC budget request)</w:t>
            </w:r>
          </w:p>
        </w:tc>
        <w:tc>
          <w:tcPr>
            <w:tcW w:w="1145" w:type="dxa"/>
          </w:tcPr>
          <w:p w14:paraId="04EFF779" w14:textId="77777777" w:rsidR="008E717B" w:rsidRDefault="00612B6E">
            <w:pPr>
              <w:pStyle w:val="TableParagraph"/>
              <w:rPr>
                <w:sz w:val="18"/>
              </w:rPr>
            </w:pPr>
            <w:r>
              <w:rPr>
                <w:spacing w:val="-4"/>
                <w:sz w:val="18"/>
              </w:rPr>
              <w:t>2026</w:t>
            </w:r>
          </w:p>
        </w:tc>
        <w:tc>
          <w:tcPr>
            <w:tcW w:w="1416" w:type="dxa"/>
            <w:shd w:val="clear" w:color="auto" w:fill="2DCD6E"/>
          </w:tcPr>
          <w:p w14:paraId="04F58ECA" w14:textId="7F8E1F95" w:rsidR="008E717B" w:rsidRDefault="006F6986">
            <w:pPr>
              <w:pStyle w:val="TableParagraph"/>
              <w:spacing w:line="268" w:lineRule="auto"/>
              <w:ind w:right="427"/>
              <w:rPr>
                <w:sz w:val="18"/>
              </w:rPr>
            </w:pPr>
            <w:r>
              <w:rPr>
                <w:color w:val="FFFFFF"/>
                <w:sz w:val="18"/>
              </w:rPr>
              <w:t>Within timeframe</w:t>
            </w:r>
          </w:p>
        </w:tc>
        <w:tc>
          <w:tcPr>
            <w:tcW w:w="936" w:type="dxa"/>
            <w:shd w:val="clear" w:color="auto" w:fill="3E7542"/>
          </w:tcPr>
          <w:p w14:paraId="5B7386D7" w14:textId="406D3DBD" w:rsidR="008E717B" w:rsidRDefault="00612B6E">
            <w:pPr>
              <w:pStyle w:val="TableParagraph"/>
              <w:rPr>
                <w:sz w:val="18"/>
              </w:rPr>
            </w:pPr>
            <w:r>
              <w:rPr>
                <w:color w:val="FFFFFF"/>
                <w:spacing w:val="-2"/>
                <w:sz w:val="18"/>
              </w:rPr>
              <w:t>Proje</w:t>
            </w:r>
            <w:r w:rsidR="006F6986">
              <w:rPr>
                <w:color w:val="FFFFFF"/>
                <w:spacing w:val="-2"/>
                <w:sz w:val="18"/>
              </w:rPr>
              <w:t>c</w:t>
            </w:r>
            <w:r>
              <w:rPr>
                <w:color w:val="FFFFFF"/>
                <w:spacing w:val="-2"/>
                <w:sz w:val="18"/>
              </w:rPr>
              <w:t>t</w:t>
            </w:r>
          </w:p>
        </w:tc>
        <w:tc>
          <w:tcPr>
            <w:tcW w:w="5205" w:type="dxa"/>
          </w:tcPr>
          <w:p w14:paraId="38067161" w14:textId="77777777" w:rsidR="006F6986" w:rsidRPr="006F6986" w:rsidRDefault="006F6986" w:rsidP="006F6986">
            <w:pPr>
              <w:pStyle w:val="TableParagraph"/>
              <w:spacing w:before="3" w:line="268" w:lineRule="auto"/>
              <w:rPr>
                <w:sz w:val="18"/>
                <w:lang w:val="en-CA"/>
              </w:rPr>
            </w:pPr>
            <w:r w:rsidRPr="006F6986">
              <w:rPr>
                <w:sz w:val="18"/>
                <w:lang w:val="en-CA"/>
              </w:rPr>
              <w:t>An initial meeting and site visit took place with a representative from the CRCVC and the Municipality's contracted landscaping company at the Casselman train station. During this visit, discussions were held regarding the overall condition of the landscaping, including the identification of shrubs, flowers, and trees that are no longer in good condition, are dead, or require removal and replacement.</w:t>
            </w:r>
          </w:p>
          <w:p w14:paraId="6A3874CC" w14:textId="77777777" w:rsidR="006F6986" w:rsidRPr="006F6986" w:rsidRDefault="006F6986" w:rsidP="006F6986">
            <w:pPr>
              <w:pStyle w:val="TableParagraph"/>
              <w:spacing w:before="3" w:line="268" w:lineRule="auto"/>
              <w:rPr>
                <w:sz w:val="18"/>
                <w:lang w:val="en-CA"/>
              </w:rPr>
            </w:pPr>
          </w:p>
          <w:p w14:paraId="1579605B" w14:textId="12E598CB" w:rsidR="008E717B" w:rsidRPr="006F6986" w:rsidRDefault="006F6986" w:rsidP="006F6986">
            <w:pPr>
              <w:pStyle w:val="TableParagraph"/>
              <w:spacing w:before="3" w:line="268" w:lineRule="auto"/>
              <w:rPr>
                <w:sz w:val="18"/>
                <w:lang w:val="en-CA"/>
              </w:rPr>
            </w:pPr>
            <w:r w:rsidRPr="006F6986">
              <w:rPr>
                <w:sz w:val="18"/>
                <w:lang w:val="en-CA"/>
              </w:rPr>
              <w:t>This meeting also provided an opportunity to discuss possible replacement species, planned landscaping improvements, maintenance considerations, and the options best suited to the site conditions and the long-term appearance of the station area. The project is currently awaiting a preliminary quote from the landscaping company detailing the proposed work, replacement plants, and associated costs.</w:t>
            </w:r>
          </w:p>
        </w:tc>
        <w:tc>
          <w:tcPr>
            <w:tcW w:w="5978" w:type="dxa"/>
            <w:tcBorders>
              <w:right w:val="single" w:sz="18" w:space="0" w:color="000000"/>
            </w:tcBorders>
          </w:tcPr>
          <w:p w14:paraId="216BF29B" w14:textId="77777777" w:rsidR="006F6986" w:rsidRPr="006F6986" w:rsidRDefault="006F6986" w:rsidP="006F6986">
            <w:pPr>
              <w:pStyle w:val="TableParagraph"/>
              <w:spacing w:line="268" w:lineRule="auto"/>
              <w:ind w:left="45"/>
              <w:rPr>
                <w:sz w:val="18"/>
                <w:lang w:val="en-CA"/>
              </w:rPr>
            </w:pPr>
            <w:r w:rsidRPr="006F6986">
              <w:rPr>
                <w:sz w:val="18"/>
                <w:lang w:val="en-CA"/>
              </w:rPr>
              <w:t>Receive and analyze the landscaping company's bid;</w:t>
            </w:r>
          </w:p>
          <w:p w14:paraId="4546EE6A" w14:textId="77777777" w:rsidR="006F6986" w:rsidRPr="006F6986" w:rsidRDefault="006F6986" w:rsidP="006F6986">
            <w:pPr>
              <w:pStyle w:val="TableParagraph"/>
              <w:spacing w:line="268" w:lineRule="auto"/>
              <w:ind w:left="45"/>
              <w:rPr>
                <w:sz w:val="18"/>
                <w:lang w:val="en-CA"/>
              </w:rPr>
            </w:pPr>
          </w:p>
          <w:p w14:paraId="4D3524A2" w14:textId="77777777" w:rsidR="006F6986" w:rsidRPr="006F6986" w:rsidRDefault="006F6986" w:rsidP="006F6986">
            <w:pPr>
              <w:pStyle w:val="TableParagraph"/>
              <w:spacing w:line="268" w:lineRule="auto"/>
              <w:ind w:left="45"/>
              <w:rPr>
                <w:sz w:val="18"/>
                <w:lang w:val="en-CA"/>
              </w:rPr>
            </w:pPr>
            <w:r w:rsidRPr="006F6986">
              <w:rPr>
                <w:sz w:val="18"/>
                <w:lang w:val="en-CA"/>
              </w:rPr>
              <w:t>Evaluate and approve the scope of work and plant selections, based on available budgets;</w:t>
            </w:r>
          </w:p>
          <w:p w14:paraId="0ACB49AD" w14:textId="77777777" w:rsidR="006F6986" w:rsidRPr="006F6986" w:rsidRDefault="006F6986" w:rsidP="006F6986">
            <w:pPr>
              <w:pStyle w:val="TableParagraph"/>
              <w:spacing w:line="268" w:lineRule="auto"/>
              <w:ind w:left="45"/>
              <w:rPr>
                <w:sz w:val="18"/>
                <w:lang w:val="en-CA"/>
              </w:rPr>
            </w:pPr>
            <w:r w:rsidRPr="006F6986">
              <w:rPr>
                <w:sz w:val="18"/>
                <w:lang w:val="en-CA"/>
              </w:rPr>
              <w:t>Order the necessary shrubs, flowers, and landscaping materials;</w:t>
            </w:r>
          </w:p>
          <w:p w14:paraId="33D617C3" w14:textId="77777777" w:rsidR="006F6986" w:rsidRPr="006F6986" w:rsidRDefault="006F6986" w:rsidP="006F6986">
            <w:pPr>
              <w:pStyle w:val="TableParagraph"/>
              <w:spacing w:line="268" w:lineRule="auto"/>
              <w:ind w:left="45"/>
              <w:rPr>
                <w:sz w:val="18"/>
                <w:lang w:val="en-CA"/>
              </w:rPr>
            </w:pPr>
            <w:r w:rsidRPr="006F6986">
              <w:rPr>
                <w:sz w:val="18"/>
                <w:lang w:val="en-CA"/>
              </w:rPr>
              <w:t>Coordinate the safe removal, planting, and installation work at the station site;</w:t>
            </w:r>
          </w:p>
          <w:p w14:paraId="10FEFFFE" w14:textId="375A6A3C" w:rsidR="008E717B" w:rsidRPr="006F6986" w:rsidRDefault="006F6986" w:rsidP="006F6986">
            <w:pPr>
              <w:pStyle w:val="TableParagraph"/>
              <w:spacing w:before="1" w:line="268" w:lineRule="auto"/>
              <w:ind w:left="45" w:firstLine="45"/>
              <w:rPr>
                <w:sz w:val="18"/>
                <w:lang w:val="en-CA"/>
              </w:rPr>
            </w:pPr>
            <w:r w:rsidRPr="006F6986">
              <w:rPr>
                <w:sz w:val="18"/>
                <w:lang w:val="en-CA"/>
              </w:rPr>
              <w:t>Continue to collaborate with the CRCVC regarding beautification priorities and long-term maintenance considerations for the area.</w:t>
            </w:r>
          </w:p>
        </w:tc>
      </w:tr>
    </w:tbl>
    <w:p w14:paraId="63DA04D4" w14:textId="77777777" w:rsidR="008E717B" w:rsidRPr="006F6986" w:rsidRDefault="008E717B">
      <w:pPr>
        <w:pStyle w:val="TableParagraph"/>
        <w:spacing w:line="268" w:lineRule="auto"/>
        <w:rPr>
          <w:sz w:val="18"/>
          <w:lang w:val="en-CA"/>
        </w:rPr>
        <w:sectPr w:rsidR="008E717B" w:rsidRPr="006F6986">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8E7A92" w14:paraId="78CC3DFB" w14:textId="77777777">
        <w:trPr>
          <w:trHeight w:val="7922"/>
        </w:trPr>
        <w:tc>
          <w:tcPr>
            <w:tcW w:w="3353" w:type="dxa"/>
            <w:tcBorders>
              <w:left w:val="single" w:sz="18" w:space="0" w:color="000000"/>
              <w:bottom w:val="nil"/>
            </w:tcBorders>
          </w:tcPr>
          <w:p w14:paraId="3DF83612" w14:textId="62F63A42" w:rsidR="008E717B" w:rsidRPr="006F6986" w:rsidRDefault="006F6986">
            <w:pPr>
              <w:pStyle w:val="TableParagraph"/>
              <w:spacing w:line="268" w:lineRule="auto"/>
              <w:ind w:left="32"/>
              <w:rPr>
                <w:b/>
                <w:sz w:val="18"/>
                <w:lang w:val="en-CA"/>
              </w:rPr>
            </w:pPr>
            <w:r w:rsidRPr="006F6986">
              <w:rPr>
                <w:b/>
                <w:sz w:val="18"/>
                <w:lang w:val="en-CA"/>
              </w:rPr>
              <w:lastRenderedPageBreak/>
              <w:t>2.3 - Increase the capacity for community organizations to plan and manage events and activities</w:t>
            </w:r>
          </w:p>
        </w:tc>
        <w:tc>
          <w:tcPr>
            <w:tcW w:w="1145" w:type="dxa"/>
            <w:tcBorders>
              <w:bottom w:val="nil"/>
            </w:tcBorders>
          </w:tcPr>
          <w:p w14:paraId="763F3072"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7132726F" w14:textId="77777777" w:rsidR="008E717B" w:rsidRDefault="00612B6E">
            <w:pPr>
              <w:pStyle w:val="TableParagraph"/>
              <w:spacing w:before="29"/>
              <w:rPr>
                <w:sz w:val="18"/>
              </w:rPr>
            </w:pPr>
            <w:r>
              <w:rPr>
                <w:spacing w:val="-4"/>
                <w:sz w:val="18"/>
              </w:rPr>
              <w:t>2026</w:t>
            </w:r>
          </w:p>
        </w:tc>
        <w:tc>
          <w:tcPr>
            <w:tcW w:w="1193" w:type="dxa"/>
            <w:tcBorders>
              <w:bottom w:val="nil"/>
            </w:tcBorders>
            <w:shd w:val="clear" w:color="auto" w:fill="E65100"/>
          </w:tcPr>
          <w:p w14:paraId="375CF141" w14:textId="591D6D4C" w:rsidR="008E717B" w:rsidRDefault="006F6986">
            <w:pPr>
              <w:pStyle w:val="TableParagraph"/>
              <w:rPr>
                <w:sz w:val="18"/>
              </w:rPr>
            </w:pPr>
            <w:r>
              <w:rPr>
                <w:color w:val="FFFFFF"/>
                <w:sz w:val="18"/>
              </w:rPr>
              <w:t>Late</w:t>
            </w:r>
          </w:p>
        </w:tc>
        <w:tc>
          <w:tcPr>
            <w:tcW w:w="1159" w:type="dxa"/>
            <w:tcBorders>
              <w:bottom w:val="nil"/>
            </w:tcBorders>
            <w:shd w:val="clear" w:color="auto" w:fill="81B0FF"/>
          </w:tcPr>
          <w:p w14:paraId="03A017DE" w14:textId="3EA1888E" w:rsidR="008E717B" w:rsidRDefault="00612B6E">
            <w:pPr>
              <w:pStyle w:val="TableParagraph"/>
              <w:rPr>
                <w:sz w:val="18"/>
              </w:rPr>
            </w:pPr>
            <w:r>
              <w:rPr>
                <w:color w:val="FFFFFF"/>
                <w:spacing w:val="-2"/>
                <w:sz w:val="18"/>
              </w:rPr>
              <w:t>Objecti</w:t>
            </w:r>
            <w:r w:rsidR="006F6986">
              <w:rPr>
                <w:color w:val="FFFFFF"/>
                <w:spacing w:val="-2"/>
                <w:sz w:val="18"/>
              </w:rPr>
              <w:t>ve</w:t>
            </w:r>
            <w:r>
              <w:rPr>
                <w:color w:val="FFFFFF"/>
                <w:spacing w:val="-2"/>
                <w:sz w:val="18"/>
              </w:rPr>
              <w:t>s</w:t>
            </w:r>
          </w:p>
        </w:tc>
        <w:tc>
          <w:tcPr>
            <w:tcW w:w="5205" w:type="dxa"/>
            <w:tcBorders>
              <w:bottom w:val="nil"/>
            </w:tcBorders>
          </w:tcPr>
          <w:p w14:paraId="7F6E6262" w14:textId="77777777" w:rsidR="006F6986" w:rsidRPr="006F6986" w:rsidRDefault="006F6986" w:rsidP="006F6986">
            <w:pPr>
              <w:pStyle w:val="TableParagraph"/>
              <w:numPr>
                <w:ilvl w:val="0"/>
                <w:numId w:val="10"/>
              </w:numPr>
              <w:tabs>
                <w:tab w:val="left" w:pos="148"/>
              </w:tabs>
              <w:spacing w:before="2" w:line="276" w:lineRule="auto"/>
              <w:rPr>
                <w:sz w:val="18"/>
                <w:lang w:val="en-CA"/>
              </w:rPr>
            </w:pPr>
            <w:r w:rsidRPr="006F6986">
              <w:rPr>
                <w:sz w:val="18"/>
                <w:lang w:val="en-CA"/>
              </w:rPr>
              <w:t>• The Parks and Recreation Department continued to work closely with community organizations, volunteer groups, and local partners, providing support, logistical assistance, and operational support for various community initiatives and activities.</w:t>
            </w:r>
          </w:p>
          <w:p w14:paraId="48C14B3A" w14:textId="77777777" w:rsidR="006F6986" w:rsidRPr="006F6986" w:rsidRDefault="006F6986" w:rsidP="006F6986">
            <w:pPr>
              <w:pStyle w:val="TableParagraph"/>
              <w:numPr>
                <w:ilvl w:val="0"/>
                <w:numId w:val="10"/>
              </w:numPr>
              <w:tabs>
                <w:tab w:val="left" w:pos="148"/>
              </w:tabs>
              <w:spacing w:before="2" w:line="276" w:lineRule="auto"/>
              <w:rPr>
                <w:sz w:val="18"/>
                <w:lang w:val="en-CA"/>
              </w:rPr>
            </w:pPr>
          </w:p>
          <w:p w14:paraId="3A6FD333" w14:textId="77777777" w:rsidR="006F6986" w:rsidRPr="006F6986" w:rsidRDefault="006F6986" w:rsidP="006F6986">
            <w:pPr>
              <w:pStyle w:val="TableParagraph"/>
              <w:numPr>
                <w:ilvl w:val="0"/>
                <w:numId w:val="10"/>
              </w:numPr>
              <w:tabs>
                <w:tab w:val="left" w:pos="148"/>
              </w:tabs>
              <w:spacing w:before="2" w:line="276" w:lineRule="auto"/>
              <w:rPr>
                <w:sz w:val="18"/>
                <w:lang w:val="en-CA"/>
              </w:rPr>
            </w:pPr>
            <w:r w:rsidRPr="006F6986">
              <w:rPr>
                <w:sz w:val="18"/>
                <w:lang w:val="en-CA"/>
              </w:rPr>
              <w:t>• Throughout 2026, the Department prioritized collaborative meetings with various organizations and organizing committees to better understand their objectives, identify their operational needs, and support them with municipal processes related to event planning, facility use, permits, communications, and logistics.</w:t>
            </w:r>
          </w:p>
          <w:p w14:paraId="6F063147" w14:textId="77777777" w:rsidR="006F6986" w:rsidRPr="006F6986" w:rsidRDefault="006F6986" w:rsidP="006F6986">
            <w:pPr>
              <w:pStyle w:val="TableParagraph"/>
              <w:numPr>
                <w:ilvl w:val="0"/>
                <w:numId w:val="10"/>
              </w:numPr>
              <w:tabs>
                <w:tab w:val="left" w:pos="148"/>
              </w:tabs>
              <w:spacing w:before="2" w:line="276" w:lineRule="auto"/>
              <w:rPr>
                <w:sz w:val="18"/>
                <w:lang w:val="en-CA"/>
              </w:rPr>
            </w:pPr>
          </w:p>
          <w:p w14:paraId="5B9D6442" w14:textId="77777777" w:rsidR="006F6986" w:rsidRPr="006F6986" w:rsidRDefault="006F6986" w:rsidP="006F6986">
            <w:pPr>
              <w:pStyle w:val="TableParagraph"/>
              <w:numPr>
                <w:ilvl w:val="0"/>
                <w:numId w:val="10"/>
              </w:numPr>
              <w:tabs>
                <w:tab w:val="left" w:pos="148"/>
              </w:tabs>
              <w:spacing w:before="2" w:line="276" w:lineRule="auto"/>
              <w:rPr>
                <w:sz w:val="18"/>
                <w:lang w:val="en-CA"/>
              </w:rPr>
            </w:pPr>
            <w:r w:rsidRPr="006F6986">
              <w:rPr>
                <w:sz w:val="18"/>
                <w:lang w:val="en-CA"/>
              </w:rPr>
              <w:t>• The Department supported the Casselman Downtown Revitalization Corporation (CRCVC) with communications and promotion of its village-wide community garage sale initiative.</w:t>
            </w:r>
          </w:p>
          <w:p w14:paraId="401C0E5F" w14:textId="77777777" w:rsidR="006F6986" w:rsidRPr="006F6986" w:rsidRDefault="006F6986" w:rsidP="006F6986">
            <w:pPr>
              <w:pStyle w:val="TableParagraph"/>
              <w:numPr>
                <w:ilvl w:val="0"/>
                <w:numId w:val="10"/>
              </w:numPr>
              <w:tabs>
                <w:tab w:val="left" w:pos="148"/>
              </w:tabs>
              <w:spacing w:before="2" w:line="276" w:lineRule="auto"/>
              <w:rPr>
                <w:sz w:val="18"/>
                <w:lang w:val="en-CA"/>
              </w:rPr>
            </w:pPr>
          </w:p>
          <w:p w14:paraId="0F60168D" w14:textId="77777777" w:rsidR="006F6986" w:rsidRPr="006F6986" w:rsidRDefault="006F6986" w:rsidP="006F6986">
            <w:pPr>
              <w:pStyle w:val="TableParagraph"/>
              <w:numPr>
                <w:ilvl w:val="0"/>
                <w:numId w:val="10"/>
              </w:numPr>
              <w:tabs>
                <w:tab w:val="left" w:pos="148"/>
              </w:tabs>
              <w:spacing w:before="2" w:line="276" w:lineRule="auto"/>
              <w:rPr>
                <w:sz w:val="18"/>
                <w:lang w:val="en-CA"/>
              </w:rPr>
            </w:pPr>
            <w:r w:rsidRPr="006F6986">
              <w:rPr>
                <w:sz w:val="18"/>
                <w:lang w:val="en-CA"/>
              </w:rPr>
              <w:t>• The Department supported Club 60 and various community partners in coordinating guest speakers and educational seminars for seniors, including health and wellness presentations offered in partnership with local organizations and health professionals. • Collaboration also continued with the Kin Club of Russell as part of the Catch the Ace initiative offered in Casselman.</w:t>
            </w:r>
          </w:p>
          <w:p w14:paraId="744DD000" w14:textId="77777777" w:rsidR="006F6986" w:rsidRPr="006F6986" w:rsidRDefault="006F6986" w:rsidP="006F6986">
            <w:pPr>
              <w:pStyle w:val="TableParagraph"/>
              <w:numPr>
                <w:ilvl w:val="0"/>
                <w:numId w:val="10"/>
              </w:numPr>
              <w:tabs>
                <w:tab w:val="left" w:pos="148"/>
              </w:tabs>
              <w:spacing w:before="2" w:line="276" w:lineRule="auto"/>
              <w:rPr>
                <w:sz w:val="18"/>
                <w:lang w:val="en-CA"/>
              </w:rPr>
            </w:pPr>
          </w:p>
          <w:p w14:paraId="6831735A" w14:textId="77777777" w:rsidR="006F6986" w:rsidRPr="006F6986" w:rsidRDefault="006F6986" w:rsidP="006F6986">
            <w:pPr>
              <w:pStyle w:val="TableParagraph"/>
              <w:numPr>
                <w:ilvl w:val="0"/>
                <w:numId w:val="10"/>
              </w:numPr>
              <w:tabs>
                <w:tab w:val="left" w:pos="148"/>
              </w:tabs>
              <w:spacing w:before="2" w:line="276" w:lineRule="auto"/>
              <w:rPr>
                <w:sz w:val="18"/>
                <w:lang w:val="en-CA"/>
              </w:rPr>
            </w:pPr>
            <w:r w:rsidRPr="006F6986">
              <w:rPr>
                <w:sz w:val="18"/>
                <w:lang w:val="en-CA"/>
              </w:rPr>
              <w:t>• Discussions and operational coordination took place with SILC regarding the use of baseball fields, maintenance coordination, tournament logistics, and permit requirements for community baseball activities.</w:t>
            </w:r>
          </w:p>
          <w:p w14:paraId="4C233E81" w14:textId="77777777" w:rsidR="006F6986" w:rsidRPr="006F6986" w:rsidRDefault="006F6986" w:rsidP="006F6986">
            <w:pPr>
              <w:pStyle w:val="TableParagraph"/>
              <w:numPr>
                <w:ilvl w:val="0"/>
                <w:numId w:val="10"/>
              </w:numPr>
              <w:tabs>
                <w:tab w:val="left" w:pos="148"/>
              </w:tabs>
              <w:spacing w:before="2" w:line="276" w:lineRule="auto"/>
              <w:rPr>
                <w:sz w:val="18"/>
                <w:lang w:val="en-CA"/>
              </w:rPr>
            </w:pPr>
          </w:p>
          <w:p w14:paraId="5B7A7846" w14:textId="7F21A989" w:rsidR="008E717B" w:rsidRPr="006F6986" w:rsidRDefault="006F6986" w:rsidP="006F6986">
            <w:pPr>
              <w:pStyle w:val="TableParagraph"/>
              <w:numPr>
                <w:ilvl w:val="0"/>
                <w:numId w:val="10"/>
              </w:numPr>
              <w:tabs>
                <w:tab w:val="left" w:pos="148"/>
              </w:tabs>
              <w:spacing w:before="2" w:line="276" w:lineRule="auto"/>
              <w:rPr>
                <w:sz w:val="18"/>
                <w:lang w:val="en-CA"/>
              </w:rPr>
            </w:pPr>
            <w:r w:rsidRPr="006F6986">
              <w:rPr>
                <w:sz w:val="18"/>
                <w:lang w:val="en-CA"/>
              </w:rPr>
              <w:t>• The Department also provided initial support in</w:t>
            </w:r>
          </w:p>
        </w:tc>
        <w:tc>
          <w:tcPr>
            <w:tcW w:w="5978" w:type="dxa"/>
            <w:tcBorders>
              <w:bottom w:val="nil"/>
              <w:right w:val="single" w:sz="18" w:space="0" w:color="000000"/>
            </w:tcBorders>
          </w:tcPr>
          <w:p w14:paraId="080D86A5" w14:textId="77777777" w:rsidR="006F6986" w:rsidRPr="006F6986" w:rsidRDefault="006F6986" w:rsidP="006F6986">
            <w:pPr>
              <w:pStyle w:val="TableParagraph"/>
              <w:numPr>
                <w:ilvl w:val="0"/>
                <w:numId w:val="9"/>
              </w:numPr>
              <w:tabs>
                <w:tab w:val="left" w:pos="149"/>
              </w:tabs>
              <w:spacing w:line="268" w:lineRule="auto"/>
              <w:ind w:right="55"/>
              <w:rPr>
                <w:sz w:val="18"/>
                <w:lang w:val="en-CA"/>
              </w:rPr>
            </w:pPr>
            <w:r w:rsidRPr="006F6986">
              <w:rPr>
                <w:sz w:val="18"/>
                <w:lang w:val="en-CA"/>
              </w:rPr>
              <w:t>• Continue to support community organizations by providing planning assistance, operational support, and collaborative problem-solving related to community events and initiatives;</w:t>
            </w:r>
          </w:p>
          <w:p w14:paraId="09F30A69" w14:textId="77777777" w:rsidR="006F6986" w:rsidRPr="006F6986" w:rsidRDefault="006F6986" w:rsidP="006F6986">
            <w:pPr>
              <w:pStyle w:val="TableParagraph"/>
              <w:numPr>
                <w:ilvl w:val="0"/>
                <w:numId w:val="9"/>
              </w:numPr>
              <w:tabs>
                <w:tab w:val="left" w:pos="149"/>
              </w:tabs>
              <w:spacing w:line="268" w:lineRule="auto"/>
              <w:ind w:right="55"/>
              <w:rPr>
                <w:sz w:val="18"/>
                <w:lang w:val="en-CA"/>
              </w:rPr>
            </w:pPr>
          </w:p>
          <w:p w14:paraId="4BE326E6" w14:textId="77777777" w:rsidR="006F6986" w:rsidRPr="006F6986" w:rsidRDefault="006F6986" w:rsidP="006F6986">
            <w:pPr>
              <w:pStyle w:val="TableParagraph"/>
              <w:numPr>
                <w:ilvl w:val="0"/>
                <w:numId w:val="9"/>
              </w:numPr>
              <w:tabs>
                <w:tab w:val="left" w:pos="149"/>
              </w:tabs>
              <w:spacing w:line="268" w:lineRule="auto"/>
              <w:ind w:right="55"/>
              <w:rPr>
                <w:sz w:val="18"/>
                <w:lang w:val="en-CA"/>
              </w:rPr>
            </w:pPr>
            <w:r w:rsidRPr="006F6986">
              <w:rPr>
                <w:sz w:val="18"/>
                <w:lang w:val="en-CA"/>
              </w:rPr>
              <w:t>• Continue to strengthen relationships with local organizations, volunteers, schools, and regional partners to expand the range of community activities;</w:t>
            </w:r>
          </w:p>
          <w:p w14:paraId="64582DB4" w14:textId="77777777" w:rsidR="006F6986" w:rsidRPr="006F6986" w:rsidRDefault="006F6986" w:rsidP="006F6986">
            <w:pPr>
              <w:pStyle w:val="TableParagraph"/>
              <w:numPr>
                <w:ilvl w:val="0"/>
                <w:numId w:val="9"/>
              </w:numPr>
              <w:tabs>
                <w:tab w:val="left" w:pos="149"/>
              </w:tabs>
              <w:spacing w:line="268" w:lineRule="auto"/>
              <w:ind w:right="55"/>
              <w:rPr>
                <w:sz w:val="18"/>
                <w:lang w:val="en-CA"/>
              </w:rPr>
            </w:pPr>
          </w:p>
          <w:p w14:paraId="25DE3EAA" w14:textId="77777777" w:rsidR="006F6986" w:rsidRPr="006F6986" w:rsidRDefault="006F6986" w:rsidP="006F6986">
            <w:pPr>
              <w:pStyle w:val="TableParagraph"/>
              <w:numPr>
                <w:ilvl w:val="0"/>
                <w:numId w:val="9"/>
              </w:numPr>
              <w:tabs>
                <w:tab w:val="left" w:pos="149"/>
              </w:tabs>
              <w:spacing w:line="268" w:lineRule="auto"/>
              <w:ind w:right="55"/>
              <w:rPr>
                <w:sz w:val="18"/>
                <w:lang w:val="en-CA"/>
              </w:rPr>
            </w:pPr>
            <w:r w:rsidRPr="006F6986">
              <w:rPr>
                <w:sz w:val="18"/>
                <w:lang w:val="en-CA"/>
              </w:rPr>
              <w:t>Continue to identify opportunities where municipal resources, facilities, or expertise can support community projects and activities;</w:t>
            </w:r>
          </w:p>
          <w:p w14:paraId="5A16C54A" w14:textId="77777777" w:rsidR="006F6986" w:rsidRPr="006F6986" w:rsidRDefault="006F6986" w:rsidP="006F6986">
            <w:pPr>
              <w:pStyle w:val="TableParagraph"/>
              <w:numPr>
                <w:ilvl w:val="0"/>
                <w:numId w:val="9"/>
              </w:numPr>
              <w:tabs>
                <w:tab w:val="left" w:pos="149"/>
              </w:tabs>
              <w:spacing w:line="268" w:lineRule="auto"/>
              <w:ind w:right="55"/>
              <w:rPr>
                <w:sz w:val="18"/>
                <w:lang w:val="en-CA"/>
              </w:rPr>
            </w:pPr>
          </w:p>
          <w:p w14:paraId="369B974D" w14:textId="77777777" w:rsidR="006F6986" w:rsidRDefault="006F6986" w:rsidP="006F6986">
            <w:pPr>
              <w:pStyle w:val="TableParagraph"/>
              <w:numPr>
                <w:ilvl w:val="0"/>
                <w:numId w:val="9"/>
              </w:numPr>
              <w:tabs>
                <w:tab w:val="left" w:pos="149"/>
              </w:tabs>
              <w:spacing w:line="268" w:lineRule="auto"/>
              <w:ind w:right="55"/>
              <w:rPr>
                <w:sz w:val="18"/>
                <w:lang w:val="en-CA"/>
              </w:rPr>
            </w:pPr>
            <w:r w:rsidRPr="006F6986">
              <w:rPr>
                <w:sz w:val="18"/>
                <w:lang w:val="en-CA"/>
              </w:rPr>
              <w:t>• Continue to encourage collaborative partnerships that promote community engagement, volunteerism, and the diversification of activities offered to residents; and</w:t>
            </w:r>
          </w:p>
          <w:p w14:paraId="31E4869D" w14:textId="77777777" w:rsidR="006F6986" w:rsidRPr="006F6986" w:rsidRDefault="006F6986" w:rsidP="006F6986">
            <w:pPr>
              <w:pStyle w:val="TableParagraph"/>
              <w:numPr>
                <w:ilvl w:val="0"/>
                <w:numId w:val="9"/>
              </w:numPr>
              <w:tabs>
                <w:tab w:val="left" w:pos="149"/>
              </w:tabs>
              <w:spacing w:line="268" w:lineRule="auto"/>
              <w:ind w:right="55"/>
              <w:rPr>
                <w:sz w:val="18"/>
                <w:lang w:val="en-CA"/>
              </w:rPr>
            </w:pPr>
          </w:p>
          <w:p w14:paraId="239A7D79" w14:textId="0A0842A3" w:rsidR="008E717B" w:rsidRPr="006F6986" w:rsidRDefault="006F6986" w:rsidP="006F6986">
            <w:pPr>
              <w:pStyle w:val="TableParagraph"/>
              <w:numPr>
                <w:ilvl w:val="0"/>
                <w:numId w:val="9"/>
              </w:numPr>
              <w:tabs>
                <w:tab w:val="left" w:pos="149"/>
              </w:tabs>
              <w:spacing w:before="2" w:line="268" w:lineRule="auto"/>
              <w:ind w:right="47"/>
              <w:rPr>
                <w:sz w:val="18"/>
                <w:lang w:val="en-CA"/>
              </w:rPr>
            </w:pPr>
            <w:r w:rsidRPr="006F6986">
              <w:rPr>
                <w:sz w:val="18"/>
                <w:lang w:val="en-CA"/>
              </w:rPr>
              <w:t>• Complete the development of the Municipal Special Events Handbook to better support organizations in event planning processes, operational requirements, security considerations, and municipal procedures.</w:t>
            </w:r>
          </w:p>
        </w:tc>
      </w:tr>
    </w:tbl>
    <w:p w14:paraId="4E72BAC5" w14:textId="77777777" w:rsidR="008E717B" w:rsidRPr="006F6986" w:rsidRDefault="008E717B">
      <w:pPr>
        <w:pStyle w:val="TableParagraph"/>
        <w:spacing w:line="268" w:lineRule="auto"/>
        <w:rPr>
          <w:sz w:val="18"/>
          <w:lang w:val="en-CA"/>
        </w:rPr>
        <w:sectPr w:rsidR="008E717B" w:rsidRPr="006F6986">
          <w:pgSz w:w="20160" w:h="12240" w:orient="landscape"/>
          <w:pgMar w:top="1060" w:right="992" w:bottom="280" w:left="992" w:header="498" w:footer="0" w:gutter="0"/>
          <w:cols w:space="720"/>
        </w:sectPr>
      </w:pPr>
    </w:p>
    <w:tbl>
      <w:tblPr>
        <w:tblW w:w="0" w:type="auto"/>
        <w:tblInd w:w="6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8E7A92" w14:paraId="50CEADC3" w14:textId="77777777">
        <w:trPr>
          <w:trHeight w:val="4430"/>
        </w:trPr>
        <w:tc>
          <w:tcPr>
            <w:tcW w:w="3353" w:type="dxa"/>
            <w:tcBorders>
              <w:top w:val="nil"/>
              <w:bottom w:val="single" w:sz="8" w:space="0" w:color="000000"/>
              <w:right w:val="single" w:sz="8" w:space="0" w:color="000000"/>
            </w:tcBorders>
          </w:tcPr>
          <w:p w14:paraId="227409AF" w14:textId="77777777" w:rsidR="008E717B" w:rsidRPr="006F6986" w:rsidRDefault="008E717B">
            <w:pPr>
              <w:pStyle w:val="TableParagraph"/>
              <w:ind w:left="0"/>
              <w:rPr>
                <w:rFonts w:ascii="Times New Roman"/>
                <w:sz w:val="18"/>
                <w:lang w:val="en-CA"/>
              </w:rPr>
            </w:pPr>
          </w:p>
        </w:tc>
        <w:tc>
          <w:tcPr>
            <w:tcW w:w="1145" w:type="dxa"/>
            <w:tcBorders>
              <w:top w:val="nil"/>
              <w:left w:val="single" w:sz="8" w:space="0" w:color="000000"/>
              <w:bottom w:val="single" w:sz="8" w:space="0" w:color="000000"/>
              <w:right w:val="single" w:sz="8" w:space="0" w:color="000000"/>
            </w:tcBorders>
          </w:tcPr>
          <w:p w14:paraId="58A44A8D" w14:textId="77777777" w:rsidR="008E717B" w:rsidRPr="006F6986" w:rsidRDefault="008E717B">
            <w:pPr>
              <w:pStyle w:val="TableParagraph"/>
              <w:ind w:left="0"/>
              <w:rPr>
                <w:rFonts w:ascii="Times New Roman"/>
                <w:sz w:val="18"/>
                <w:lang w:val="en-CA"/>
              </w:rPr>
            </w:pPr>
          </w:p>
        </w:tc>
        <w:tc>
          <w:tcPr>
            <w:tcW w:w="1193" w:type="dxa"/>
            <w:tcBorders>
              <w:top w:val="nil"/>
              <w:left w:val="single" w:sz="8" w:space="0" w:color="000000"/>
              <w:bottom w:val="single" w:sz="8" w:space="0" w:color="000000"/>
              <w:right w:val="single" w:sz="8" w:space="0" w:color="000000"/>
            </w:tcBorders>
            <w:shd w:val="clear" w:color="auto" w:fill="E65100"/>
          </w:tcPr>
          <w:p w14:paraId="31CCE41B" w14:textId="77777777" w:rsidR="008E717B" w:rsidRPr="006F6986" w:rsidRDefault="008E717B">
            <w:pPr>
              <w:pStyle w:val="TableParagraph"/>
              <w:ind w:left="0"/>
              <w:rPr>
                <w:rFonts w:ascii="Times New Roman"/>
                <w:sz w:val="18"/>
                <w:lang w:val="en-CA"/>
              </w:rPr>
            </w:pPr>
          </w:p>
        </w:tc>
        <w:tc>
          <w:tcPr>
            <w:tcW w:w="1159" w:type="dxa"/>
            <w:tcBorders>
              <w:top w:val="nil"/>
              <w:left w:val="single" w:sz="8" w:space="0" w:color="000000"/>
              <w:bottom w:val="single" w:sz="8" w:space="0" w:color="000000"/>
              <w:right w:val="single" w:sz="8" w:space="0" w:color="000000"/>
            </w:tcBorders>
            <w:shd w:val="clear" w:color="auto" w:fill="81B0FF"/>
          </w:tcPr>
          <w:p w14:paraId="1C57B455" w14:textId="77777777" w:rsidR="008E717B" w:rsidRPr="006F6986" w:rsidRDefault="008E717B">
            <w:pPr>
              <w:pStyle w:val="TableParagraph"/>
              <w:ind w:left="0"/>
              <w:rPr>
                <w:rFonts w:ascii="Times New Roman"/>
                <w:sz w:val="18"/>
                <w:lang w:val="en-CA"/>
              </w:rPr>
            </w:pPr>
          </w:p>
        </w:tc>
        <w:tc>
          <w:tcPr>
            <w:tcW w:w="5205" w:type="dxa"/>
            <w:tcBorders>
              <w:top w:val="nil"/>
              <w:left w:val="single" w:sz="8" w:space="0" w:color="000000"/>
              <w:bottom w:val="single" w:sz="8" w:space="0" w:color="000000"/>
              <w:right w:val="single" w:sz="8" w:space="0" w:color="000000"/>
            </w:tcBorders>
          </w:tcPr>
          <w:p w14:paraId="33B59E6A" w14:textId="77777777" w:rsidR="006F6986" w:rsidRPr="006F6986" w:rsidRDefault="006F6986" w:rsidP="006F6986">
            <w:pPr>
              <w:pStyle w:val="TableParagraph"/>
              <w:spacing w:before="63" w:line="268" w:lineRule="auto"/>
              <w:ind w:right="177"/>
              <w:rPr>
                <w:sz w:val="18"/>
                <w:lang w:val="en-CA"/>
              </w:rPr>
            </w:pPr>
            <w:r w:rsidRPr="006F6986">
              <w:rPr>
                <w:sz w:val="18"/>
                <w:lang w:val="en-CA"/>
              </w:rPr>
              <w:t>Planning and logistics support were provided to the Promotion of Leadership for Community Development (PLDC) regarding the organization of its first Mosaic Festival, scheduled for summer 2026.</w:t>
            </w:r>
          </w:p>
          <w:p w14:paraId="598B1D47" w14:textId="77777777" w:rsidR="006F6986" w:rsidRPr="006F6986" w:rsidRDefault="006F6986" w:rsidP="006F6986">
            <w:pPr>
              <w:pStyle w:val="TableParagraph"/>
              <w:spacing w:before="63" w:line="268" w:lineRule="auto"/>
              <w:ind w:right="177"/>
              <w:rPr>
                <w:sz w:val="18"/>
                <w:lang w:val="en-CA"/>
              </w:rPr>
            </w:pPr>
          </w:p>
          <w:p w14:paraId="06177FFA" w14:textId="48EF1EC2" w:rsidR="008E717B" w:rsidRPr="006F6986" w:rsidRDefault="006F6986" w:rsidP="006F6986">
            <w:pPr>
              <w:pStyle w:val="TableParagraph"/>
              <w:numPr>
                <w:ilvl w:val="0"/>
                <w:numId w:val="8"/>
              </w:numPr>
              <w:tabs>
                <w:tab w:val="left" w:pos="148"/>
              </w:tabs>
              <w:spacing w:before="2" w:line="268" w:lineRule="auto"/>
              <w:ind w:right="4" w:firstLine="0"/>
              <w:rPr>
                <w:sz w:val="18"/>
                <w:lang w:val="en-CA"/>
              </w:rPr>
            </w:pPr>
            <w:r w:rsidRPr="006F6986">
              <w:rPr>
                <w:sz w:val="18"/>
                <w:lang w:val="en-CA"/>
              </w:rPr>
              <w:t>• Other collaborative efforts included supporting the local horticultural club in identifying its role within the community garden project, assisting the library with the logistical needs of the Authors' Festival, coordinating free community seminars in partnership with the Eastern Townships Community Health Centre, and collaborating with South Nation Conservation on tree-planting and shared space development initiatives.</w:t>
            </w:r>
          </w:p>
        </w:tc>
        <w:tc>
          <w:tcPr>
            <w:tcW w:w="5978" w:type="dxa"/>
            <w:tcBorders>
              <w:top w:val="nil"/>
              <w:left w:val="single" w:sz="8" w:space="0" w:color="000000"/>
              <w:bottom w:val="single" w:sz="8" w:space="0" w:color="000000"/>
            </w:tcBorders>
          </w:tcPr>
          <w:p w14:paraId="4E954D98" w14:textId="77777777" w:rsidR="008E717B" w:rsidRPr="006F6986" w:rsidRDefault="008E717B">
            <w:pPr>
              <w:pStyle w:val="TableParagraph"/>
              <w:ind w:left="0"/>
              <w:rPr>
                <w:rFonts w:ascii="Times New Roman"/>
                <w:sz w:val="18"/>
                <w:lang w:val="en-CA"/>
              </w:rPr>
            </w:pPr>
          </w:p>
        </w:tc>
      </w:tr>
      <w:tr w:rsidR="008E717B" w:rsidRPr="008E7A92" w14:paraId="2ADFB828" w14:textId="77777777">
        <w:trPr>
          <w:trHeight w:val="3375"/>
        </w:trPr>
        <w:tc>
          <w:tcPr>
            <w:tcW w:w="3353" w:type="dxa"/>
            <w:tcBorders>
              <w:top w:val="single" w:sz="8" w:space="0" w:color="000000"/>
              <w:bottom w:val="single" w:sz="8" w:space="0" w:color="000000"/>
              <w:right w:val="single" w:sz="8" w:space="0" w:color="000000"/>
            </w:tcBorders>
          </w:tcPr>
          <w:p w14:paraId="23ED011C" w14:textId="2FE98C55" w:rsidR="008E717B" w:rsidRPr="001F32E8" w:rsidRDefault="001F32E8">
            <w:pPr>
              <w:pStyle w:val="TableParagraph"/>
              <w:spacing w:line="268" w:lineRule="auto"/>
              <w:ind w:left="335" w:right="168"/>
              <w:jc w:val="both"/>
              <w:rPr>
                <w:sz w:val="18"/>
                <w:lang w:val="en-CA"/>
              </w:rPr>
            </w:pPr>
            <w:r w:rsidRPr="001F32E8">
              <w:rPr>
                <w:sz w:val="18"/>
                <w:lang w:val="en-CA"/>
              </w:rPr>
              <w:t>2.3.1 - Work together with the existing committee to develop a list of community activities to offer to residents annually.</w:t>
            </w:r>
          </w:p>
        </w:tc>
        <w:tc>
          <w:tcPr>
            <w:tcW w:w="1145" w:type="dxa"/>
            <w:tcBorders>
              <w:top w:val="single" w:sz="8" w:space="0" w:color="000000"/>
              <w:left w:val="single" w:sz="8" w:space="0" w:color="000000"/>
              <w:bottom w:val="single" w:sz="8" w:space="0" w:color="000000"/>
              <w:right w:val="single" w:sz="8" w:space="0" w:color="000000"/>
            </w:tcBorders>
          </w:tcPr>
          <w:p w14:paraId="56505EE5"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64555B38" w14:textId="77777777" w:rsidR="008E717B" w:rsidRDefault="00612B6E">
            <w:pPr>
              <w:pStyle w:val="TableParagraph"/>
              <w:spacing w:before="29"/>
              <w:rPr>
                <w:sz w:val="18"/>
              </w:rPr>
            </w:pPr>
            <w:r>
              <w:rPr>
                <w:spacing w:val="-4"/>
                <w:sz w:val="18"/>
              </w:rPr>
              <w:t>2026</w:t>
            </w:r>
          </w:p>
        </w:tc>
        <w:tc>
          <w:tcPr>
            <w:tcW w:w="1193" w:type="dxa"/>
            <w:tcBorders>
              <w:top w:val="single" w:sz="8" w:space="0" w:color="000000"/>
              <w:left w:val="single" w:sz="8" w:space="0" w:color="000000"/>
              <w:bottom w:val="single" w:sz="8" w:space="0" w:color="000000"/>
              <w:right w:val="single" w:sz="8" w:space="0" w:color="000000"/>
            </w:tcBorders>
            <w:shd w:val="clear" w:color="auto" w:fill="BE54EB"/>
          </w:tcPr>
          <w:p w14:paraId="39995FFE" w14:textId="7636842E" w:rsidR="008E717B" w:rsidRDefault="006F6986">
            <w:pPr>
              <w:pStyle w:val="TableParagraph"/>
              <w:rPr>
                <w:sz w:val="18"/>
              </w:rPr>
            </w:pPr>
            <w:r>
              <w:rPr>
                <w:color w:val="FFFFFF"/>
                <w:spacing w:val="-2"/>
                <w:sz w:val="18"/>
              </w:rPr>
              <w:t>Completed</w:t>
            </w:r>
          </w:p>
        </w:tc>
        <w:tc>
          <w:tcPr>
            <w:tcW w:w="1159" w:type="dxa"/>
            <w:tcBorders>
              <w:top w:val="single" w:sz="8" w:space="0" w:color="000000"/>
              <w:left w:val="single" w:sz="8" w:space="0" w:color="000000"/>
              <w:bottom w:val="single" w:sz="8" w:space="0" w:color="000000"/>
              <w:right w:val="single" w:sz="8" w:space="0" w:color="000000"/>
            </w:tcBorders>
            <w:shd w:val="clear" w:color="auto" w:fill="2F82B7"/>
          </w:tcPr>
          <w:p w14:paraId="4C045549" w14:textId="77777777" w:rsidR="008E717B" w:rsidRDefault="00612B6E">
            <w:pPr>
              <w:pStyle w:val="TableParagraph"/>
              <w:rPr>
                <w:sz w:val="18"/>
              </w:rPr>
            </w:pPr>
            <w:r>
              <w:rPr>
                <w:color w:val="FFFFFF"/>
                <w:spacing w:val="-2"/>
                <w:sz w:val="18"/>
              </w:rPr>
              <w:t>Actions</w:t>
            </w:r>
          </w:p>
        </w:tc>
        <w:tc>
          <w:tcPr>
            <w:tcW w:w="5205" w:type="dxa"/>
            <w:tcBorders>
              <w:top w:val="single" w:sz="8" w:space="0" w:color="000000"/>
              <w:left w:val="single" w:sz="8" w:space="0" w:color="000000"/>
              <w:bottom w:val="single" w:sz="8" w:space="0" w:color="000000"/>
              <w:right w:val="single" w:sz="8" w:space="0" w:color="000000"/>
            </w:tcBorders>
          </w:tcPr>
          <w:p w14:paraId="21EB9C67" w14:textId="77777777" w:rsidR="001F32E8" w:rsidRPr="001F32E8" w:rsidRDefault="001F32E8" w:rsidP="001F32E8">
            <w:pPr>
              <w:pStyle w:val="TableParagraph"/>
              <w:spacing w:line="268" w:lineRule="auto"/>
              <w:rPr>
                <w:sz w:val="18"/>
                <w:lang w:val="en-CA"/>
              </w:rPr>
            </w:pPr>
            <w:r w:rsidRPr="001F32E8">
              <w:rPr>
                <w:sz w:val="18"/>
                <w:lang w:val="en-CA"/>
              </w:rPr>
              <w:t>Meetings were held with the committee to review and help prioritize several important community initiatives planned for 2026. Discussions focused on the coordination and development of projects such as the Seed and Swap event, the community garden project, and the family community event scheduled for September.</w:t>
            </w:r>
          </w:p>
          <w:p w14:paraId="4808186A" w14:textId="66DBE645" w:rsidR="008E717B" w:rsidRPr="001F32E8" w:rsidRDefault="001F32E8" w:rsidP="001F32E8">
            <w:pPr>
              <w:pStyle w:val="TableParagraph"/>
              <w:spacing w:before="4" w:line="268" w:lineRule="auto"/>
              <w:ind w:right="93"/>
              <w:rPr>
                <w:sz w:val="18"/>
                <w:lang w:val="en-CA"/>
              </w:rPr>
            </w:pPr>
            <w:r w:rsidRPr="001F32E8">
              <w:rPr>
                <w:sz w:val="18"/>
                <w:lang w:val="en-CA"/>
              </w:rPr>
              <w:t>Municipal staff continue to provide guidance and support to help the committee organize and structure these initiatives while ensuring compliance with municipal procedures and operational requirements.</w:t>
            </w:r>
          </w:p>
        </w:tc>
        <w:tc>
          <w:tcPr>
            <w:tcW w:w="5978" w:type="dxa"/>
            <w:tcBorders>
              <w:top w:val="single" w:sz="8" w:space="0" w:color="000000"/>
              <w:left w:val="single" w:sz="8" w:space="0" w:color="000000"/>
              <w:bottom w:val="single" w:sz="8" w:space="0" w:color="000000"/>
            </w:tcBorders>
          </w:tcPr>
          <w:p w14:paraId="6B3446AC" w14:textId="77777777" w:rsidR="001F32E8" w:rsidRPr="001F32E8" w:rsidRDefault="001F32E8" w:rsidP="001F32E8">
            <w:pPr>
              <w:pStyle w:val="TableParagraph"/>
              <w:spacing w:line="268" w:lineRule="auto"/>
              <w:ind w:left="45"/>
              <w:rPr>
                <w:sz w:val="18"/>
                <w:lang w:val="en-CA"/>
              </w:rPr>
            </w:pPr>
            <w:r w:rsidRPr="001F32E8">
              <w:rPr>
                <w:sz w:val="18"/>
                <w:lang w:val="en-CA"/>
              </w:rPr>
              <w:t>Support the committee in preparing and presenting the proposed budget for the September community event;</w:t>
            </w:r>
          </w:p>
          <w:p w14:paraId="4F8823AD" w14:textId="77777777" w:rsidR="001F32E8" w:rsidRPr="001F32E8" w:rsidRDefault="001F32E8" w:rsidP="001F32E8">
            <w:pPr>
              <w:pStyle w:val="TableParagraph"/>
              <w:spacing w:line="268" w:lineRule="auto"/>
              <w:ind w:left="45"/>
              <w:rPr>
                <w:sz w:val="18"/>
                <w:lang w:val="en-CA"/>
              </w:rPr>
            </w:pPr>
          </w:p>
          <w:p w14:paraId="34CD92F8" w14:textId="77777777" w:rsidR="001F32E8" w:rsidRPr="001F32E8" w:rsidRDefault="001F32E8" w:rsidP="001F32E8">
            <w:pPr>
              <w:pStyle w:val="TableParagraph"/>
              <w:spacing w:line="268" w:lineRule="auto"/>
              <w:ind w:left="45"/>
              <w:rPr>
                <w:sz w:val="18"/>
                <w:lang w:val="en-CA"/>
              </w:rPr>
            </w:pPr>
            <w:r w:rsidRPr="001F32E8">
              <w:rPr>
                <w:sz w:val="18"/>
                <w:lang w:val="en-CA"/>
              </w:rPr>
              <w:t>Support the coordination of purchasing, logistics, and event-related needs;</w:t>
            </w:r>
          </w:p>
          <w:p w14:paraId="4D8BF5E1" w14:textId="77777777" w:rsidR="001F32E8" w:rsidRPr="001F32E8" w:rsidRDefault="001F32E8" w:rsidP="001F32E8">
            <w:pPr>
              <w:pStyle w:val="TableParagraph"/>
              <w:spacing w:line="268" w:lineRule="auto"/>
              <w:ind w:left="45"/>
              <w:rPr>
                <w:sz w:val="18"/>
                <w:lang w:val="en-CA"/>
              </w:rPr>
            </w:pPr>
          </w:p>
          <w:p w14:paraId="0D64A503" w14:textId="77777777" w:rsidR="001F32E8" w:rsidRPr="001F32E8" w:rsidRDefault="001F32E8" w:rsidP="001F32E8">
            <w:pPr>
              <w:pStyle w:val="TableParagraph"/>
              <w:spacing w:line="268" w:lineRule="auto"/>
              <w:ind w:left="45"/>
              <w:rPr>
                <w:sz w:val="18"/>
                <w:lang w:val="en-CA"/>
              </w:rPr>
            </w:pPr>
            <w:r w:rsidRPr="001F32E8">
              <w:rPr>
                <w:sz w:val="18"/>
                <w:lang w:val="en-CA"/>
              </w:rPr>
              <w:t>Continue to guide the committee to ensure that activities and events remain compliant with municipal policies, procedures, and event management requirements;</w:t>
            </w:r>
          </w:p>
          <w:p w14:paraId="691B299F" w14:textId="77777777" w:rsidR="001F32E8" w:rsidRPr="001F32E8" w:rsidRDefault="001F32E8" w:rsidP="001F32E8">
            <w:pPr>
              <w:pStyle w:val="TableParagraph"/>
              <w:spacing w:line="268" w:lineRule="auto"/>
              <w:ind w:left="45"/>
              <w:rPr>
                <w:sz w:val="18"/>
                <w:lang w:val="en-CA"/>
              </w:rPr>
            </w:pPr>
            <w:r w:rsidRPr="001F32E8">
              <w:rPr>
                <w:sz w:val="18"/>
                <w:lang w:val="en-CA"/>
              </w:rPr>
              <w:t>Provide ongoing administrative and operational support to ensure the success of community initiatives;</w:t>
            </w:r>
          </w:p>
          <w:p w14:paraId="5846B021" w14:textId="5218A82E" w:rsidR="008E717B" w:rsidRPr="001F32E8" w:rsidRDefault="001F32E8" w:rsidP="001F32E8">
            <w:pPr>
              <w:pStyle w:val="TableParagraph"/>
              <w:spacing w:before="1" w:line="268" w:lineRule="auto"/>
              <w:ind w:left="45"/>
              <w:rPr>
                <w:sz w:val="18"/>
                <w:lang w:val="en-CA"/>
              </w:rPr>
            </w:pPr>
            <w:r w:rsidRPr="001F32E8">
              <w:rPr>
                <w:sz w:val="18"/>
                <w:lang w:val="en-CA"/>
              </w:rPr>
              <w:t>Continue to support the committee and the development of its initiatives and events year after year, as long as the committee remains active.</w:t>
            </w:r>
          </w:p>
        </w:tc>
      </w:tr>
    </w:tbl>
    <w:p w14:paraId="63A8AC06" w14:textId="77777777" w:rsidR="008E717B" w:rsidRPr="001F32E8" w:rsidRDefault="008E717B">
      <w:pPr>
        <w:pStyle w:val="TableParagraph"/>
        <w:spacing w:line="268" w:lineRule="auto"/>
        <w:rPr>
          <w:sz w:val="18"/>
          <w:lang w:val="en-CA"/>
        </w:rPr>
        <w:sectPr w:rsidR="008E717B" w:rsidRPr="001F32E8">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14:paraId="74701933" w14:textId="77777777" w:rsidTr="008E7A92">
        <w:trPr>
          <w:trHeight w:val="3126"/>
        </w:trPr>
        <w:tc>
          <w:tcPr>
            <w:tcW w:w="3353" w:type="dxa"/>
            <w:tcBorders>
              <w:left w:val="single" w:sz="18" w:space="0" w:color="000000"/>
            </w:tcBorders>
          </w:tcPr>
          <w:p w14:paraId="58DC45AF" w14:textId="77777777" w:rsidR="008E717B" w:rsidRDefault="00612B6E">
            <w:pPr>
              <w:pStyle w:val="TableParagraph"/>
              <w:spacing w:line="268" w:lineRule="auto"/>
              <w:ind w:left="335" w:right="104"/>
              <w:rPr>
                <w:sz w:val="18"/>
              </w:rPr>
            </w:pPr>
            <w:r>
              <w:rPr>
                <w:sz w:val="18"/>
              </w:rPr>
              <w:lastRenderedPageBreak/>
              <w:t>2.3.2 - Collaborer avec le CRCVC pour</w:t>
            </w:r>
            <w:r>
              <w:rPr>
                <w:spacing w:val="-3"/>
                <w:sz w:val="18"/>
              </w:rPr>
              <w:t xml:space="preserve"> </w:t>
            </w:r>
            <w:r>
              <w:rPr>
                <w:sz w:val="18"/>
              </w:rPr>
              <w:t>établir</w:t>
            </w:r>
            <w:r>
              <w:rPr>
                <w:spacing w:val="-3"/>
                <w:sz w:val="18"/>
              </w:rPr>
              <w:t xml:space="preserve"> </w:t>
            </w:r>
            <w:r>
              <w:rPr>
                <w:sz w:val="18"/>
              </w:rPr>
              <w:t>une</w:t>
            </w:r>
            <w:r>
              <w:rPr>
                <w:spacing w:val="-3"/>
                <w:sz w:val="18"/>
              </w:rPr>
              <w:t xml:space="preserve"> </w:t>
            </w:r>
            <w:r>
              <w:rPr>
                <w:sz w:val="18"/>
              </w:rPr>
              <w:t>formule</w:t>
            </w:r>
            <w:r>
              <w:rPr>
                <w:spacing w:val="-3"/>
                <w:sz w:val="18"/>
              </w:rPr>
              <w:t xml:space="preserve"> </w:t>
            </w:r>
            <w:r>
              <w:rPr>
                <w:sz w:val="18"/>
              </w:rPr>
              <w:t>pour</w:t>
            </w:r>
            <w:r>
              <w:rPr>
                <w:spacing w:val="-3"/>
                <w:sz w:val="18"/>
              </w:rPr>
              <w:t xml:space="preserve"> </w:t>
            </w:r>
            <w:r>
              <w:rPr>
                <w:sz w:val="18"/>
              </w:rPr>
              <w:t>des marches à suivre</w:t>
            </w:r>
          </w:p>
        </w:tc>
        <w:tc>
          <w:tcPr>
            <w:tcW w:w="1145" w:type="dxa"/>
          </w:tcPr>
          <w:p w14:paraId="156A2CCF" w14:textId="77777777" w:rsidR="008E717B" w:rsidRDefault="00612B6E">
            <w:pPr>
              <w:pStyle w:val="TableParagraph"/>
              <w:rPr>
                <w:sz w:val="18"/>
              </w:rPr>
            </w:pPr>
            <w:r>
              <w:rPr>
                <w:sz w:val="18"/>
              </w:rPr>
              <w:t>2024,</w:t>
            </w:r>
            <w:r>
              <w:rPr>
                <w:spacing w:val="-3"/>
                <w:sz w:val="18"/>
              </w:rPr>
              <w:t xml:space="preserve"> </w:t>
            </w:r>
            <w:r>
              <w:rPr>
                <w:spacing w:val="-2"/>
                <w:sz w:val="18"/>
              </w:rPr>
              <w:t>2027,</w:t>
            </w:r>
          </w:p>
          <w:p w14:paraId="2545B9B2" w14:textId="77777777" w:rsidR="008E717B" w:rsidRDefault="00612B6E">
            <w:pPr>
              <w:pStyle w:val="TableParagraph"/>
              <w:spacing w:before="29"/>
              <w:rPr>
                <w:sz w:val="18"/>
              </w:rPr>
            </w:pPr>
            <w:r>
              <w:rPr>
                <w:sz w:val="18"/>
              </w:rPr>
              <w:t>2025,</w:t>
            </w:r>
            <w:r>
              <w:rPr>
                <w:spacing w:val="-3"/>
                <w:sz w:val="18"/>
              </w:rPr>
              <w:t xml:space="preserve"> </w:t>
            </w:r>
            <w:r>
              <w:rPr>
                <w:spacing w:val="-4"/>
                <w:sz w:val="18"/>
              </w:rPr>
              <w:t>2026</w:t>
            </w:r>
          </w:p>
        </w:tc>
        <w:tc>
          <w:tcPr>
            <w:tcW w:w="1416" w:type="dxa"/>
            <w:shd w:val="clear" w:color="auto" w:fill="0230E8"/>
          </w:tcPr>
          <w:p w14:paraId="7EF1B9DA" w14:textId="09E15BFE" w:rsidR="008E717B" w:rsidRDefault="0095573B">
            <w:pPr>
              <w:pStyle w:val="TableParagraph"/>
              <w:rPr>
                <w:sz w:val="18"/>
              </w:rPr>
            </w:pPr>
            <w:proofErr w:type="spellStart"/>
            <w:r>
              <w:rPr>
                <w:color w:val="FFFFFF"/>
                <w:spacing w:val="-2"/>
                <w:sz w:val="18"/>
              </w:rPr>
              <w:t>Postponed</w:t>
            </w:r>
            <w:proofErr w:type="spellEnd"/>
          </w:p>
        </w:tc>
        <w:tc>
          <w:tcPr>
            <w:tcW w:w="936" w:type="dxa"/>
            <w:shd w:val="clear" w:color="auto" w:fill="2F82B7"/>
          </w:tcPr>
          <w:p w14:paraId="1A73D862" w14:textId="77777777" w:rsidR="008E717B" w:rsidRDefault="00612B6E">
            <w:pPr>
              <w:pStyle w:val="TableParagraph"/>
              <w:rPr>
                <w:sz w:val="18"/>
              </w:rPr>
            </w:pPr>
            <w:r>
              <w:rPr>
                <w:color w:val="FFFFFF"/>
                <w:spacing w:val="-2"/>
                <w:sz w:val="18"/>
              </w:rPr>
              <w:t>Actions</w:t>
            </w:r>
          </w:p>
        </w:tc>
        <w:tc>
          <w:tcPr>
            <w:tcW w:w="5205" w:type="dxa"/>
          </w:tcPr>
          <w:p w14:paraId="6940E890" w14:textId="77777777" w:rsidR="008E717B" w:rsidRDefault="00612B6E">
            <w:pPr>
              <w:pStyle w:val="TableParagraph"/>
              <w:spacing w:line="268" w:lineRule="auto"/>
              <w:ind w:right="74"/>
              <w:rPr>
                <w:sz w:val="18"/>
              </w:rPr>
            </w:pPr>
            <w:r>
              <w:rPr>
                <w:sz w:val="18"/>
              </w:rPr>
              <w:t>Des procédures solides ont été mises en place entre la municipalité et le CRCVC afin d’assurer un fonctionnement harmonieux</w:t>
            </w:r>
            <w:r>
              <w:rPr>
                <w:spacing w:val="-1"/>
                <w:sz w:val="18"/>
              </w:rPr>
              <w:t xml:space="preserve"> </w:t>
            </w:r>
            <w:r>
              <w:rPr>
                <w:sz w:val="18"/>
              </w:rPr>
              <w:t>et</w:t>
            </w:r>
            <w:r>
              <w:rPr>
                <w:spacing w:val="-1"/>
                <w:sz w:val="18"/>
              </w:rPr>
              <w:t xml:space="preserve"> </w:t>
            </w:r>
            <w:r>
              <w:rPr>
                <w:sz w:val="18"/>
              </w:rPr>
              <w:t>une</w:t>
            </w:r>
            <w:r>
              <w:rPr>
                <w:spacing w:val="-1"/>
                <w:sz w:val="18"/>
              </w:rPr>
              <w:t xml:space="preserve"> </w:t>
            </w:r>
            <w:r>
              <w:rPr>
                <w:sz w:val="18"/>
              </w:rPr>
              <w:t>collaboration</w:t>
            </w:r>
            <w:r>
              <w:rPr>
                <w:spacing w:val="-1"/>
                <w:sz w:val="18"/>
              </w:rPr>
              <w:t xml:space="preserve"> </w:t>
            </w:r>
            <w:r>
              <w:rPr>
                <w:sz w:val="18"/>
              </w:rPr>
              <w:t>efficace.</w:t>
            </w:r>
            <w:r>
              <w:rPr>
                <w:spacing w:val="-2"/>
                <w:sz w:val="18"/>
              </w:rPr>
              <w:t xml:space="preserve"> </w:t>
            </w:r>
            <w:r>
              <w:rPr>
                <w:sz w:val="18"/>
              </w:rPr>
              <w:t>Ces</w:t>
            </w:r>
            <w:r>
              <w:rPr>
                <w:spacing w:val="-2"/>
                <w:sz w:val="18"/>
              </w:rPr>
              <w:t xml:space="preserve"> </w:t>
            </w:r>
            <w:r>
              <w:rPr>
                <w:sz w:val="18"/>
              </w:rPr>
              <w:t>démarches</w:t>
            </w:r>
            <w:r>
              <w:rPr>
                <w:spacing w:val="-2"/>
                <w:sz w:val="18"/>
              </w:rPr>
              <w:t xml:space="preserve"> </w:t>
            </w:r>
            <w:r>
              <w:rPr>
                <w:sz w:val="18"/>
              </w:rPr>
              <w:t>ont permis de clarifier les rôles et les responsabilités, tout en assurant une réponse cohérente aux situations nécessitant une coordination entre les deux parties.</w:t>
            </w:r>
          </w:p>
          <w:p w14:paraId="7A26C8A8" w14:textId="77777777" w:rsidR="008E717B" w:rsidRDefault="00612B6E">
            <w:pPr>
              <w:pStyle w:val="TableParagraph"/>
              <w:spacing w:before="3" w:line="268" w:lineRule="auto"/>
              <w:rPr>
                <w:sz w:val="18"/>
              </w:rPr>
            </w:pPr>
            <w:r>
              <w:rPr>
                <w:sz w:val="18"/>
              </w:rPr>
              <w:t>Toutefois, en raison d’une absence au sein de l’équipe de direction et des priorités organisationnelles actuelles, l’élaboration</w:t>
            </w:r>
            <w:r>
              <w:rPr>
                <w:spacing w:val="-1"/>
                <w:sz w:val="18"/>
              </w:rPr>
              <w:t xml:space="preserve"> </w:t>
            </w:r>
            <w:r>
              <w:rPr>
                <w:sz w:val="18"/>
              </w:rPr>
              <w:t>formelle</w:t>
            </w:r>
            <w:r>
              <w:rPr>
                <w:spacing w:val="-1"/>
                <w:sz w:val="18"/>
              </w:rPr>
              <w:t xml:space="preserve"> </w:t>
            </w:r>
            <w:r>
              <w:rPr>
                <w:sz w:val="18"/>
              </w:rPr>
              <w:t>d’une</w:t>
            </w:r>
            <w:r>
              <w:rPr>
                <w:spacing w:val="-1"/>
                <w:sz w:val="18"/>
              </w:rPr>
              <w:t xml:space="preserve"> </w:t>
            </w:r>
            <w:r>
              <w:rPr>
                <w:sz w:val="18"/>
              </w:rPr>
              <w:t>formule</w:t>
            </w:r>
            <w:r>
              <w:rPr>
                <w:spacing w:val="-1"/>
                <w:sz w:val="18"/>
              </w:rPr>
              <w:t xml:space="preserve"> </w:t>
            </w:r>
            <w:r>
              <w:rPr>
                <w:sz w:val="18"/>
              </w:rPr>
              <w:t>de</w:t>
            </w:r>
            <w:r>
              <w:rPr>
                <w:spacing w:val="-1"/>
                <w:sz w:val="18"/>
              </w:rPr>
              <w:t xml:space="preserve"> </w:t>
            </w:r>
            <w:r>
              <w:rPr>
                <w:sz w:val="18"/>
              </w:rPr>
              <w:t>marches</w:t>
            </w:r>
            <w:r>
              <w:rPr>
                <w:spacing w:val="-2"/>
                <w:sz w:val="18"/>
              </w:rPr>
              <w:t xml:space="preserve"> </w:t>
            </w:r>
            <w:r>
              <w:rPr>
                <w:sz w:val="18"/>
              </w:rPr>
              <w:t>à</w:t>
            </w:r>
            <w:r>
              <w:rPr>
                <w:spacing w:val="-2"/>
                <w:sz w:val="18"/>
              </w:rPr>
              <w:t xml:space="preserve"> </w:t>
            </w:r>
            <w:r>
              <w:rPr>
                <w:sz w:val="18"/>
              </w:rPr>
              <w:t>suivre</w:t>
            </w:r>
            <w:r>
              <w:rPr>
                <w:spacing w:val="-1"/>
                <w:sz w:val="18"/>
              </w:rPr>
              <w:t xml:space="preserve"> </w:t>
            </w:r>
            <w:r>
              <w:rPr>
                <w:sz w:val="18"/>
              </w:rPr>
              <w:t>est reportée à une date ultérieure, le tout afin de permettre une reprise optimale du dossier dans</w:t>
            </w:r>
            <w:r>
              <w:rPr>
                <w:spacing w:val="-1"/>
                <w:sz w:val="18"/>
              </w:rPr>
              <w:t xml:space="preserve"> </w:t>
            </w:r>
            <w:r>
              <w:rPr>
                <w:sz w:val="18"/>
              </w:rPr>
              <w:t>des</w:t>
            </w:r>
            <w:r>
              <w:rPr>
                <w:spacing w:val="-1"/>
                <w:sz w:val="18"/>
              </w:rPr>
              <w:t xml:space="preserve"> </w:t>
            </w:r>
            <w:r>
              <w:rPr>
                <w:sz w:val="18"/>
              </w:rPr>
              <w:t>conditions</w:t>
            </w:r>
            <w:r>
              <w:rPr>
                <w:spacing w:val="-1"/>
                <w:sz w:val="18"/>
              </w:rPr>
              <w:t xml:space="preserve"> </w:t>
            </w:r>
            <w:r>
              <w:rPr>
                <w:sz w:val="18"/>
              </w:rPr>
              <w:t>favorables.</w:t>
            </w:r>
          </w:p>
        </w:tc>
        <w:tc>
          <w:tcPr>
            <w:tcW w:w="5978" w:type="dxa"/>
            <w:tcBorders>
              <w:right w:val="single" w:sz="18" w:space="0" w:color="000000"/>
            </w:tcBorders>
          </w:tcPr>
          <w:p w14:paraId="3CECC7E6" w14:textId="77777777" w:rsidR="008E717B" w:rsidRDefault="00612B6E">
            <w:pPr>
              <w:pStyle w:val="TableParagraph"/>
              <w:spacing w:line="268" w:lineRule="auto"/>
              <w:ind w:left="45" w:right="-15"/>
              <w:rPr>
                <w:sz w:val="18"/>
              </w:rPr>
            </w:pPr>
            <w:r>
              <w:rPr>
                <w:sz w:val="18"/>
              </w:rPr>
              <w:t>Reprendre les travaux d’élaboration d’une formule formelle de marches à suivre lorsque les conditions organisationnelles le permettront.</w:t>
            </w:r>
          </w:p>
          <w:p w14:paraId="62BD8790" w14:textId="77777777" w:rsidR="008E717B" w:rsidRDefault="00612B6E">
            <w:pPr>
              <w:pStyle w:val="TableParagraph"/>
              <w:spacing w:before="1" w:line="268" w:lineRule="auto"/>
              <w:ind w:left="45"/>
              <w:rPr>
                <w:sz w:val="18"/>
              </w:rPr>
            </w:pPr>
            <w:r>
              <w:rPr>
                <w:sz w:val="18"/>
              </w:rPr>
              <w:t>Consolider</w:t>
            </w:r>
            <w:r>
              <w:rPr>
                <w:spacing w:val="-1"/>
                <w:sz w:val="18"/>
              </w:rPr>
              <w:t xml:space="preserve"> </w:t>
            </w:r>
            <w:r>
              <w:rPr>
                <w:sz w:val="18"/>
              </w:rPr>
              <w:t>les</w:t>
            </w:r>
            <w:r>
              <w:rPr>
                <w:spacing w:val="-2"/>
                <w:sz w:val="18"/>
              </w:rPr>
              <w:t xml:space="preserve"> </w:t>
            </w:r>
            <w:r>
              <w:rPr>
                <w:sz w:val="18"/>
              </w:rPr>
              <w:t>pratiques</w:t>
            </w:r>
            <w:r>
              <w:rPr>
                <w:spacing w:val="-2"/>
                <w:sz w:val="18"/>
              </w:rPr>
              <w:t xml:space="preserve"> </w:t>
            </w:r>
            <w:r>
              <w:rPr>
                <w:sz w:val="18"/>
              </w:rPr>
              <w:t>actuellement</w:t>
            </w:r>
            <w:r>
              <w:rPr>
                <w:spacing w:val="-1"/>
                <w:sz w:val="18"/>
              </w:rPr>
              <w:t xml:space="preserve"> </w:t>
            </w:r>
            <w:r>
              <w:rPr>
                <w:sz w:val="18"/>
              </w:rPr>
              <w:t>en</w:t>
            </w:r>
            <w:r>
              <w:rPr>
                <w:spacing w:val="-1"/>
                <w:sz w:val="18"/>
              </w:rPr>
              <w:t xml:space="preserve"> </w:t>
            </w:r>
            <w:r>
              <w:rPr>
                <w:sz w:val="18"/>
              </w:rPr>
              <w:t>place</w:t>
            </w:r>
            <w:r>
              <w:rPr>
                <w:spacing w:val="-1"/>
                <w:sz w:val="18"/>
              </w:rPr>
              <w:t xml:space="preserve"> </w:t>
            </w:r>
            <w:r>
              <w:rPr>
                <w:sz w:val="18"/>
              </w:rPr>
              <w:t>et</w:t>
            </w:r>
            <w:r>
              <w:rPr>
                <w:spacing w:val="-1"/>
                <w:sz w:val="18"/>
              </w:rPr>
              <w:t xml:space="preserve"> </w:t>
            </w:r>
            <w:r>
              <w:rPr>
                <w:sz w:val="18"/>
              </w:rPr>
              <w:t>documenter</w:t>
            </w:r>
            <w:r>
              <w:rPr>
                <w:spacing w:val="-1"/>
                <w:sz w:val="18"/>
              </w:rPr>
              <w:t xml:space="preserve"> </w:t>
            </w:r>
            <w:r>
              <w:rPr>
                <w:sz w:val="18"/>
              </w:rPr>
              <w:t>les processus informels existants.</w:t>
            </w:r>
          </w:p>
          <w:p w14:paraId="1C068451" w14:textId="77777777" w:rsidR="008E717B" w:rsidRDefault="00612B6E">
            <w:pPr>
              <w:pStyle w:val="TableParagraph"/>
              <w:spacing w:before="1" w:line="268" w:lineRule="auto"/>
              <w:ind w:left="45" w:right="68"/>
              <w:rPr>
                <w:sz w:val="18"/>
              </w:rPr>
            </w:pPr>
            <w:r>
              <w:rPr>
                <w:sz w:val="18"/>
              </w:rPr>
              <w:t>Poursuivre</w:t>
            </w:r>
            <w:r>
              <w:rPr>
                <w:spacing w:val="-2"/>
                <w:sz w:val="18"/>
              </w:rPr>
              <w:t xml:space="preserve"> </w:t>
            </w:r>
            <w:r>
              <w:rPr>
                <w:sz w:val="18"/>
              </w:rPr>
              <w:t>la</w:t>
            </w:r>
            <w:r>
              <w:rPr>
                <w:spacing w:val="-3"/>
                <w:sz w:val="18"/>
              </w:rPr>
              <w:t xml:space="preserve"> </w:t>
            </w:r>
            <w:r>
              <w:rPr>
                <w:sz w:val="18"/>
              </w:rPr>
              <w:t>collaboration</w:t>
            </w:r>
            <w:r>
              <w:rPr>
                <w:spacing w:val="-2"/>
                <w:sz w:val="18"/>
              </w:rPr>
              <w:t xml:space="preserve"> </w:t>
            </w:r>
            <w:r>
              <w:rPr>
                <w:sz w:val="18"/>
              </w:rPr>
              <w:t>avec</w:t>
            </w:r>
            <w:r>
              <w:rPr>
                <w:spacing w:val="-2"/>
                <w:sz w:val="18"/>
              </w:rPr>
              <w:t xml:space="preserve"> </w:t>
            </w:r>
            <w:r>
              <w:rPr>
                <w:sz w:val="18"/>
              </w:rPr>
              <w:t>le</w:t>
            </w:r>
            <w:r>
              <w:rPr>
                <w:spacing w:val="-2"/>
                <w:sz w:val="18"/>
              </w:rPr>
              <w:t xml:space="preserve"> </w:t>
            </w:r>
            <w:r>
              <w:rPr>
                <w:sz w:val="18"/>
              </w:rPr>
              <w:t>CRCVC</w:t>
            </w:r>
            <w:r>
              <w:rPr>
                <w:spacing w:val="-3"/>
                <w:sz w:val="18"/>
              </w:rPr>
              <w:t xml:space="preserve"> </w:t>
            </w:r>
            <w:r>
              <w:rPr>
                <w:sz w:val="18"/>
              </w:rPr>
              <w:t>afin</w:t>
            </w:r>
            <w:r>
              <w:rPr>
                <w:spacing w:val="-2"/>
                <w:sz w:val="18"/>
              </w:rPr>
              <w:t xml:space="preserve"> </w:t>
            </w:r>
            <w:r>
              <w:rPr>
                <w:sz w:val="18"/>
              </w:rPr>
              <w:t>d’assurer</w:t>
            </w:r>
            <w:r>
              <w:rPr>
                <w:spacing w:val="-2"/>
                <w:sz w:val="18"/>
              </w:rPr>
              <w:t xml:space="preserve"> </w:t>
            </w:r>
            <w:r>
              <w:rPr>
                <w:sz w:val="18"/>
              </w:rPr>
              <w:t>la</w:t>
            </w:r>
            <w:r>
              <w:rPr>
                <w:spacing w:val="-3"/>
                <w:sz w:val="18"/>
              </w:rPr>
              <w:t xml:space="preserve"> </w:t>
            </w:r>
            <w:r>
              <w:rPr>
                <w:sz w:val="18"/>
              </w:rPr>
              <w:t>continuité des services et des interventions.</w:t>
            </w:r>
          </w:p>
          <w:p w14:paraId="410EEB92" w14:textId="77777777" w:rsidR="008E717B" w:rsidRDefault="00612B6E">
            <w:pPr>
              <w:pStyle w:val="TableParagraph"/>
              <w:spacing w:before="1" w:line="268" w:lineRule="auto"/>
              <w:ind w:left="45" w:right="68"/>
              <w:rPr>
                <w:sz w:val="18"/>
              </w:rPr>
            </w:pPr>
            <w:r>
              <w:rPr>
                <w:sz w:val="18"/>
              </w:rPr>
              <w:t xml:space="preserve">Présenter une proposition structurée au moment opportun pour </w:t>
            </w:r>
            <w:r>
              <w:rPr>
                <w:spacing w:val="-2"/>
                <w:sz w:val="18"/>
              </w:rPr>
              <w:t>adoption.</w:t>
            </w:r>
          </w:p>
        </w:tc>
      </w:tr>
      <w:tr w:rsidR="008E717B" w:rsidRPr="008E7A92" w14:paraId="799C95F3" w14:textId="77777777" w:rsidTr="008E7A92">
        <w:trPr>
          <w:trHeight w:val="5046"/>
        </w:trPr>
        <w:tc>
          <w:tcPr>
            <w:tcW w:w="3353" w:type="dxa"/>
            <w:tcBorders>
              <w:left w:val="single" w:sz="18" w:space="0" w:color="000000"/>
            </w:tcBorders>
          </w:tcPr>
          <w:p w14:paraId="0B83BF94" w14:textId="00300A7C" w:rsidR="008E717B" w:rsidRPr="008E7A92" w:rsidRDefault="008E7A92">
            <w:pPr>
              <w:pStyle w:val="TableParagraph"/>
              <w:spacing w:line="268" w:lineRule="auto"/>
              <w:ind w:left="335"/>
              <w:rPr>
                <w:sz w:val="18"/>
                <w:lang w:val="en-CA"/>
              </w:rPr>
            </w:pPr>
            <w:r w:rsidRPr="008E7A92">
              <w:rPr>
                <w:sz w:val="18"/>
                <w:lang w:val="en-CA"/>
              </w:rPr>
              <w:t>2.3.3 - Creation of regulations for the organization of events to allow organizations to better understand the needs for the organization of their activities (emergency plan, etc.)</w:t>
            </w:r>
          </w:p>
        </w:tc>
        <w:tc>
          <w:tcPr>
            <w:tcW w:w="1145" w:type="dxa"/>
          </w:tcPr>
          <w:p w14:paraId="58594297"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735C930A" w14:textId="77777777" w:rsidR="008E717B" w:rsidRDefault="00612B6E">
            <w:pPr>
              <w:pStyle w:val="TableParagraph"/>
              <w:spacing w:before="29"/>
              <w:rPr>
                <w:sz w:val="18"/>
              </w:rPr>
            </w:pPr>
            <w:r>
              <w:rPr>
                <w:spacing w:val="-4"/>
                <w:sz w:val="18"/>
              </w:rPr>
              <w:t>2026</w:t>
            </w:r>
          </w:p>
        </w:tc>
        <w:tc>
          <w:tcPr>
            <w:tcW w:w="1416" w:type="dxa"/>
            <w:shd w:val="clear" w:color="auto" w:fill="2DCD6E"/>
          </w:tcPr>
          <w:p w14:paraId="4181CDF6" w14:textId="2592CA82" w:rsidR="008E717B" w:rsidRDefault="008E7A92">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3E7542"/>
          </w:tcPr>
          <w:p w14:paraId="2BC71C6D" w14:textId="5321F881" w:rsidR="008E717B" w:rsidRDefault="00612B6E">
            <w:pPr>
              <w:pStyle w:val="TableParagraph"/>
              <w:rPr>
                <w:sz w:val="18"/>
              </w:rPr>
            </w:pPr>
            <w:r>
              <w:rPr>
                <w:color w:val="FFFFFF"/>
                <w:spacing w:val="-2"/>
                <w:sz w:val="18"/>
              </w:rPr>
              <w:t>Proje</w:t>
            </w:r>
            <w:r w:rsidR="008E7A92">
              <w:rPr>
                <w:color w:val="FFFFFF"/>
                <w:spacing w:val="-2"/>
                <w:sz w:val="18"/>
              </w:rPr>
              <w:t>c</w:t>
            </w:r>
            <w:r>
              <w:rPr>
                <w:color w:val="FFFFFF"/>
                <w:spacing w:val="-2"/>
                <w:sz w:val="18"/>
              </w:rPr>
              <w:t>t</w:t>
            </w:r>
          </w:p>
        </w:tc>
        <w:tc>
          <w:tcPr>
            <w:tcW w:w="5205" w:type="dxa"/>
          </w:tcPr>
          <w:p w14:paraId="2FAF2286" w14:textId="77777777" w:rsidR="008E7A92" w:rsidRPr="008E7A92" w:rsidRDefault="008E7A92" w:rsidP="008E7A92">
            <w:pPr>
              <w:pStyle w:val="TableParagraph"/>
              <w:spacing w:before="3" w:line="268" w:lineRule="auto"/>
              <w:rPr>
                <w:sz w:val="18"/>
                <w:lang w:val="en-CA"/>
              </w:rPr>
            </w:pPr>
            <w:r w:rsidRPr="008E7A92">
              <w:rPr>
                <w:sz w:val="18"/>
                <w:lang w:val="en-CA"/>
              </w:rPr>
              <w:t>The draft bylaw on special events and the procedures manual continue to evolve based on feedback received from the internal multidisciplinary committee and various municipal departments. A further comprehensive review of the documents is currently underway to ensure that the proposed procedures remain realistic, clear, and adapted to the operational needs of event organizers and the municipality.</w:t>
            </w:r>
          </w:p>
          <w:p w14:paraId="6CCC3DF4" w14:textId="77777777" w:rsidR="008E7A92" w:rsidRPr="008E7A92" w:rsidRDefault="008E7A92" w:rsidP="008E7A92">
            <w:pPr>
              <w:pStyle w:val="TableParagraph"/>
              <w:spacing w:before="3" w:line="268" w:lineRule="auto"/>
              <w:rPr>
                <w:sz w:val="18"/>
                <w:lang w:val="en-CA"/>
              </w:rPr>
            </w:pPr>
          </w:p>
          <w:p w14:paraId="72719A38" w14:textId="77777777" w:rsidR="008E7A92" w:rsidRPr="008E7A92" w:rsidRDefault="008E7A92" w:rsidP="008E7A92">
            <w:pPr>
              <w:pStyle w:val="TableParagraph"/>
              <w:spacing w:before="3" w:line="268" w:lineRule="auto"/>
              <w:rPr>
                <w:sz w:val="18"/>
                <w:lang w:val="en-CA"/>
              </w:rPr>
            </w:pPr>
            <w:r w:rsidRPr="008E7A92">
              <w:rPr>
                <w:sz w:val="18"/>
                <w:lang w:val="en-CA"/>
              </w:rPr>
              <w:t>As part of this review, additional consultations will be held with the fire department and relevant stakeholders to validate the requirements related to safety, emergency plans, risk management, and the responsibilities of event organizers.</w:t>
            </w:r>
          </w:p>
          <w:p w14:paraId="0B365BCB" w14:textId="77777777" w:rsidR="008E7A92" w:rsidRPr="008E7A92" w:rsidRDefault="008E7A92" w:rsidP="008E7A92">
            <w:pPr>
              <w:pStyle w:val="TableParagraph"/>
              <w:spacing w:before="3" w:line="268" w:lineRule="auto"/>
              <w:rPr>
                <w:sz w:val="18"/>
                <w:lang w:val="en-CA"/>
              </w:rPr>
            </w:pPr>
          </w:p>
          <w:p w14:paraId="1FB6DF1B" w14:textId="3F6C418E" w:rsidR="008E717B" w:rsidRPr="008E7A92" w:rsidRDefault="008E7A92" w:rsidP="008E7A92">
            <w:pPr>
              <w:pStyle w:val="TableParagraph"/>
              <w:spacing w:before="3" w:line="268" w:lineRule="auto"/>
              <w:rPr>
                <w:sz w:val="18"/>
                <w:lang w:val="en-CA"/>
              </w:rPr>
            </w:pPr>
            <w:r w:rsidRPr="008E7A92">
              <w:rPr>
                <w:sz w:val="18"/>
                <w:lang w:val="en-CA"/>
              </w:rPr>
              <w:t>The project also includes the development of digital and administrative tools within the CityWide platform to centralize forms, reference documents, useful links, and the special event application process.</w:t>
            </w:r>
          </w:p>
        </w:tc>
        <w:tc>
          <w:tcPr>
            <w:tcW w:w="5978" w:type="dxa"/>
            <w:tcBorders>
              <w:right w:val="single" w:sz="18" w:space="0" w:color="000000"/>
            </w:tcBorders>
          </w:tcPr>
          <w:p w14:paraId="0C07B75A" w14:textId="77777777" w:rsidR="008E7A92" w:rsidRPr="008E7A92" w:rsidRDefault="008E7A92" w:rsidP="008E7A92">
            <w:pPr>
              <w:pStyle w:val="TableParagraph"/>
              <w:spacing w:before="1" w:line="268" w:lineRule="auto"/>
              <w:ind w:left="45" w:firstLine="45"/>
              <w:rPr>
                <w:sz w:val="18"/>
                <w:lang w:val="en-CA"/>
              </w:rPr>
            </w:pPr>
            <w:r w:rsidRPr="008E7A92">
              <w:rPr>
                <w:sz w:val="18"/>
                <w:lang w:val="en-CA"/>
              </w:rPr>
              <w:t>Conduct a further comprehensive review of the bylaw and procedures manual;</w:t>
            </w:r>
          </w:p>
          <w:p w14:paraId="1F11BE48" w14:textId="77777777" w:rsidR="008E7A92" w:rsidRPr="008E7A92" w:rsidRDefault="008E7A92" w:rsidP="008E7A92">
            <w:pPr>
              <w:pStyle w:val="TableParagraph"/>
              <w:spacing w:before="1" w:line="268" w:lineRule="auto"/>
              <w:ind w:left="45" w:firstLine="45"/>
              <w:rPr>
                <w:sz w:val="18"/>
                <w:lang w:val="en-CA"/>
              </w:rPr>
            </w:pPr>
          </w:p>
          <w:p w14:paraId="06BD87AF" w14:textId="77777777" w:rsidR="008E7A92" w:rsidRPr="008E7A92" w:rsidRDefault="008E7A92" w:rsidP="008E7A92">
            <w:pPr>
              <w:pStyle w:val="TableParagraph"/>
              <w:spacing w:before="1" w:line="268" w:lineRule="auto"/>
              <w:ind w:left="45" w:firstLine="45"/>
              <w:rPr>
                <w:sz w:val="18"/>
                <w:lang w:val="en-CA"/>
              </w:rPr>
            </w:pPr>
            <w:r w:rsidRPr="008E7A92">
              <w:rPr>
                <w:sz w:val="18"/>
                <w:lang w:val="en-CA"/>
              </w:rPr>
              <w:t>Continue consultations with the fire department and other municipal departments regarding safety and event management requirements;</w:t>
            </w:r>
          </w:p>
          <w:p w14:paraId="300AE88B" w14:textId="77777777" w:rsidR="008E7A92" w:rsidRPr="008E7A92" w:rsidRDefault="008E7A92" w:rsidP="008E7A92">
            <w:pPr>
              <w:pStyle w:val="TableParagraph"/>
              <w:spacing w:before="1" w:line="268" w:lineRule="auto"/>
              <w:ind w:left="45" w:firstLine="45"/>
              <w:rPr>
                <w:sz w:val="18"/>
                <w:lang w:val="en-CA"/>
              </w:rPr>
            </w:pPr>
            <w:r w:rsidRPr="008E7A92">
              <w:rPr>
                <w:sz w:val="18"/>
                <w:lang w:val="en-CA"/>
              </w:rPr>
              <w:t>Develop and integrate administrative forms, links, and tools into the CityWide platform;</w:t>
            </w:r>
          </w:p>
          <w:p w14:paraId="2D87D72B" w14:textId="77777777" w:rsidR="008E7A92" w:rsidRPr="008E7A92" w:rsidRDefault="008E7A92" w:rsidP="008E7A92">
            <w:pPr>
              <w:pStyle w:val="TableParagraph"/>
              <w:spacing w:before="1" w:line="268" w:lineRule="auto"/>
              <w:ind w:left="45" w:firstLine="45"/>
              <w:rPr>
                <w:sz w:val="18"/>
                <w:lang w:val="en-CA"/>
              </w:rPr>
            </w:pPr>
            <w:r w:rsidRPr="008E7A92">
              <w:rPr>
                <w:sz w:val="18"/>
                <w:lang w:val="en-CA"/>
              </w:rPr>
              <w:t>Finalize necessary administrative and operational adjustments before the official presentation to City Council;</w:t>
            </w:r>
          </w:p>
          <w:p w14:paraId="5F5C790B" w14:textId="4F5648B7" w:rsidR="008E717B" w:rsidRPr="008E7A92" w:rsidRDefault="008E7A92" w:rsidP="008E7A92">
            <w:pPr>
              <w:pStyle w:val="TableParagraph"/>
              <w:spacing w:before="1" w:line="268" w:lineRule="auto"/>
              <w:ind w:left="45" w:firstLine="45"/>
              <w:rPr>
                <w:sz w:val="18"/>
                <w:lang w:val="en-CA"/>
              </w:rPr>
            </w:pPr>
            <w:r w:rsidRPr="008E7A92">
              <w:rPr>
                <w:sz w:val="18"/>
                <w:lang w:val="en-CA"/>
              </w:rPr>
              <w:t>Prepare communications and support materials for community organizations and partners.</w:t>
            </w:r>
          </w:p>
        </w:tc>
      </w:tr>
    </w:tbl>
    <w:p w14:paraId="07318E41" w14:textId="77777777" w:rsidR="008E717B" w:rsidRPr="008E7A92" w:rsidRDefault="008E717B">
      <w:pPr>
        <w:pStyle w:val="TableParagraph"/>
        <w:spacing w:line="268" w:lineRule="auto"/>
        <w:rPr>
          <w:sz w:val="18"/>
          <w:lang w:val="en-CA"/>
        </w:rPr>
        <w:sectPr w:rsidR="008E717B" w:rsidRPr="008E7A92">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8E7A92" w14:paraId="06325414" w14:textId="77777777" w:rsidTr="008E7A92">
        <w:trPr>
          <w:trHeight w:val="6584"/>
        </w:trPr>
        <w:tc>
          <w:tcPr>
            <w:tcW w:w="3353" w:type="dxa"/>
            <w:tcBorders>
              <w:left w:val="single" w:sz="18" w:space="0" w:color="000000"/>
            </w:tcBorders>
          </w:tcPr>
          <w:p w14:paraId="132B1A93" w14:textId="103E876B" w:rsidR="008E717B" w:rsidRPr="008E7A92" w:rsidRDefault="008E7A92">
            <w:pPr>
              <w:pStyle w:val="TableParagraph"/>
              <w:spacing w:line="268" w:lineRule="auto"/>
              <w:ind w:left="335" w:right="32"/>
              <w:rPr>
                <w:sz w:val="18"/>
                <w:lang w:val="en-CA"/>
              </w:rPr>
            </w:pPr>
            <w:r w:rsidRPr="008E7A92">
              <w:rPr>
                <w:sz w:val="18"/>
                <w:lang w:val="en-CA"/>
              </w:rPr>
              <w:lastRenderedPageBreak/>
              <w:t>2.3.4 - Community ball tournament organization policy to ensure the sustainability of the organization (incentives). Agree on a win-win formula for the community ball tournament (field, bar/restrooms, field maintenance, minimizing risk).</w:t>
            </w:r>
          </w:p>
        </w:tc>
        <w:tc>
          <w:tcPr>
            <w:tcW w:w="1145" w:type="dxa"/>
          </w:tcPr>
          <w:p w14:paraId="77A72D66"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2DCD6E"/>
          </w:tcPr>
          <w:p w14:paraId="6385A481" w14:textId="0B6FAFA7" w:rsidR="008E717B" w:rsidRDefault="008E7A92">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3E7542"/>
          </w:tcPr>
          <w:p w14:paraId="1904CBD9" w14:textId="06DE3740" w:rsidR="008E717B" w:rsidRDefault="00612B6E">
            <w:pPr>
              <w:pStyle w:val="TableParagraph"/>
              <w:rPr>
                <w:sz w:val="18"/>
              </w:rPr>
            </w:pPr>
            <w:r>
              <w:rPr>
                <w:color w:val="FFFFFF"/>
                <w:spacing w:val="-2"/>
                <w:sz w:val="18"/>
              </w:rPr>
              <w:t>Proje</w:t>
            </w:r>
            <w:r w:rsidR="008E7A92">
              <w:rPr>
                <w:color w:val="FFFFFF"/>
                <w:spacing w:val="-2"/>
                <w:sz w:val="18"/>
              </w:rPr>
              <w:t>c</w:t>
            </w:r>
            <w:r>
              <w:rPr>
                <w:color w:val="FFFFFF"/>
                <w:spacing w:val="-2"/>
                <w:sz w:val="18"/>
              </w:rPr>
              <w:t>t</w:t>
            </w:r>
          </w:p>
        </w:tc>
        <w:tc>
          <w:tcPr>
            <w:tcW w:w="5205" w:type="dxa"/>
          </w:tcPr>
          <w:p w14:paraId="35C4E6ED" w14:textId="77777777" w:rsidR="008E7A92" w:rsidRPr="008E7A92" w:rsidRDefault="008E7A92" w:rsidP="008E7A92">
            <w:pPr>
              <w:pStyle w:val="TableParagraph"/>
              <w:spacing w:before="29" w:line="268" w:lineRule="auto"/>
              <w:ind w:firstLine="45"/>
              <w:rPr>
                <w:sz w:val="18"/>
                <w:lang w:val="en-CA"/>
              </w:rPr>
            </w:pPr>
            <w:r w:rsidRPr="008E7A92">
              <w:rPr>
                <w:sz w:val="18"/>
                <w:lang w:val="en-CA"/>
              </w:rPr>
              <w:t>The renewed agreement with the Conseil scolaire catholique de l’Est ontarien (CSDCEO) has now been finalized and signed, ensuring continued access to and maintenance of the ball fields during evenings and weekends. This important step allows the Municipality to move forward with the development of the new partnership model with the SILC (Casselman Recreation Infrastructure Corporation), one of whose main initiatives remains the organization of the community ball tournament.</w:t>
            </w:r>
          </w:p>
          <w:p w14:paraId="5DDBD861" w14:textId="77777777" w:rsidR="008E7A92" w:rsidRPr="008E7A92" w:rsidRDefault="008E7A92" w:rsidP="008E7A92">
            <w:pPr>
              <w:pStyle w:val="TableParagraph"/>
              <w:spacing w:before="29" w:line="268" w:lineRule="auto"/>
              <w:ind w:firstLine="45"/>
              <w:rPr>
                <w:sz w:val="18"/>
                <w:lang w:val="en-CA"/>
              </w:rPr>
            </w:pPr>
            <w:r w:rsidRPr="008E7A92">
              <w:rPr>
                <w:sz w:val="18"/>
                <w:lang w:val="en-CA"/>
              </w:rPr>
              <w:t>Discussions and preparatory work are currently underway to finalize a new partnership agreement with the SILC aimed at clarifying the roles, responsibilities, and expectations of each party with respect to tournament organization, field maintenance, and associated fundraising activities.</w:t>
            </w:r>
          </w:p>
          <w:p w14:paraId="5608E99D" w14:textId="77777777" w:rsidR="008E7A92" w:rsidRPr="008E7A92" w:rsidRDefault="008E7A92" w:rsidP="008E7A92">
            <w:pPr>
              <w:pStyle w:val="TableParagraph"/>
              <w:spacing w:before="29" w:line="268" w:lineRule="auto"/>
              <w:ind w:firstLine="45"/>
              <w:rPr>
                <w:sz w:val="18"/>
                <w:lang w:val="en-CA"/>
              </w:rPr>
            </w:pPr>
          </w:p>
          <w:p w14:paraId="2EF706DA" w14:textId="77777777" w:rsidR="008E7A92" w:rsidRPr="008E7A92" w:rsidRDefault="008E7A92" w:rsidP="008E7A92">
            <w:pPr>
              <w:pStyle w:val="TableParagraph"/>
              <w:spacing w:before="29" w:line="268" w:lineRule="auto"/>
              <w:ind w:firstLine="45"/>
              <w:rPr>
                <w:sz w:val="18"/>
                <w:lang w:val="en-CA"/>
              </w:rPr>
            </w:pPr>
            <w:r w:rsidRPr="008E7A92">
              <w:rPr>
                <w:sz w:val="18"/>
                <w:lang w:val="en-CA"/>
              </w:rPr>
              <w:t>At the same time, the Municipality is continuing its analysis and review of its baseball field rental policy to better govern the various uses of the facilities. This review aims to include:</w:t>
            </w:r>
          </w:p>
          <w:p w14:paraId="55CE925D" w14:textId="77777777" w:rsidR="008E7A92" w:rsidRPr="008E7A92" w:rsidRDefault="008E7A92" w:rsidP="008E7A92">
            <w:pPr>
              <w:pStyle w:val="TableParagraph"/>
              <w:spacing w:before="29" w:line="268" w:lineRule="auto"/>
              <w:ind w:firstLine="45"/>
              <w:rPr>
                <w:sz w:val="18"/>
                <w:lang w:val="en-CA"/>
              </w:rPr>
            </w:pPr>
            <w:r w:rsidRPr="008E7A92">
              <w:rPr>
                <w:sz w:val="18"/>
                <w:lang w:val="en-CA"/>
              </w:rPr>
              <w:t>recurring community leagues; the community ball tournament;</w:t>
            </w:r>
          </w:p>
          <w:p w14:paraId="70D1EA53" w14:textId="77777777" w:rsidR="008E7A92" w:rsidRPr="008E7A92" w:rsidRDefault="008E7A92" w:rsidP="008E7A92">
            <w:pPr>
              <w:pStyle w:val="TableParagraph"/>
              <w:spacing w:before="29" w:line="268" w:lineRule="auto"/>
              <w:ind w:firstLine="45"/>
              <w:rPr>
                <w:sz w:val="18"/>
                <w:lang w:val="en-CA"/>
              </w:rPr>
            </w:pPr>
          </w:p>
          <w:p w14:paraId="40176B9D" w14:textId="77777777" w:rsidR="008E7A92" w:rsidRPr="008E7A92" w:rsidRDefault="008E7A92" w:rsidP="008E7A92">
            <w:pPr>
              <w:pStyle w:val="TableParagraph"/>
              <w:spacing w:before="29" w:line="268" w:lineRule="auto"/>
              <w:ind w:firstLine="45"/>
              <w:rPr>
                <w:sz w:val="18"/>
                <w:lang w:val="en-CA"/>
              </w:rPr>
            </w:pPr>
            <w:r w:rsidRPr="008E7A92">
              <w:rPr>
                <w:sz w:val="18"/>
                <w:lang w:val="en-CA"/>
              </w:rPr>
              <w:t>External one-off rentals;</w:t>
            </w:r>
          </w:p>
          <w:p w14:paraId="5D882A71" w14:textId="77777777" w:rsidR="008E7A92" w:rsidRPr="008E7A92" w:rsidRDefault="008E7A92" w:rsidP="008E7A92">
            <w:pPr>
              <w:pStyle w:val="TableParagraph"/>
              <w:spacing w:before="29" w:line="268" w:lineRule="auto"/>
              <w:ind w:firstLine="45"/>
              <w:rPr>
                <w:sz w:val="18"/>
                <w:lang w:val="en-CA"/>
              </w:rPr>
            </w:pPr>
          </w:p>
          <w:p w14:paraId="3AE3DEAB" w14:textId="4BD12B09" w:rsidR="008E717B" w:rsidRPr="008E7A92" w:rsidRDefault="008E7A92" w:rsidP="008E7A92">
            <w:pPr>
              <w:pStyle w:val="TableParagraph"/>
              <w:spacing w:before="29" w:line="268" w:lineRule="auto"/>
              <w:ind w:firstLine="45"/>
              <w:rPr>
                <w:sz w:val="18"/>
                <w:lang w:val="en-CA"/>
              </w:rPr>
            </w:pPr>
            <w:r w:rsidRPr="008E7A92">
              <w:rPr>
                <w:sz w:val="18"/>
                <w:lang w:val="en-CA"/>
              </w:rPr>
              <w:t>operational responsibilities and event-related requirements.</w:t>
            </w:r>
          </w:p>
        </w:tc>
        <w:tc>
          <w:tcPr>
            <w:tcW w:w="5978" w:type="dxa"/>
            <w:tcBorders>
              <w:right w:val="single" w:sz="18" w:space="0" w:color="000000"/>
            </w:tcBorders>
          </w:tcPr>
          <w:p w14:paraId="51DA3177" w14:textId="77777777" w:rsidR="008E7A92" w:rsidRPr="008E7A92" w:rsidRDefault="008E7A92" w:rsidP="008E7A92">
            <w:pPr>
              <w:pStyle w:val="TableParagraph"/>
              <w:spacing w:line="268" w:lineRule="auto"/>
              <w:ind w:left="45"/>
              <w:rPr>
                <w:sz w:val="18"/>
                <w:lang w:val="en-CA"/>
              </w:rPr>
            </w:pPr>
            <w:r w:rsidRPr="008E7A92">
              <w:rPr>
                <w:sz w:val="18"/>
                <w:lang w:val="en-CA"/>
              </w:rPr>
              <w:t>Finalize and submit the partnership agreement with SILC for approval;</w:t>
            </w:r>
          </w:p>
          <w:p w14:paraId="3AA8843D" w14:textId="77777777" w:rsidR="008E7A92" w:rsidRPr="008E7A92" w:rsidRDefault="008E7A92" w:rsidP="008E7A92">
            <w:pPr>
              <w:pStyle w:val="TableParagraph"/>
              <w:spacing w:line="268" w:lineRule="auto"/>
              <w:ind w:left="45"/>
              <w:rPr>
                <w:sz w:val="18"/>
                <w:lang w:val="en-CA"/>
              </w:rPr>
            </w:pPr>
          </w:p>
          <w:p w14:paraId="6DE5E21D" w14:textId="77777777" w:rsidR="008E7A92" w:rsidRPr="008E7A92" w:rsidRDefault="008E7A92" w:rsidP="008E7A92">
            <w:pPr>
              <w:pStyle w:val="TableParagraph"/>
              <w:spacing w:line="268" w:lineRule="auto"/>
              <w:ind w:left="45"/>
              <w:rPr>
                <w:sz w:val="18"/>
                <w:lang w:val="en-CA"/>
              </w:rPr>
            </w:pPr>
            <w:r w:rsidRPr="008E7A92">
              <w:rPr>
                <w:sz w:val="18"/>
                <w:lang w:val="en-CA"/>
              </w:rPr>
              <w:t>Conduct a comparative analysis of policies, procedures, and rates for baseball field rentals in neighbouring municipalities; Use the data collected to develop an updated municipal policy for the rental and management of baseball fields;</w:t>
            </w:r>
          </w:p>
          <w:p w14:paraId="27205717" w14:textId="77777777" w:rsidR="008E7A92" w:rsidRPr="008E7A92" w:rsidRDefault="008E7A92" w:rsidP="008E7A92">
            <w:pPr>
              <w:pStyle w:val="TableParagraph"/>
              <w:spacing w:line="268" w:lineRule="auto"/>
              <w:ind w:left="45"/>
              <w:rPr>
                <w:sz w:val="18"/>
                <w:lang w:val="en-CA"/>
              </w:rPr>
            </w:pPr>
          </w:p>
          <w:p w14:paraId="1EB9DE35" w14:textId="77777777" w:rsidR="008E7A92" w:rsidRPr="008E7A92" w:rsidRDefault="008E7A92" w:rsidP="008E7A92">
            <w:pPr>
              <w:pStyle w:val="TableParagraph"/>
              <w:spacing w:line="268" w:lineRule="auto"/>
              <w:ind w:left="45"/>
              <w:rPr>
                <w:sz w:val="18"/>
                <w:lang w:val="en-CA"/>
              </w:rPr>
            </w:pPr>
            <w:r w:rsidRPr="008E7A92">
              <w:rPr>
                <w:sz w:val="18"/>
                <w:lang w:val="en-CA"/>
              </w:rPr>
              <w:t>Continue to collaborate with SILC to ensure a consistent approach between municipal operations, community tournament activities, and fundraising initiatives;</w:t>
            </w:r>
          </w:p>
          <w:p w14:paraId="5B8E4A5B" w14:textId="77777777" w:rsidR="008E7A92" w:rsidRPr="008E7A92" w:rsidRDefault="008E7A92" w:rsidP="008E7A92">
            <w:pPr>
              <w:pStyle w:val="TableParagraph"/>
              <w:spacing w:line="268" w:lineRule="auto"/>
              <w:ind w:left="45"/>
              <w:rPr>
                <w:sz w:val="18"/>
                <w:lang w:val="en-CA"/>
              </w:rPr>
            </w:pPr>
          </w:p>
          <w:p w14:paraId="19C06D6B" w14:textId="7CC75A40" w:rsidR="008E717B" w:rsidRPr="008E7A92" w:rsidRDefault="008E7A92" w:rsidP="008E7A92">
            <w:pPr>
              <w:pStyle w:val="TableParagraph"/>
              <w:spacing w:before="1" w:line="268" w:lineRule="auto"/>
              <w:ind w:left="45" w:firstLine="45"/>
              <w:rPr>
                <w:sz w:val="18"/>
                <w:lang w:val="en-CA"/>
              </w:rPr>
            </w:pPr>
            <w:r w:rsidRPr="008E7A92">
              <w:rPr>
                <w:sz w:val="18"/>
                <w:lang w:val="en-CA"/>
              </w:rPr>
              <w:t>Submit a revised version of the baseball field rental policy to City Council once the analysis is complete.</w:t>
            </w:r>
          </w:p>
        </w:tc>
      </w:tr>
      <w:tr w:rsidR="008E717B" w:rsidRPr="008E7A92" w14:paraId="59297937" w14:textId="77777777" w:rsidTr="008E7A92">
        <w:trPr>
          <w:trHeight w:val="2593"/>
        </w:trPr>
        <w:tc>
          <w:tcPr>
            <w:tcW w:w="3353" w:type="dxa"/>
            <w:tcBorders>
              <w:left w:val="single" w:sz="18" w:space="0" w:color="000000"/>
            </w:tcBorders>
          </w:tcPr>
          <w:p w14:paraId="53D02B34" w14:textId="5181D5C8" w:rsidR="008E717B" w:rsidRPr="008E7A92" w:rsidRDefault="008E7A92">
            <w:pPr>
              <w:pStyle w:val="TableParagraph"/>
              <w:spacing w:line="268" w:lineRule="auto"/>
              <w:ind w:left="335"/>
              <w:rPr>
                <w:sz w:val="18"/>
                <w:lang w:val="en-CA"/>
              </w:rPr>
            </w:pPr>
            <w:r w:rsidRPr="008E7A92">
              <w:rPr>
                <w:sz w:val="18"/>
                <w:lang w:val="en-CA"/>
              </w:rPr>
              <w:t>2.3.5 - Working with the library on joint projects</w:t>
            </w:r>
          </w:p>
        </w:tc>
        <w:tc>
          <w:tcPr>
            <w:tcW w:w="1145" w:type="dxa"/>
          </w:tcPr>
          <w:p w14:paraId="74163C9C"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1A713B"/>
          </w:tcPr>
          <w:p w14:paraId="14201AE5" w14:textId="67F4751C" w:rsidR="008E717B" w:rsidRDefault="00612B6E">
            <w:pPr>
              <w:pStyle w:val="TableParagraph"/>
              <w:rPr>
                <w:sz w:val="18"/>
              </w:rPr>
            </w:pPr>
            <w:r>
              <w:rPr>
                <w:color w:val="FFFFFF"/>
                <w:spacing w:val="-2"/>
                <w:sz w:val="18"/>
              </w:rPr>
              <w:t>R</w:t>
            </w:r>
            <w:r w:rsidR="008E7A92">
              <w:rPr>
                <w:color w:val="FFFFFF"/>
                <w:spacing w:val="-2"/>
                <w:sz w:val="18"/>
              </w:rPr>
              <w:t>e</w:t>
            </w:r>
            <w:r>
              <w:rPr>
                <w:color w:val="FFFFFF"/>
                <w:spacing w:val="-2"/>
                <w:sz w:val="18"/>
              </w:rPr>
              <w:t>curr</w:t>
            </w:r>
            <w:r w:rsidR="008E7A92">
              <w:rPr>
                <w:color w:val="FFFFFF"/>
                <w:spacing w:val="-2"/>
                <w:sz w:val="18"/>
              </w:rPr>
              <w:t>ing</w:t>
            </w:r>
          </w:p>
        </w:tc>
        <w:tc>
          <w:tcPr>
            <w:tcW w:w="936" w:type="dxa"/>
            <w:shd w:val="clear" w:color="auto" w:fill="2F82B7"/>
          </w:tcPr>
          <w:p w14:paraId="2EB47E29" w14:textId="77777777" w:rsidR="008E717B" w:rsidRDefault="00612B6E">
            <w:pPr>
              <w:pStyle w:val="TableParagraph"/>
              <w:rPr>
                <w:sz w:val="18"/>
              </w:rPr>
            </w:pPr>
            <w:r>
              <w:rPr>
                <w:color w:val="FFFFFF"/>
                <w:spacing w:val="-2"/>
                <w:sz w:val="18"/>
              </w:rPr>
              <w:t>Actions</w:t>
            </w:r>
          </w:p>
        </w:tc>
        <w:tc>
          <w:tcPr>
            <w:tcW w:w="5205" w:type="dxa"/>
          </w:tcPr>
          <w:p w14:paraId="5D58C2DC" w14:textId="3C230C35" w:rsidR="008E717B" w:rsidRPr="008E7A92" w:rsidRDefault="008E7A92">
            <w:pPr>
              <w:pStyle w:val="TableParagraph"/>
              <w:spacing w:line="268" w:lineRule="auto"/>
              <w:ind w:right="74"/>
              <w:rPr>
                <w:sz w:val="18"/>
                <w:lang w:val="en-CA"/>
              </w:rPr>
            </w:pPr>
            <w:r w:rsidRPr="008E7A92">
              <w:rPr>
                <w:sz w:val="18"/>
                <w:lang w:val="en-CA"/>
              </w:rPr>
              <w:t>The main project developed jointly with the library involved offering a virtual map through the Bciti+ application. This project is now complete. A soft launch was conducted with library users during January and February 2026. Once library staff were comfortable with the process, the official launch took place in March 2026; the service has been fully operational ever since.</w:t>
            </w:r>
          </w:p>
        </w:tc>
        <w:tc>
          <w:tcPr>
            <w:tcW w:w="5978" w:type="dxa"/>
            <w:tcBorders>
              <w:right w:val="single" w:sz="18" w:space="0" w:color="000000"/>
            </w:tcBorders>
          </w:tcPr>
          <w:p w14:paraId="31385534" w14:textId="2653821D" w:rsidR="008E717B" w:rsidRPr="008E7A92" w:rsidRDefault="008E7A92">
            <w:pPr>
              <w:pStyle w:val="TableParagraph"/>
              <w:spacing w:line="268" w:lineRule="auto"/>
              <w:ind w:left="45" w:right="202"/>
              <w:rPr>
                <w:sz w:val="18"/>
                <w:lang w:val="en-CA"/>
              </w:rPr>
            </w:pPr>
            <w:r w:rsidRPr="008E7A92">
              <w:rPr>
                <w:sz w:val="18"/>
                <w:lang w:val="en-CA"/>
              </w:rPr>
              <w:t>Details on how to obtain your virtual library card are available via the following link: https://www.casselman.ca/fr/loisir-et-culture/communaute-et-culture/bibliotheque</w:t>
            </w:r>
          </w:p>
        </w:tc>
      </w:tr>
    </w:tbl>
    <w:p w14:paraId="271C1E34" w14:textId="77777777" w:rsidR="008E717B" w:rsidRPr="008E7A92" w:rsidRDefault="008E717B">
      <w:pPr>
        <w:pStyle w:val="TableParagraph"/>
        <w:spacing w:line="268" w:lineRule="auto"/>
        <w:rPr>
          <w:sz w:val="18"/>
          <w:lang w:val="en-CA"/>
        </w:rPr>
        <w:sectPr w:rsidR="008E717B" w:rsidRPr="008E7A92">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067822" w14:paraId="7118887F" w14:textId="77777777" w:rsidTr="00067822">
        <w:trPr>
          <w:trHeight w:val="1014"/>
        </w:trPr>
        <w:tc>
          <w:tcPr>
            <w:tcW w:w="3353" w:type="dxa"/>
            <w:tcBorders>
              <w:left w:val="single" w:sz="18" w:space="0" w:color="000000"/>
            </w:tcBorders>
          </w:tcPr>
          <w:p w14:paraId="7CBF87F4" w14:textId="0205C361" w:rsidR="008E717B" w:rsidRPr="008E7A92" w:rsidRDefault="008E7A92">
            <w:pPr>
              <w:pStyle w:val="TableParagraph"/>
              <w:spacing w:line="268" w:lineRule="auto"/>
              <w:ind w:left="335" w:right="104"/>
              <w:rPr>
                <w:sz w:val="18"/>
                <w:lang w:val="en-CA"/>
              </w:rPr>
            </w:pPr>
            <w:r w:rsidRPr="008E7A92">
              <w:rPr>
                <w:sz w:val="18"/>
                <w:lang w:val="en-CA"/>
              </w:rPr>
              <w:lastRenderedPageBreak/>
              <w:t>2.3.6 - 2026 Ceremony in connection with the recognition policy</w:t>
            </w:r>
          </w:p>
        </w:tc>
        <w:tc>
          <w:tcPr>
            <w:tcW w:w="1145" w:type="dxa"/>
          </w:tcPr>
          <w:p w14:paraId="5ACF9E64"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1A713B"/>
          </w:tcPr>
          <w:p w14:paraId="69FC3AD1" w14:textId="1C5DC735" w:rsidR="008E717B" w:rsidRDefault="00612B6E">
            <w:pPr>
              <w:pStyle w:val="TableParagraph"/>
              <w:rPr>
                <w:sz w:val="18"/>
              </w:rPr>
            </w:pPr>
            <w:r>
              <w:rPr>
                <w:color w:val="FFFFFF"/>
                <w:spacing w:val="-2"/>
                <w:sz w:val="18"/>
              </w:rPr>
              <w:t>R</w:t>
            </w:r>
            <w:r w:rsidR="008E7A92">
              <w:rPr>
                <w:color w:val="FFFFFF"/>
                <w:spacing w:val="-2"/>
                <w:sz w:val="18"/>
              </w:rPr>
              <w:t>e</w:t>
            </w:r>
            <w:r>
              <w:rPr>
                <w:color w:val="FFFFFF"/>
                <w:spacing w:val="-2"/>
                <w:sz w:val="18"/>
              </w:rPr>
              <w:t>curr</w:t>
            </w:r>
            <w:r w:rsidR="008E7A92">
              <w:rPr>
                <w:color w:val="FFFFFF"/>
                <w:spacing w:val="-2"/>
                <w:sz w:val="18"/>
              </w:rPr>
              <w:t>ing</w:t>
            </w:r>
          </w:p>
        </w:tc>
        <w:tc>
          <w:tcPr>
            <w:tcW w:w="936" w:type="dxa"/>
            <w:shd w:val="clear" w:color="auto" w:fill="3E7542"/>
          </w:tcPr>
          <w:p w14:paraId="0C6951A0" w14:textId="54B00695" w:rsidR="008E717B" w:rsidRDefault="00612B6E">
            <w:pPr>
              <w:pStyle w:val="TableParagraph"/>
              <w:rPr>
                <w:sz w:val="18"/>
              </w:rPr>
            </w:pPr>
            <w:r>
              <w:rPr>
                <w:color w:val="FFFFFF"/>
                <w:spacing w:val="-2"/>
                <w:sz w:val="18"/>
              </w:rPr>
              <w:t>Proje</w:t>
            </w:r>
            <w:r w:rsidR="008E7A92">
              <w:rPr>
                <w:color w:val="FFFFFF"/>
                <w:spacing w:val="-2"/>
                <w:sz w:val="18"/>
              </w:rPr>
              <w:t>c</w:t>
            </w:r>
            <w:r>
              <w:rPr>
                <w:color w:val="FFFFFF"/>
                <w:spacing w:val="-2"/>
                <w:sz w:val="18"/>
              </w:rPr>
              <w:t>t</w:t>
            </w:r>
          </w:p>
        </w:tc>
        <w:tc>
          <w:tcPr>
            <w:tcW w:w="5205" w:type="dxa"/>
          </w:tcPr>
          <w:p w14:paraId="572F5CCA" w14:textId="56773827" w:rsidR="008E717B" w:rsidRPr="008E7A92" w:rsidRDefault="008E7A92">
            <w:pPr>
              <w:pStyle w:val="TableParagraph"/>
              <w:spacing w:before="2" w:line="195" w:lineRule="exact"/>
              <w:rPr>
                <w:sz w:val="18"/>
                <w:lang w:val="en-CA"/>
              </w:rPr>
            </w:pPr>
            <w:r w:rsidRPr="008E7A92">
              <w:rPr>
                <w:sz w:val="18"/>
                <w:lang w:val="en-CA"/>
              </w:rPr>
              <w:t>On May 14, 2026, the Municipality awarded the key to the city to Mr. Rhéal Leroux. The event was a great success. The official press release for the event, as well as a description of the recipient's achievements, are available on the website.</w:t>
            </w:r>
          </w:p>
        </w:tc>
        <w:tc>
          <w:tcPr>
            <w:tcW w:w="5978" w:type="dxa"/>
            <w:tcBorders>
              <w:right w:val="single" w:sz="18" w:space="0" w:color="000000"/>
            </w:tcBorders>
          </w:tcPr>
          <w:p w14:paraId="4F079629" w14:textId="7FF28C19" w:rsidR="008E717B" w:rsidRPr="00067822" w:rsidRDefault="00067822">
            <w:pPr>
              <w:pStyle w:val="TableParagraph"/>
              <w:spacing w:line="268" w:lineRule="auto"/>
              <w:ind w:left="45"/>
              <w:rPr>
                <w:sz w:val="18"/>
                <w:lang w:val="en-CA"/>
              </w:rPr>
            </w:pPr>
            <w:r w:rsidRPr="00067822">
              <w:rPr>
                <w:sz w:val="18"/>
                <w:lang w:val="en-CA"/>
              </w:rPr>
              <w:t>A second ceremony will take place in 2026 to award Community Medallions to several recipients.</w:t>
            </w:r>
          </w:p>
        </w:tc>
      </w:tr>
      <w:tr w:rsidR="00067822" w:rsidRPr="00067822" w14:paraId="6D595A13" w14:textId="77777777" w:rsidTr="00067822">
        <w:trPr>
          <w:trHeight w:val="762"/>
        </w:trPr>
        <w:tc>
          <w:tcPr>
            <w:tcW w:w="3353" w:type="dxa"/>
            <w:tcBorders>
              <w:left w:val="single" w:sz="18" w:space="0" w:color="000000"/>
            </w:tcBorders>
          </w:tcPr>
          <w:p w14:paraId="13983965" w14:textId="623A601F" w:rsidR="00067822" w:rsidRPr="00067822" w:rsidRDefault="00067822" w:rsidP="00067822">
            <w:pPr>
              <w:pStyle w:val="TableParagraph"/>
              <w:spacing w:before="1" w:line="209" w:lineRule="exact"/>
              <w:ind w:left="32"/>
              <w:rPr>
                <w:b/>
                <w:sz w:val="18"/>
                <w:szCs w:val="18"/>
                <w:lang w:val="en-CA"/>
              </w:rPr>
            </w:pPr>
            <w:r w:rsidRPr="00067822">
              <w:rPr>
                <w:sz w:val="18"/>
                <w:szCs w:val="18"/>
                <w:lang w:val="en-CA"/>
              </w:rPr>
              <w:t>2.4 - Stay informed about events related to the Francophonie in Ontario and Canada and demonstrate support in 2026, 2025, and 2024.</w:t>
            </w:r>
          </w:p>
        </w:tc>
        <w:tc>
          <w:tcPr>
            <w:tcW w:w="1145" w:type="dxa"/>
          </w:tcPr>
          <w:p w14:paraId="63EC4701" w14:textId="665C47AE" w:rsidR="00067822" w:rsidRPr="00067822" w:rsidRDefault="00067822" w:rsidP="00067822">
            <w:pPr>
              <w:pStyle w:val="TableParagraph"/>
              <w:spacing w:before="29"/>
              <w:rPr>
                <w:sz w:val="18"/>
                <w:szCs w:val="18"/>
                <w:lang w:val="en-CA"/>
              </w:rPr>
            </w:pPr>
            <w:r w:rsidRPr="00067822">
              <w:rPr>
                <w:sz w:val="18"/>
                <w:szCs w:val="18"/>
                <w:lang w:val="en-CA"/>
              </w:rPr>
              <w:t>2.4 - Stay informed about events related to the Francophonie in Ontario and Canada and demonstrate support in 2026, 2025, and 2024.</w:t>
            </w:r>
          </w:p>
        </w:tc>
        <w:tc>
          <w:tcPr>
            <w:tcW w:w="1416" w:type="dxa"/>
            <w:shd w:val="clear" w:color="auto" w:fill="2DCD6E"/>
          </w:tcPr>
          <w:p w14:paraId="7A6CD790" w14:textId="56B245A6" w:rsidR="00067822" w:rsidRDefault="00067822" w:rsidP="00067822">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81B0FF"/>
          </w:tcPr>
          <w:p w14:paraId="3C96A639" w14:textId="6607C7B3" w:rsidR="00067822" w:rsidRDefault="00067822" w:rsidP="00067822">
            <w:pPr>
              <w:pStyle w:val="TableParagraph"/>
              <w:rPr>
                <w:sz w:val="18"/>
              </w:rPr>
            </w:pPr>
            <w:r>
              <w:rPr>
                <w:color w:val="FFFFFF"/>
                <w:spacing w:val="-2"/>
                <w:sz w:val="18"/>
              </w:rPr>
              <w:t>Objectives</w:t>
            </w:r>
          </w:p>
        </w:tc>
        <w:tc>
          <w:tcPr>
            <w:tcW w:w="5205" w:type="dxa"/>
          </w:tcPr>
          <w:p w14:paraId="7A73BCBC" w14:textId="347C9066" w:rsidR="00067822" w:rsidRPr="00067822" w:rsidRDefault="00067822" w:rsidP="00067822">
            <w:pPr>
              <w:pStyle w:val="TableParagraph"/>
              <w:rPr>
                <w:sz w:val="18"/>
                <w:lang w:val="en-CA"/>
              </w:rPr>
            </w:pPr>
            <w:r w:rsidRPr="00067822">
              <w:rPr>
                <w:sz w:val="18"/>
                <w:lang w:val="en-CA"/>
              </w:rPr>
              <w:t>See details</w:t>
            </w:r>
            <w:r w:rsidRPr="00067822">
              <w:rPr>
                <w:spacing w:val="-1"/>
                <w:sz w:val="18"/>
                <w:lang w:val="en-CA"/>
              </w:rPr>
              <w:t xml:space="preserve"> </w:t>
            </w:r>
            <w:r w:rsidRPr="00067822">
              <w:rPr>
                <w:sz w:val="18"/>
                <w:lang w:val="en-CA"/>
              </w:rPr>
              <w:t>under Strategic A</w:t>
            </w:r>
            <w:r>
              <w:rPr>
                <w:sz w:val="18"/>
                <w:lang w:val="en-CA"/>
              </w:rPr>
              <w:t>ctions</w:t>
            </w:r>
          </w:p>
        </w:tc>
        <w:tc>
          <w:tcPr>
            <w:tcW w:w="5978" w:type="dxa"/>
            <w:tcBorders>
              <w:right w:val="single" w:sz="18" w:space="0" w:color="000000"/>
            </w:tcBorders>
          </w:tcPr>
          <w:p w14:paraId="451C64F1" w14:textId="77777777" w:rsidR="00067822" w:rsidRPr="00067822" w:rsidRDefault="00067822" w:rsidP="00067822">
            <w:pPr>
              <w:pStyle w:val="TableParagraph"/>
              <w:ind w:left="0"/>
              <w:rPr>
                <w:rFonts w:ascii="Times New Roman"/>
                <w:sz w:val="18"/>
                <w:lang w:val="en-CA"/>
              </w:rPr>
            </w:pPr>
          </w:p>
        </w:tc>
      </w:tr>
      <w:tr w:rsidR="008E717B" w:rsidRPr="000962E4" w14:paraId="79DCFEFF" w14:textId="77777777" w:rsidTr="00067822">
        <w:trPr>
          <w:trHeight w:val="1547"/>
        </w:trPr>
        <w:tc>
          <w:tcPr>
            <w:tcW w:w="3353" w:type="dxa"/>
            <w:tcBorders>
              <w:left w:val="single" w:sz="18" w:space="0" w:color="000000"/>
            </w:tcBorders>
          </w:tcPr>
          <w:p w14:paraId="3F1EA51C" w14:textId="23B202EB" w:rsidR="008E717B" w:rsidRPr="000962E4" w:rsidRDefault="000962E4" w:rsidP="000962E4">
            <w:pPr>
              <w:pStyle w:val="TableParagraph"/>
              <w:spacing w:before="3" w:line="195" w:lineRule="exact"/>
              <w:rPr>
                <w:sz w:val="18"/>
                <w:lang w:val="en-CA"/>
              </w:rPr>
            </w:pPr>
            <w:r w:rsidRPr="000962E4">
              <w:rPr>
                <w:sz w:val="18"/>
                <w:lang w:val="en-CA"/>
              </w:rPr>
              <w:t>2.4.1 - Study the feasibility of beautifying the areas surrounding the Francophonie Monument to facilitate hosting events celebrating Franco-Ontarian culture.</w:t>
            </w:r>
          </w:p>
        </w:tc>
        <w:tc>
          <w:tcPr>
            <w:tcW w:w="1145" w:type="dxa"/>
          </w:tcPr>
          <w:p w14:paraId="15B0FC0A" w14:textId="77777777" w:rsidR="008E717B" w:rsidRDefault="00612B6E">
            <w:pPr>
              <w:pStyle w:val="TableParagraph"/>
              <w:ind w:left="347"/>
              <w:rPr>
                <w:sz w:val="18"/>
              </w:rPr>
            </w:pPr>
            <w:r>
              <w:rPr>
                <w:spacing w:val="-4"/>
                <w:sz w:val="18"/>
              </w:rPr>
              <w:t>2026</w:t>
            </w:r>
          </w:p>
        </w:tc>
        <w:tc>
          <w:tcPr>
            <w:tcW w:w="1416" w:type="dxa"/>
            <w:shd w:val="clear" w:color="auto" w:fill="2DCD6E"/>
          </w:tcPr>
          <w:p w14:paraId="41C1CF71" w14:textId="1026E30D" w:rsidR="008E717B" w:rsidRDefault="000962E4" w:rsidP="000962E4">
            <w:pPr>
              <w:pStyle w:val="TableParagraph"/>
              <w:spacing w:line="268" w:lineRule="auto"/>
              <w:ind w:right="124"/>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2F82B7"/>
          </w:tcPr>
          <w:p w14:paraId="43400AA7" w14:textId="77777777" w:rsidR="008E717B" w:rsidRDefault="00612B6E" w:rsidP="000962E4">
            <w:pPr>
              <w:pStyle w:val="TableParagraph"/>
              <w:rPr>
                <w:sz w:val="18"/>
              </w:rPr>
            </w:pPr>
            <w:r>
              <w:rPr>
                <w:color w:val="FFFFFF"/>
                <w:spacing w:val="-2"/>
                <w:sz w:val="18"/>
              </w:rPr>
              <w:t>Actions</w:t>
            </w:r>
          </w:p>
        </w:tc>
        <w:tc>
          <w:tcPr>
            <w:tcW w:w="5205" w:type="dxa"/>
          </w:tcPr>
          <w:p w14:paraId="0AE57207" w14:textId="18A5260B" w:rsidR="008E717B" w:rsidRPr="000962E4" w:rsidRDefault="000962E4">
            <w:pPr>
              <w:pStyle w:val="TableParagraph"/>
              <w:spacing w:line="268" w:lineRule="auto"/>
              <w:ind w:right="74"/>
              <w:rPr>
                <w:sz w:val="18"/>
                <w:lang w:val="en-CA"/>
              </w:rPr>
            </w:pPr>
            <w:r w:rsidRPr="000962E4">
              <w:rPr>
                <w:sz w:val="18"/>
                <w:lang w:val="en-CA"/>
              </w:rPr>
              <w:t>The administration collected documentation relating to the Francophonie Monument installation project in order to fully understand the origins and initial development of this project.</w:t>
            </w:r>
          </w:p>
        </w:tc>
        <w:tc>
          <w:tcPr>
            <w:tcW w:w="5978" w:type="dxa"/>
            <w:tcBorders>
              <w:right w:val="single" w:sz="18" w:space="0" w:color="000000"/>
            </w:tcBorders>
          </w:tcPr>
          <w:p w14:paraId="1F54235A" w14:textId="41CA5829" w:rsidR="008E717B" w:rsidRPr="000962E4" w:rsidRDefault="000962E4" w:rsidP="000962E4">
            <w:pPr>
              <w:pStyle w:val="TableParagraph"/>
              <w:spacing w:line="268" w:lineRule="auto"/>
              <w:rPr>
                <w:sz w:val="18"/>
                <w:lang w:val="en-CA"/>
              </w:rPr>
            </w:pPr>
            <w:r w:rsidRPr="000962E4">
              <w:rPr>
                <w:sz w:val="18"/>
                <w:lang w:val="en-CA"/>
              </w:rPr>
              <w:t>The intention is to consult with partners surrounding the monument in order to ultimately develop a procedure governing the holding of events on this site.</w:t>
            </w:r>
          </w:p>
        </w:tc>
      </w:tr>
      <w:tr w:rsidR="008E717B" w:rsidRPr="000962E4" w14:paraId="58BD8FDB" w14:textId="77777777" w:rsidTr="00067822">
        <w:trPr>
          <w:trHeight w:val="2070"/>
        </w:trPr>
        <w:tc>
          <w:tcPr>
            <w:tcW w:w="3353" w:type="dxa"/>
            <w:tcBorders>
              <w:left w:val="single" w:sz="18" w:space="0" w:color="000000"/>
            </w:tcBorders>
          </w:tcPr>
          <w:p w14:paraId="2E2F6B88" w14:textId="1D482119" w:rsidR="008E717B" w:rsidRPr="000962E4" w:rsidRDefault="000962E4" w:rsidP="000962E4">
            <w:pPr>
              <w:pStyle w:val="TableParagraph"/>
              <w:spacing w:line="268" w:lineRule="auto"/>
              <w:ind w:right="33"/>
              <w:rPr>
                <w:sz w:val="18"/>
                <w:lang w:val="en-CA"/>
              </w:rPr>
            </w:pPr>
            <w:r w:rsidRPr="000962E4">
              <w:rPr>
                <w:sz w:val="18"/>
                <w:lang w:val="en-CA"/>
              </w:rPr>
              <w:t>2.4.1.1 - Plan an event for September 25, 2025 in view of Franco-Ontarian Day and the 50th anniversary of the flag.</w:t>
            </w:r>
          </w:p>
        </w:tc>
        <w:tc>
          <w:tcPr>
            <w:tcW w:w="1145" w:type="dxa"/>
          </w:tcPr>
          <w:p w14:paraId="6C3D13A6" w14:textId="77777777" w:rsidR="008E717B" w:rsidRDefault="00612B6E">
            <w:pPr>
              <w:pStyle w:val="TableParagraph"/>
              <w:rPr>
                <w:sz w:val="18"/>
              </w:rPr>
            </w:pPr>
            <w:r>
              <w:rPr>
                <w:spacing w:val="-4"/>
                <w:sz w:val="18"/>
              </w:rPr>
              <w:t>2025</w:t>
            </w:r>
          </w:p>
        </w:tc>
        <w:tc>
          <w:tcPr>
            <w:tcW w:w="1416" w:type="dxa"/>
            <w:shd w:val="clear" w:color="auto" w:fill="BE54EB"/>
          </w:tcPr>
          <w:p w14:paraId="7E27BFF0" w14:textId="38214110" w:rsidR="008E717B" w:rsidRDefault="000962E4">
            <w:pPr>
              <w:pStyle w:val="TableParagraph"/>
              <w:rPr>
                <w:sz w:val="18"/>
              </w:rPr>
            </w:pPr>
            <w:r>
              <w:rPr>
                <w:color w:val="FFFFFF"/>
                <w:spacing w:val="-2"/>
                <w:sz w:val="18"/>
              </w:rPr>
              <w:t>Completed</w:t>
            </w:r>
          </w:p>
        </w:tc>
        <w:tc>
          <w:tcPr>
            <w:tcW w:w="936" w:type="dxa"/>
            <w:shd w:val="clear" w:color="auto" w:fill="3E7542"/>
          </w:tcPr>
          <w:p w14:paraId="55FB451C" w14:textId="6EC9C57F" w:rsidR="008E717B" w:rsidRDefault="00612B6E">
            <w:pPr>
              <w:pStyle w:val="TableParagraph"/>
              <w:rPr>
                <w:sz w:val="18"/>
              </w:rPr>
            </w:pPr>
            <w:r>
              <w:rPr>
                <w:color w:val="FFFFFF"/>
                <w:spacing w:val="-2"/>
                <w:sz w:val="18"/>
              </w:rPr>
              <w:t>Proje</w:t>
            </w:r>
            <w:r w:rsidR="000962E4">
              <w:rPr>
                <w:color w:val="FFFFFF"/>
                <w:spacing w:val="-2"/>
                <w:sz w:val="18"/>
              </w:rPr>
              <w:t>c</w:t>
            </w:r>
            <w:r>
              <w:rPr>
                <w:color w:val="FFFFFF"/>
                <w:spacing w:val="-2"/>
                <w:sz w:val="18"/>
              </w:rPr>
              <w:t>t</w:t>
            </w:r>
          </w:p>
        </w:tc>
        <w:tc>
          <w:tcPr>
            <w:tcW w:w="5205" w:type="dxa"/>
          </w:tcPr>
          <w:p w14:paraId="239724CE" w14:textId="51D8BD33" w:rsidR="008E717B" w:rsidRPr="000962E4" w:rsidRDefault="000962E4">
            <w:pPr>
              <w:pStyle w:val="TableParagraph"/>
              <w:spacing w:line="268" w:lineRule="auto"/>
              <w:ind w:right="34"/>
              <w:rPr>
                <w:sz w:val="18"/>
                <w:szCs w:val="18"/>
                <w:lang w:val="en-CA"/>
              </w:rPr>
            </w:pPr>
            <w:r w:rsidRPr="000962E4">
              <w:rPr>
                <w:sz w:val="18"/>
                <w:szCs w:val="18"/>
                <w:lang w:val="en-CA"/>
              </w:rPr>
              <w:t>The Community Mobilization Committee celebrated the 50th anniversary of the Franco-Ontarian flag at the community carnival on Saturday, September 20, 2025. The event, held at the J.R. Brisson Complex from 10 a.m. to 4 p.m., was a success, attracting several hundred participants. The program included free hot dogs, face painting, games, and much more.</w:t>
            </w:r>
          </w:p>
        </w:tc>
        <w:tc>
          <w:tcPr>
            <w:tcW w:w="5978" w:type="dxa"/>
            <w:tcBorders>
              <w:right w:val="single" w:sz="18" w:space="0" w:color="000000"/>
            </w:tcBorders>
          </w:tcPr>
          <w:p w14:paraId="786BC04F" w14:textId="72EB882C" w:rsidR="008E717B" w:rsidRPr="000962E4" w:rsidRDefault="000962E4">
            <w:pPr>
              <w:pStyle w:val="TableParagraph"/>
              <w:spacing w:line="268" w:lineRule="auto"/>
              <w:ind w:left="45"/>
              <w:rPr>
                <w:sz w:val="18"/>
                <w:lang w:val="en-CA"/>
              </w:rPr>
            </w:pPr>
            <w:r w:rsidRPr="000962E4">
              <w:rPr>
                <w:sz w:val="18"/>
                <w:lang w:val="en-CA"/>
              </w:rPr>
              <w:t>The community carnival organized by the Community Mobilization Committee is included in the 2026 budget.</w:t>
            </w:r>
          </w:p>
        </w:tc>
      </w:tr>
      <w:tr w:rsidR="008E717B" w:rsidRPr="006D6883" w14:paraId="15235136" w14:textId="77777777" w:rsidTr="00067822">
        <w:trPr>
          <w:trHeight w:val="4371"/>
        </w:trPr>
        <w:tc>
          <w:tcPr>
            <w:tcW w:w="3353" w:type="dxa"/>
            <w:tcBorders>
              <w:left w:val="single" w:sz="18" w:space="0" w:color="000000"/>
            </w:tcBorders>
          </w:tcPr>
          <w:p w14:paraId="7B44B9D1" w14:textId="20E39997" w:rsidR="008E717B" w:rsidRPr="006D6883" w:rsidRDefault="006D6883" w:rsidP="006D6883">
            <w:pPr>
              <w:pStyle w:val="TableParagraph"/>
              <w:spacing w:line="268" w:lineRule="auto"/>
              <w:rPr>
                <w:sz w:val="18"/>
                <w:lang w:val="en-CA"/>
              </w:rPr>
            </w:pPr>
            <w:r w:rsidRPr="006D6883">
              <w:rPr>
                <w:sz w:val="18"/>
                <w:lang w:val="en-CA"/>
              </w:rPr>
              <w:lastRenderedPageBreak/>
              <w:t>2.4.1.2 - Organize the recognition ceremony for Ms. Dyane Adam.</w:t>
            </w:r>
          </w:p>
        </w:tc>
        <w:tc>
          <w:tcPr>
            <w:tcW w:w="1145" w:type="dxa"/>
          </w:tcPr>
          <w:p w14:paraId="16999165" w14:textId="77777777" w:rsidR="008E717B" w:rsidRDefault="00612B6E">
            <w:pPr>
              <w:pStyle w:val="TableParagraph"/>
              <w:rPr>
                <w:sz w:val="18"/>
              </w:rPr>
            </w:pPr>
            <w:r>
              <w:rPr>
                <w:spacing w:val="-4"/>
                <w:sz w:val="18"/>
              </w:rPr>
              <w:t>2024</w:t>
            </w:r>
          </w:p>
        </w:tc>
        <w:tc>
          <w:tcPr>
            <w:tcW w:w="1416" w:type="dxa"/>
            <w:shd w:val="clear" w:color="auto" w:fill="BE54EB"/>
          </w:tcPr>
          <w:p w14:paraId="1C6B9CF2" w14:textId="3E7DE53C" w:rsidR="008E717B" w:rsidRDefault="006D6883">
            <w:pPr>
              <w:pStyle w:val="TableParagraph"/>
              <w:rPr>
                <w:sz w:val="18"/>
              </w:rPr>
            </w:pPr>
            <w:r>
              <w:rPr>
                <w:color w:val="FFFFFF"/>
                <w:spacing w:val="-2"/>
                <w:sz w:val="18"/>
              </w:rPr>
              <w:t>Completed</w:t>
            </w:r>
          </w:p>
        </w:tc>
        <w:tc>
          <w:tcPr>
            <w:tcW w:w="936" w:type="dxa"/>
            <w:shd w:val="clear" w:color="auto" w:fill="3E7542"/>
          </w:tcPr>
          <w:p w14:paraId="6770ADCE" w14:textId="3EE112DC" w:rsidR="008E717B" w:rsidRDefault="00612B6E">
            <w:pPr>
              <w:pStyle w:val="TableParagraph"/>
              <w:rPr>
                <w:sz w:val="18"/>
              </w:rPr>
            </w:pPr>
            <w:r>
              <w:rPr>
                <w:color w:val="FFFFFF"/>
                <w:spacing w:val="-2"/>
                <w:sz w:val="18"/>
              </w:rPr>
              <w:t>Proje</w:t>
            </w:r>
            <w:r w:rsidR="0095573B">
              <w:rPr>
                <w:color w:val="FFFFFF"/>
                <w:spacing w:val="-2"/>
                <w:sz w:val="18"/>
              </w:rPr>
              <w:t>c</w:t>
            </w:r>
            <w:r>
              <w:rPr>
                <w:color w:val="FFFFFF"/>
                <w:spacing w:val="-2"/>
                <w:sz w:val="18"/>
              </w:rPr>
              <w:t>t</w:t>
            </w:r>
          </w:p>
        </w:tc>
        <w:tc>
          <w:tcPr>
            <w:tcW w:w="5205" w:type="dxa"/>
          </w:tcPr>
          <w:p w14:paraId="67A4808F" w14:textId="77777777" w:rsidR="006D6883" w:rsidRPr="006D6883" w:rsidRDefault="006D6883" w:rsidP="006D6883">
            <w:pPr>
              <w:pStyle w:val="TableParagraph"/>
              <w:rPr>
                <w:sz w:val="18"/>
                <w:lang w:val="en-CA"/>
              </w:rPr>
            </w:pPr>
            <w:r w:rsidRPr="006D6883">
              <w:rPr>
                <w:sz w:val="18"/>
                <w:lang w:val="en-CA"/>
              </w:rPr>
              <w:t>Casselman resident Dyane Adam is the first recipient of the Key to the City of Casselman. The key was presented to Ms. Adam as part of the Municipality's new community recognition policy. The work of the first chair of the board of directors of the Université de l'Ontario français in Toronto and former Commissioner of Official Languages ​​was highlighted at a reception held in her honour.</w:t>
            </w:r>
          </w:p>
          <w:p w14:paraId="2CE4C9E3" w14:textId="77777777" w:rsidR="006D6883" w:rsidRPr="006D6883" w:rsidRDefault="006D6883" w:rsidP="006D6883">
            <w:pPr>
              <w:pStyle w:val="TableParagraph"/>
              <w:rPr>
                <w:sz w:val="18"/>
                <w:lang w:val="en-CA"/>
              </w:rPr>
            </w:pPr>
          </w:p>
          <w:p w14:paraId="6021DE6F" w14:textId="77777777" w:rsidR="006D6883" w:rsidRPr="006D6883" w:rsidRDefault="006D6883" w:rsidP="006D6883">
            <w:pPr>
              <w:pStyle w:val="TableParagraph"/>
              <w:rPr>
                <w:sz w:val="18"/>
                <w:lang w:val="en-CA"/>
              </w:rPr>
            </w:pPr>
            <w:r w:rsidRPr="006D6883">
              <w:rPr>
                <w:sz w:val="18"/>
                <w:lang w:val="en-CA"/>
              </w:rPr>
              <w:t>The Key to the City is Casselman's highest honour. It can be awarded to individuals or organizations that have made an outstanding contribution to the community, whether nationally or internationally.</w:t>
            </w:r>
          </w:p>
          <w:p w14:paraId="0E5F216B" w14:textId="77777777" w:rsidR="006D6883" w:rsidRPr="006D6883" w:rsidRDefault="006D6883" w:rsidP="006D6883">
            <w:pPr>
              <w:pStyle w:val="TableParagraph"/>
              <w:rPr>
                <w:sz w:val="18"/>
                <w:lang w:val="en-CA"/>
              </w:rPr>
            </w:pPr>
          </w:p>
          <w:p w14:paraId="1A21DC74" w14:textId="7291B838" w:rsidR="008E717B" w:rsidRPr="006D6883" w:rsidRDefault="006D6883" w:rsidP="006D6883">
            <w:pPr>
              <w:pStyle w:val="TableParagraph"/>
              <w:rPr>
                <w:sz w:val="18"/>
                <w:lang w:val="en-CA"/>
              </w:rPr>
            </w:pPr>
            <w:r w:rsidRPr="006D6883">
              <w:rPr>
                <w:sz w:val="18"/>
                <w:lang w:val="en-CA"/>
              </w:rPr>
              <w:t>The announcement was published on the municipal website.</w:t>
            </w:r>
          </w:p>
        </w:tc>
        <w:tc>
          <w:tcPr>
            <w:tcW w:w="5978" w:type="dxa"/>
            <w:tcBorders>
              <w:right w:val="single" w:sz="18" w:space="0" w:color="000000"/>
            </w:tcBorders>
          </w:tcPr>
          <w:p w14:paraId="201307EA" w14:textId="3D207A51" w:rsidR="008E717B" w:rsidRPr="006D6883" w:rsidRDefault="006D6883">
            <w:pPr>
              <w:pStyle w:val="TableParagraph"/>
              <w:spacing w:line="268" w:lineRule="auto"/>
              <w:ind w:left="45"/>
              <w:rPr>
                <w:sz w:val="18"/>
                <w:lang w:val="en-CA"/>
              </w:rPr>
            </w:pPr>
            <w:r w:rsidRPr="006D6883">
              <w:rPr>
                <w:sz w:val="18"/>
                <w:lang w:val="en-CA"/>
              </w:rPr>
              <w:t>The submission period for the Community Recognition Program ended on December 31, 2024.</w:t>
            </w:r>
          </w:p>
        </w:tc>
      </w:tr>
    </w:tbl>
    <w:p w14:paraId="06EF36BF" w14:textId="77777777" w:rsidR="008E717B" w:rsidRPr="006D6883" w:rsidRDefault="008E717B">
      <w:pPr>
        <w:pStyle w:val="TableParagraph"/>
        <w:spacing w:line="268" w:lineRule="auto"/>
        <w:rPr>
          <w:sz w:val="18"/>
          <w:lang w:val="en-CA"/>
        </w:rPr>
        <w:sectPr w:rsidR="008E717B" w:rsidRPr="006D6883">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6D6883" w14:paraId="7F3BF504" w14:textId="77777777" w:rsidTr="006D6883">
        <w:trPr>
          <w:trHeight w:val="2332"/>
        </w:trPr>
        <w:tc>
          <w:tcPr>
            <w:tcW w:w="3353" w:type="dxa"/>
            <w:tcBorders>
              <w:left w:val="single" w:sz="18" w:space="0" w:color="000000"/>
            </w:tcBorders>
          </w:tcPr>
          <w:p w14:paraId="221404B8" w14:textId="35175E3E" w:rsidR="008E717B" w:rsidRPr="006D6883" w:rsidRDefault="006D6883" w:rsidP="006D6883">
            <w:pPr>
              <w:pStyle w:val="TableParagraph"/>
              <w:spacing w:line="268" w:lineRule="auto"/>
              <w:ind w:right="33"/>
              <w:rPr>
                <w:sz w:val="18"/>
                <w:lang w:val="en-CA"/>
              </w:rPr>
            </w:pPr>
            <w:r w:rsidRPr="006D6883">
              <w:rPr>
                <w:sz w:val="18"/>
                <w:lang w:val="en-CA"/>
              </w:rPr>
              <w:t>2.4.2 - Establish partnerships with community groups that have the same objectives in order to increase visibility and preserve Franco-Ontarian identity.</w:t>
            </w:r>
          </w:p>
        </w:tc>
        <w:tc>
          <w:tcPr>
            <w:tcW w:w="1145" w:type="dxa"/>
          </w:tcPr>
          <w:p w14:paraId="7505DDAF"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1A713B"/>
          </w:tcPr>
          <w:p w14:paraId="7D16706A" w14:textId="75F9CB44" w:rsidR="008E717B" w:rsidRDefault="00612B6E">
            <w:pPr>
              <w:pStyle w:val="TableParagraph"/>
              <w:rPr>
                <w:sz w:val="18"/>
              </w:rPr>
            </w:pPr>
            <w:r>
              <w:rPr>
                <w:color w:val="FFFFFF"/>
                <w:spacing w:val="-2"/>
                <w:sz w:val="18"/>
              </w:rPr>
              <w:t>R</w:t>
            </w:r>
            <w:r w:rsidR="006D6883">
              <w:rPr>
                <w:color w:val="FFFFFF"/>
                <w:spacing w:val="-2"/>
                <w:sz w:val="18"/>
              </w:rPr>
              <w:t>e</w:t>
            </w:r>
            <w:r>
              <w:rPr>
                <w:color w:val="FFFFFF"/>
                <w:spacing w:val="-2"/>
                <w:sz w:val="18"/>
              </w:rPr>
              <w:t>curr</w:t>
            </w:r>
            <w:r w:rsidR="006D6883">
              <w:rPr>
                <w:color w:val="FFFFFF"/>
                <w:spacing w:val="-2"/>
                <w:sz w:val="18"/>
              </w:rPr>
              <w:t>ing</w:t>
            </w:r>
          </w:p>
        </w:tc>
        <w:tc>
          <w:tcPr>
            <w:tcW w:w="936" w:type="dxa"/>
            <w:shd w:val="clear" w:color="auto" w:fill="2F82B7"/>
          </w:tcPr>
          <w:p w14:paraId="60E39DCC" w14:textId="77777777" w:rsidR="008E717B" w:rsidRDefault="00612B6E">
            <w:pPr>
              <w:pStyle w:val="TableParagraph"/>
              <w:rPr>
                <w:sz w:val="18"/>
              </w:rPr>
            </w:pPr>
            <w:r>
              <w:rPr>
                <w:color w:val="FFFFFF"/>
                <w:spacing w:val="-2"/>
                <w:sz w:val="18"/>
              </w:rPr>
              <w:t>Actions</w:t>
            </w:r>
          </w:p>
        </w:tc>
        <w:tc>
          <w:tcPr>
            <w:tcW w:w="5205" w:type="dxa"/>
          </w:tcPr>
          <w:p w14:paraId="7BEC9CE8" w14:textId="77777777" w:rsidR="006D6883" w:rsidRPr="006D6883" w:rsidRDefault="006D6883" w:rsidP="006D6883">
            <w:pPr>
              <w:pStyle w:val="TableParagraph"/>
              <w:spacing w:line="268" w:lineRule="auto"/>
              <w:ind w:right="27"/>
              <w:rPr>
                <w:sz w:val="18"/>
                <w:lang w:val="en-CA"/>
              </w:rPr>
            </w:pPr>
            <w:r w:rsidRPr="006D6883">
              <w:rPr>
                <w:sz w:val="18"/>
                <w:lang w:val="en-CA"/>
              </w:rPr>
              <w:t>The organization Promotion du leadership pour le développement communautaire (Promotion of Leadership for Community Development) now occupies a portion of 750 Main Street, where it has been offering services to Francophone immigrants since April 1, 2026.</w:t>
            </w:r>
          </w:p>
          <w:p w14:paraId="3F4C5908" w14:textId="77777777" w:rsidR="006D6883" w:rsidRPr="006D6883" w:rsidRDefault="006D6883" w:rsidP="006D6883">
            <w:pPr>
              <w:pStyle w:val="TableParagraph"/>
              <w:spacing w:line="268" w:lineRule="auto"/>
              <w:ind w:right="27"/>
              <w:rPr>
                <w:sz w:val="18"/>
                <w:lang w:val="en-CA"/>
              </w:rPr>
            </w:pPr>
          </w:p>
          <w:p w14:paraId="4FA4110E" w14:textId="6F005F58" w:rsidR="008E717B" w:rsidRPr="006D6883" w:rsidRDefault="006D6883" w:rsidP="006D6883">
            <w:pPr>
              <w:pStyle w:val="TableParagraph"/>
              <w:spacing w:line="268" w:lineRule="auto"/>
              <w:ind w:right="177"/>
              <w:rPr>
                <w:sz w:val="18"/>
                <w:lang w:val="en-CA"/>
              </w:rPr>
            </w:pPr>
            <w:r w:rsidRPr="006D6883">
              <w:rPr>
                <w:sz w:val="18"/>
                <w:lang w:val="en-CA"/>
              </w:rPr>
              <w:t>The welcoming Francophone community project continues and is detailed in item 2.4.2.</w:t>
            </w:r>
          </w:p>
        </w:tc>
        <w:tc>
          <w:tcPr>
            <w:tcW w:w="5978" w:type="dxa"/>
            <w:tcBorders>
              <w:right w:val="single" w:sz="18" w:space="0" w:color="000000"/>
            </w:tcBorders>
          </w:tcPr>
          <w:p w14:paraId="642F2219" w14:textId="75DD0F7E" w:rsidR="008E717B" w:rsidRPr="006D6883" w:rsidRDefault="006D6883">
            <w:pPr>
              <w:pStyle w:val="TableParagraph"/>
              <w:ind w:left="45"/>
              <w:rPr>
                <w:sz w:val="18"/>
                <w:lang w:val="en-CA"/>
              </w:rPr>
            </w:pPr>
            <w:r w:rsidRPr="006D6883">
              <w:rPr>
                <w:sz w:val="18"/>
                <w:lang w:val="en-CA"/>
              </w:rPr>
              <w:t>Maintain good relations with the various organizations.</w:t>
            </w:r>
          </w:p>
        </w:tc>
      </w:tr>
      <w:tr w:rsidR="008E717B" w:rsidRPr="00650DFF" w14:paraId="15EDC912" w14:textId="77777777" w:rsidTr="006D6883">
        <w:trPr>
          <w:trHeight w:val="2332"/>
        </w:trPr>
        <w:tc>
          <w:tcPr>
            <w:tcW w:w="3353" w:type="dxa"/>
            <w:tcBorders>
              <w:left w:val="single" w:sz="18" w:space="0" w:color="000000"/>
            </w:tcBorders>
          </w:tcPr>
          <w:p w14:paraId="3A3395C9" w14:textId="59AE72C0" w:rsidR="008E717B" w:rsidRPr="006D6883" w:rsidRDefault="006D6883" w:rsidP="006D6883">
            <w:pPr>
              <w:pStyle w:val="TableParagraph"/>
              <w:spacing w:line="268" w:lineRule="auto"/>
              <w:rPr>
                <w:sz w:val="18"/>
                <w:lang w:val="en-CA"/>
              </w:rPr>
            </w:pPr>
            <w:r w:rsidRPr="006D6883">
              <w:rPr>
                <w:sz w:val="18"/>
                <w:lang w:val="en-CA"/>
              </w:rPr>
              <w:t>2.4.3 - Welcoming Francophone Community Project of the Francophone Immigration Support Network of Eastern Ontario</w:t>
            </w:r>
          </w:p>
        </w:tc>
        <w:tc>
          <w:tcPr>
            <w:tcW w:w="1145" w:type="dxa"/>
          </w:tcPr>
          <w:p w14:paraId="68061942" w14:textId="77777777" w:rsidR="008E717B" w:rsidRDefault="00612B6E">
            <w:pPr>
              <w:pStyle w:val="TableParagraph"/>
              <w:rPr>
                <w:sz w:val="18"/>
              </w:rPr>
            </w:pPr>
            <w:r>
              <w:rPr>
                <w:sz w:val="18"/>
              </w:rPr>
              <w:t>2027,</w:t>
            </w:r>
            <w:r>
              <w:rPr>
                <w:spacing w:val="-3"/>
                <w:sz w:val="18"/>
              </w:rPr>
              <w:t xml:space="preserve"> </w:t>
            </w:r>
            <w:r>
              <w:rPr>
                <w:spacing w:val="-2"/>
                <w:sz w:val="18"/>
              </w:rPr>
              <w:t>2025,</w:t>
            </w:r>
          </w:p>
          <w:p w14:paraId="4D03DFA1" w14:textId="77777777" w:rsidR="008E717B" w:rsidRDefault="00612B6E">
            <w:pPr>
              <w:pStyle w:val="TableParagraph"/>
              <w:spacing w:before="29"/>
              <w:rPr>
                <w:sz w:val="18"/>
              </w:rPr>
            </w:pPr>
            <w:r>
              <w:rPr>
                <w:spacing w:val="-4"/>
                <w:sz w:val="18"/>
              </w:rPr>
              <w:t>2026</w:t>
            </w:r>
          </w:p>
        </w:tc>
        <w:tc>
          <w:tcPr>
            <w:tcW w:w="1416" w:type="dxa"/>
            <w:shd w:val="clear" w:color="auto" w:fill="2DCD6E"/>
          </w:tcPr>
          <w:p w14:paraId="28A6F77C" w14:textId="5B9D510B" w:rsidR="008E717B" w:rsidRDefault="006D6883">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3E7542"/>
          </w:tcPr>
          <w:p w14:paraId="28711B47" w14:textId="1D283F2C" w:rsidR="008E717B" w:rsidRDefault="00612B6E">
            <w:pPr>
              <w:pStyle w:val="TableParagraph"/>
              <w:rPr>
                <w:sz w:val="18"/>
              </w:rPr>
            </w:pPr>
            <w:r>
              <w:rPr>
                <w:color w:val="FFFFFF"/>
                <w:spacing w:val="-2"/>
                <w:sz w:val="18"/>
              </w:rPr>
              <w:t>Proje</w:t>
            </w:r>
            <w:r w:rsidR="006D6883">
              <w:rPr>
                <w:color w:val="FFFFFF"/>
                <w:spacing w:val="-2"/>
                <w:sz w:val="18"/>
              </w:rPr>
              <w:t>c</w:t>
            </w:r>
            <w:r>
              <w:rPr>
                <w:color w:val="FFFFFF"/>
                <w:spacing w:val="-2"/>
                <w:sz w:val="18"/>
              </w:rPr>
              <w:t>t</w:t>
            </w:r>
          </w:p>
        </w:tc>
        <w:tc>
          <w:tcPr>
            <w:tcW w:w="5205" w:type="dxa"/>
          </w:tcPr>
          <w:p w14:paraId="3BC53E7E" w14:textId="77777777" w:rsidR="00650DFF" w:rsidRPr="00650DFF" w:rsidRDefault="00650DFF" w:rsidP="00650DFF">
            <w:pPr>
              <w:pStyle w:val="TableParagraph"/>
              <w:spacing w:line="268" w:lineRule="auto"/>
              <w:ind w:right="43"/>
              <w:rPr>
                <w:sz w:val="18"/>
                <w:lang w:val="en-CA"/>
              </w:rPr>
            </w:pPr>
            <w:r w:rsidRPr="00650DFF">
              <w:rPr>
                <w:sz w:val="18"/>
                <w:lang w:val="en-CA"/>
              </w:rPr>
              <w:t>The Municipality of Casselman will host the 13th regional forum of the Eastern Ontario Francophone Immigration Support Network (RSIFEO), which will be held on June 9 and 10, 2026, at the Deguire Community Hall in the J.R. Brisson Complex.</w:t>
            </w:r>
          </w:p>
          <w:p w14:paraId="52555E6D" w14:textId="18FB2AC3" w:rsidR="008E717B" w:rsidRPr="00650DFF" w:rsidRDefault="00650DFF" w:rsidP="00650DFF">
            <w:pPr>
              <w:pStyle w:val="TableParagraph"/>
              <w:spacing w:before="2" w:line="268" w:lineRule="auto"/>
              <w:rPr>
                <w:sz w:val="18"/>
                <w:lang w:val="en-CA"/>
              </w:rPr>
            </w:pPr>
            <w:r w:rsidRPr="00650DFF">
              <w:rPr>
                <w:sz w:val="18"/>
                <w:lang w:val="en-CA"/>
              </w:rPr>
              <w:t>The Council's commitment to supporting Francophone immigration in the region prompted the RSIFEO to organize this event in Casselman.</w:t>
            </w:r>
          </w:p>
        </w:tc>
        <w:tc>
          <w:tcPr>
            <w:tcW w:w="5978" w:type="dxa"/>
            <w:tcBorders>
              <w:right w:val="single" w:sz="18" w:space="0" w:color="000000"/>
            </w:tcBorders>
          </w:tcPr>
          <w:p w14:paraId="30144D7F" w14:textId="51D4C3D1" w:rsidR="008E717B" w:rsidRPr="00650DFF" w:rsidRDefault="00650DFF">
            <w:pPr>
              <w:pStyle w:val="TableParagraph"/>
              <w:spacing w:line="268" w:lineRule="auto"/>
              <w:ind w:left="45" w:right="68"/>
              <w:rPr>
                <w:sz w:val="18"/>
                <w:lang w:val="en-CA"/>
              </w:rPr>
            </w:pPr>
            <w:r w:rsidRPr="00650DFF">
              <w:rPr>
                <w:sz w:val="18"/>
                <w:lang w:val="en-CA"/>
              </w:rPr>
              <w:t>We are awaiting an announcement from the federal Department of Immigration, Refugees and Citizenship Canada regarding a significant funding opportunity related to this project. The announcement should be received well before the application deadline, allowing the committee ample time to develop and submit a project proposal.</w:t>
            </w:r>
          </w:p>
        </w:tc>
      </w:tr>
      <w:tr w:rsidR="008E717B" w:rsidRPr="00650DFF" w14:paraId="39B70E08" w14:textId="77777777" w:rsidTr="006D6883">
        <w:trPr>
          <w:trHeight w:val="762"/>
        </w:trPr>
        <w:tc>
          <w:tcPr>
            <w:tcW w:w="3353" w:type="dxa"/>
            <w:tcBorders>
              <w:left w:val="single" w:sz="18" w:space="0" w:color="000000"/>
            </w:tcBorders>
          </w:tcPr>
          <w:p w14:paraId="007B2B4C" w14:textId="77777777" w:rsidR="00650DFF" w:rsidRPr="00650DFF" w:rsidRDefault="00650DFF" w:rsidP="00650DFF">
            <w:pPr>
              <w:pStyle w:val="TableParagraph"/>
              <w:spacing w:line="268" w:lineRule="auto"/>
              <w:ind w:left="32" w:right="33"/>
              <w:rPr>
                <w:b/>
                <w:sz w:val="18"/>
                <w:lang w:val="en-CA"/>
              </w:rPr>
            </w:pPr>
            <w:r w:rsidRPr="00650DFF">
              <w:rPr>
                <w:b/>
                <w:sz w:val="18"/>
                <w:lang w:val="en-CA"/>
              </w:rPr>
              <w:t>2.5 - Support the development project of the Health Hub located</w:t>
            </w:r>
          </w:p>
          <w:p w14:paraId="7709314B" w14:textId="1038C60C" w:rsidR="008E717B" w:rsidRDefault="00650DFF" w:rsidP="00650DFF">
            <w:pPr>
              <w:pStyle w:val="TableParagraph"/>
              <w:spacing w:before="1" w:line="209" w:lineRule="exact"/>
              <w:ind w:left="32"/>
              <w:rPr>
                <w:b/>
                <w:sz w:val="18"/>
              </w:rPr>
            </w:pPr>
            <w:r w:rsidRPr="00650DFF">
              <w:rPr>
                <w:b/>
                <w:sz w:val="18"/>
              </w:rPr>
              <w:t>in Casselman</w:t>
            </w:r>
          </w:p>
        </w:tc>
        <w:tc>
          <w:tcPr>
            <w:tcW w:w="1145" w:type="dxa"/>
          </w:tcPr>
          <w:p w14:paraId="36B4F206"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56B599AF" w14:textId="77777777" w:rsidR="008E717B" w:rsidRDefault="00612B6E">
            <w:pPr>
              <w:pStyle w:val="TableParagraph"/>
              <w:spacing w:before="29"/>
              <w:rPr>
                <w:sz w:val="18"/>
              </w:rPr>
            </w:pPr>
            <w:r>
              <w:rPr>
                <w:spacing w:val="-4"/>
                <w:sz w:val="18"/>
              </w:rPr>
              <w:t>2026</w:t>
            </w:r>
          </w:p>
        </w:tc>
        <w:tc>
          <w:tcPr>
            <w:tcW w:w="1416" w:type="dxa"/>
            <w:shd w:val="clear" w:color="auto" w:fill="2DCD6E"/>
          </w:tcPr>
          <w:p w14:paraId="0FD5AFAF" w14:textId="3D3B0C01" w:rsidR="008E717B" w:rsidRDefault="00650DFF">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81B0FF"/>
          </w:tcPr>
          <w:p w14:paraId="13C18FA3" w14:textId="0162CC20" w:rsidR="008E717B" w:rsidRDefault="00612B6E">
            <w:pPr>
              <w:pStyle w:val="TableParagraph"/>
              <w:rPr>
                <w:sz w:val="18"/>
              </w:rPr>
            </w:pPr>
            <w:r>
              <w:rPr>
                <w:color w:val="FFFFFF"/>
                <w:spacing w:val="-2"/>
                <w:sz w:val="18"/>
              </w:rPr>
              <w:t>Objecti</w:t>
            </w:r>
            <w:r w:rsidR="00650DFF">
              <w:rPr>
                <w:color w:val="FFFFFF"/>
                <w:spacing w:val="-2"/>
                <w:sz w:val="18"/>
              </w:rPr>
              <w:t>ve</w:t>
            </w:r>
            <w:r>
              <w:rPr>
                <w:color w:val="FFFFFF"/>
                <w:spacing w:val="-2"/>
                <w:sz w:val="18"/>
              </w:rPr>
              <w:t>s</w:t>
            </w:r>
          </w:p>
        </w:tc>
        <w:tc>
          <w:tcPr>
            <w:tcW w:w="5205" w:type="dxa"/>
          </w:tcPr>
          <w:p w14:paraId="03B02980" w14:textId="08588A50" w:rsidR="008E717B" w:rsidRPr="00650DFF" w:rsidRDefault="00650DFF">
            <w:pPr>
              <w:pStyle w:val="TableParagraph"/>
              <w:rPr>
                <w:sz w:val="18"/>
                <w:lang w:val="en-CA"/>
              </w:rPr>
            </w:pPr>
            <w:r w:rsidRPr="00650DFF">
              <w:rPr>
                <w:sz w:val="18"/>
                <w:lang w:val="en-CA"/>
              </w:rPr>
              <w:t>See</w:t>
            </w:r>
            <w:r w:rsidR="00612B6E" w:rsidRPr="00650DFF">
              <w:rPr>
                <w:sz w:val="18"/>
                <w:lang w:val="en-CA"/>
              </w:rPr>
              <w:t xml:space="preserve"> d</w:t>
            </w:r>
            <w:r w:rsidRPr="00650DFF">
              <w:rPr>
                <w:sz w:val="18"/>
                <w:lang w:val="en-CA"/>
              </w:rPr>
              <w:t>e</w:t>
            </w:r>
            <w:r w:rsidR="00612B6E" w:rsidRPr="00650DFF">
              <w:rPr>
                <w:sz w:val="18"/>
                <w:lang w:val="en-CA"/>
              </w:rPr>
              <w:t>tails</w:t>
            </w:r>
            <w:r w:rsidR="00612B6E" w:rsidRPr="00650DFF">
              <w:rPr>
                <w:spacing w:val="-1"/>
                <w:sz w:val="18"/>
                <w:lang w:val="en-CA"/>
              </w:rPr>
              <w:t xml:space="preserve"> </w:t>
            </w:r>
            <w:r w:rsidRPr="00650DFF">
              <w:rPr>
                <w:sz w:val="18"/>
                <w:lang w:val="en-CA"/>
              </w:rPr>
              <w:t>under Strategic A</w:t>
            </w:r>
            <w:r>
              <w:rPr>
                <w:sz w:val="18"/>
                <w:lang w:val="en-CA"/>
              </w:rPr>
              <w:t>ctions</w:t>
            </w:r>
          </w:p>
        </w:tc>
        <w:tc>
          <w:tcPr>
            <w:tcW w:w="5978" w:type="dxa"/>
            <w:tcBorders>
              <w:right w:val="single" w:sz="18" w:space="0" w:color="000000"/>
            </w:tcBorders>
          </w:tcPr>
          <w:p w14:paraId="1834B957" w14:textId="77777777" w:rsidR="008E717B" w:rsidRPr="00650DFF" w:rsidRDefault="008E717B">
            <w:pPr>
              <w:pStyle w:val="TableParagraph"/>
              <w:ind w:left="0"/>
              <w:rPr>
                <w:rFonts w:ascii="Times New Roman"/>
                <w:sz w:val="18"/>
                <w:lang w:val="en-CA"/>
              </w:rPr>
            </w:pPr>
          </w:p>
        </w:tc>
      </w:tr>
      <w:tr w:rsidR="008E717B" w14:paraId="4FFD7873" w14:textId="77777777" w:rsidTr="006D6883">
        <w:trPr>
          <w:trHeight w:val="762"/>
        </w:trPr>
        <w:tc>
          <w:tcPr>
            <w:tcW w:w="3353" w:type="dxa"/>
            <w:tcBorders>
              <w:left w:val="single" w:sz="18" w:space="0" w:color="000000"/>
            </w:tcBorders>
          </w:tcPr>
          <w:p w14:paraId="3EA21110" w14:textId="284BD1EC" w:rsidR="008E717B" w:rsidRPr="00650DFF" w:rsidRDefault="00650DFF" w:rsidP="00650DFF">
            <w:pPr>
              <w:pStyle w:val="TableParagraph"/>
              <w:spacing w:line="268" w:lineRule="auto"/>
              <w:rPr>
                <w:sz w:val="18"/>
                <w:lang w:val="en-CA"/>
              </w:rPr>
            </w:pPr>
            <w:r w:rsidRPr="00650DFF">
              <w:rPr>
                <w:sz w:val="18"/>
                <w:lang w:val="en-CA"/>
              </w:rPr>
              <w:t>2.5.1 - Renewal of HGH Land Reservation Agreement</w:t>
            </w:r>
          </w:p>
        </w:tc>
        <w:tc>
          <w:tcPr>
            <w:tcW w:w="1145" w:type="dxa"/>
          </w:tcPr>
          <w:p w14:paraId="6A756994" w14:textId="77777777" w:rsidR="008E717B" w:rsidRDefault="00612B6E">
            <w:pPr>
              <w:pStyle w:val="TableParagraph"/>
              <w:rPr>
                <w:sz w:val="18"/>
              </w:rPr>
            </w:pPr>
            <w:r>
              <w:rPr>
                <w:sz w:val="18"/>
              </w:rPr>
              <w:t>2024,</w:t>
            </w:r>
            <w:r>
              <w:rPr>
                <w:spacing w:val="-3"/>
                <w:sz w:val="18"/>
              </w:rPr>
              <w:t xml:space="preserve"> </w:t>
            </w:r>
            <w:r>
              <w:rPr>
                <w:spacing w:val="-4"/>
                <w:sz w:val="18"/>
              </w:rPr>
              <w:t>2025</w:t>
            </w:r>
          </w:p>
        </w:tc>
        <w:tc>
          <w:tcPr>
            <w:tcW w:w="1416" w:type="dxa"/>
            <w:shd w:val="clear" w:color="auto" w:fill="BE54EB"/>
          </w:tcPr>
          <w:p w14:paraId="356039A5" w14:textId="5548B293" w:rsidR="008E717B" w:rsidRDefault="00650DFF">
            <w:pPr>
              <w:pStyle w:val="TableParagraph"/>
              <w:rPr>
                <w:sz w:val="18"/>
              </w:rPr>
            </w:pPr>
            <w:r>
              <w:rPr>
                <w:color w:val="FFFFFF"/>
                <w:spacing w:val="-2"/>
                <w:sz w:val="18"/>
              </w:rPr>
              <w:t>Completed</w:t>
            </w:r>
          </w:p>
        </w:tc>
        <w:tc>
          <w:tcPr>
            <w:tcW w:w="936" w:type="dxa"/>
            <w:shd w:val="clear" w:color="auto" w:fill="2F82B7"/>
          </w:tcPr>
          <w:p w14:paraId="4790317A" w14:textId="77777777" w:rsidR="008E717B" w:rsidRDefault="00612B6E">
            <w:pPr>
              <w:pStyle w:val="TableParagraph"/>
              <w:rPr>
                <w:sz w:val="18"/>
              </w:rPr>
            </w:pPr>
            <w:r>
              <w:rPr>
                <w:color w:val="FFFFFF"/>
                <w:spacing w:val="-2"/>
                <w:sz w:val="18"/>
              </w:rPr>
              <w:t>Actions</w:t>
            </w:r>
          </w:p>
        </w:tc>
        <w:tc>
          <w:tcPr>
            <w:tcW w:w="5205" w:type="dxa"/>
          </w:tcPr>
          <w:p w14:paraId="01C6FA8D" w14:textId="608C795E" w:rsidR="008E717B" w:rsidRDefault="00650DFF">
            <w:pPr>
              <w:pStyle w:val="TableParagraph"/>
              <w:rPr>
                <w:sz w:val="18"/>
              </w:rPr>
            </w:pPr>
            <w:r>
              <w:rPr>
                <w:sz w:val="18"/>
              </w:rPr>
              <w:t xml:space="preserve">See </w:t>
            </w:r>
            <w:r w:rsidR="00612B6E">
              <w:rPr>
                <w:sz w:val="18"/>
              </w:rPr>
              <w:t>section</w:t>
            </w:r>
            <w:r w:rsidR="00612B6E">
              <w:rPr>
                <w:spacing w:val="-1"/>
                <w:sz w:val="18"/>
              </w:rPr>
              <w:t xml:space="preserve"> </w:t>
            </w:r>
            <w:r w:rsidR="00612B6E">
              <w:rPr>
                <w:sz w:val="18"/>
              </w:rPr>
              <w:t>2.5.3</w:t>
            </w:r>
            <w:r w:rsidR="00612B6E">
              <w:rPr>
                <w:spacing w:val="-1"/>
                <w:sz w:val="18"/>
              </w:rPr>
              <w:t xml:space="preserve"> </w:t>
            </w:r>
            <w:r>
              <w:rPr>
                <w:sz w:val="18"/>
              </w:rPr>
              <w:t>below</w:t>
            </w:r>
          </w:p>
        </w:tc>
        <w:tc>
          <w:tcPr>
            <w:tcW w:w="5978" w:type="dxa"/>
            <w:tcBorders>
              <w:right w:val="single" w:sz="18" w:space="0" w:color="000000"/>
            </w:tcBorders>
          </w:tcPr>
          <w:p w14:paraId="4986B5E9" w14:textId="13CEE468" w:rsidR="008E717B" w:rsidRDefault="00650DFF">
            <w:pPr>
              <w:pStyle w:val="TableParagraph"/>
              <w:ind w:left="45"/>
              <w:rPr>
                <w:sz w:val="18"/>
              </w:rPr>
            </w:pPr>
            <w:r>
              <w:rPr>
                <w:sz w:val="18"/>
              </w:rPr>
              <w:t xml:space="preserve">See </w:t>
            </w:r>
            <w:r w:rsidR="00612B6E">
              <w:rPr>
                <w:sz w:val="18"/>
              </w:rPr>
              <w:t>section</w:t>
            </w:r>
            <w:r w:rsidR="00612B6E">
              <w:rPr>
                <w:spacing w:val="-1"/>
                <w:sz w:val="18"/>
              </w:rPr>
              <w:t xml:space="preserve"> </w:t>
            </w:r>
            <w:r w:rsidR="00612B6E">
              <w:rPr>
                <w:sz w:val="18"/>
              </w:rPr>
              <w:t>2.5.3</w:t>
            </w:r>
            <w:r w:rsidR="00612B6E">
              <w:rPr>
                <w:spacing w:val="-1"/>
                <w:sz w:val="18"/>
              </w:rPr>
              <w:t xml:space="preserve"> </w:t>
            </w:r>
            <w:r>
              <w:rPr>
                <w:sz w:val="18"/>
              </w:rPr>
              <w:t>below</w:t>
            </w:r>
          </w:p>
        </w:tc>
      </w:tr>
      <w:tr w:rsidR="008E717B" w:rsidRPr="00650DFF" w14:paraId="7426EFDE" w14:textId="77777777" w:rsidTr="006D6883">
        <w:trPr>
          <w:trHeight w:val="3253"/>
        </w:trPr>
        <w:tc>
          <w:tcPr>
            <w:tcW w:w="3353" w:type="dxa"/>
            <w:tcBorders>
              <w:left w:val="single" w:sz="18" w:space="0" w:color="000000"/>
            </w:tcBorders>
          </w:tcPr>
          <w:p w14:paraId="4A02A539" w14:textId="0E1C7A93" w:rsidR="008E717B" w:rsidRPr="00650DFF" w:rsidRDefault="00650DFF" w:rsidP="00650DFF">
            <w:pPr>
              <w:pStyle w:val="TableParagraph"/>
              <w:spacing w:line="268" w:lineRule="auto"/>
              <w:ind w:right="104"/>
              <w:rPr>
                <w:sz w:val="18"/>
                <w:lang w:val="en-CA"/>
              </w:rPr>
            </w:pPr>
            <w:r w:rsidRPr="00650DFF">
              <w:rPr>
                <w:sz w:val="18"/>
                <w:lang w:val="en-CA"/>
              </w:rPr>
              <w:lastRenderedPageBreak/>
              <w:t>2.5.2 - Continue the planning work for the Health Hub with the existing working group</w:t>
            </w:r>
          </w:p>
        </w:tc>
        <w:tc>
          <w:tcPr>
            <w:tcW w:w="1145" w:type="dxa"/>
          </w:tcPr>
          <w:p w14:paraId="6289668E"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4C30302C" w14:textId="77777777" w:rsidR="008E717B" w:rsidRDefault="00612B6E">
            <w:pPr>
              <w:pStyle w:val="TableParagraph"/>
              <w:spacing w:before="29"/>
              <w:rPr>
                <w:sz w:val="18"/>
              </w:rPr>
            </w:pPr>
            <w:r>
              <w:rPr>
                <w:spacing w:val="-4"/>
                <w:sz w:val="18"/>
              </w:rPr>
              <w:t>2026</w:t>
            </w:r>
          </w:p>
        </w:tc>
        <w:tc>
          <w:tcPr>
            <w:tcW w:w="1416" w:type="dxa"/>
            <w:shd w:val="clear" w:color="auto" w:fill="1A713B"/>
          </w:tcPr>
          <w:p w14:paraId="6FB4F8F9" w14:textId="2EABE10E" w:rsidR="008E717B" w:rsidRDefault="00612B6E">
            <w:pPr>
              <w:pStyle w:val="TableParagraph"/>
              <w:rPr>
                <w:sz w:val="18"/>
              </w:rPr>
            </w:pPr>
            <w:r>
              <w:rPr>
                <w:color w:val="FFFFFF"/>
                <w:spacing w:val="-2"/>
                <w:sz w:val="18"/>
              </w:rPr>
              <w:t>R</w:t>
            </w:r>
            <w:r w:rsidR="00650DFF">
              <w:rPr>
                <w:color w:val="FFFFFF"/>
                <w:spacing w:val="-2"/>
                <w:sz w:val="18"/>
              </w:rPr>
              <w:t>e</w:t>
            </w:r>
            <w:r>
              <w:rPr>
                <w:color w:val="FFFFFF"/>
                <w:spacing w:val="-2"/>
                <w:sz w:val="18"/>
              </w:rPr>
              <w:t>curr</w:t>
            </w:r>
            <w:r w:rsidR="00650DFF">
              <w:rPr>
                <w:color w:val="FFFFFF"/>
                <w:spacing w:val="-2"/>
                <w:sz w:val="18"/>
              </w:rPr>
              <w:t>ing</w:t>
            </w:r>
          </w:p>
        </w:tc>
        <w:tc>
          <w:tcPr>
            <w:tcW w:w="936" w:type="dxa"/>
            <w:shd w:val="clear" w:color="auto" w:fill="2F82B7"/>
          </w:tcPr>
          <w:p w14:paraId="0CC0655E" w14:textId="77777777" w:rsidR="008E717B" w:rsidRDefault="00612B6E">
            <w:pPr>
              <w:pStyle w:val="TableParagraph"/>
              <w:rPr>
                <w:sz w:val="18"/>
              </w:rPr>
            </w:pPr>
            <w:r>
              <w:rPr>
                <w:color w:val="FFFFFF"/>
                <w:spacing w:val="-2"/>
                <w:sz w:val="18"/>
              </w:rPr>
              <w:t>Actions</w:t>
            </w:r>
          </w:p>
        </w:tc>
        <w:tc>
          <w:tcPr>
            <w:tcW w:w="5205" w:type="dxa"/>
          </w:tcPr>
          <w:p w14:paraId="4BFD72D5" w14:textId="211AC532" w:rsidR="008E717B" w:rsidRPr="00650DFF" w:rsidRDefault="00650DFF">
            <w:pPr>
              <w:pStyle w:val="TableParagraph"/>
              <w:spacing w:line="268" w:lineRule="auto"/>
              <w:rPr>
                <w:sz w:val="18"/>
                <w:lang w:val="en-CA"/>
              </w:rPr>
            </w:pPr>
            <w:r w:rsidRPr="00650DFF">
              <w:rPr>
                <w:sz w:val="18"/>
                <w:lang w:val="en-CA"/>
              </w:rPr>
              <w:t>Discussions between community partners remain stalled as they await a response from the Ministry of Health regarding the submission of the Stage 1 application. Despite a delegation meeting at the AMO conference in August 2025, for which the Municipality expected a follow-up from Parliamentary Assistant John Jordan, the Municipality secured another delegation meeting at the ROMA conference in January 2026 to obtain a follow-up. The municipal delegation met with Parliamentary Assistant Anthony Leardi, and when a follow-up was requested, he stated that the answer remains no until it is yes.</w:t>
            </w:r>
          </w:p>
        </w:tc>
        <w:tc>
          <w:tcPr>
            <w:tcW w:w="5978" w:type="dxa"/>
            <w:tcBorders>
              <w:right w:val="single" w:sz="18" w:space="0" w:color="000000"/>
            </w:tcBorders>
          </w:tcPr>
          <w:p w14:paraId="552B2B3F" w14:textId="3CC32035" w:rsidR="008E717B" w:rsidRPr="00650DFF" w:rsidRDefault="00650DFF">
            <w:pPr>
              <w:pStyle w:val="TableParagraph"/>
              <w:spacing w:line="268" w:lineRule="auto"/>
              <w:ind w:left="45" w:right="68"/>
              <w:rPr>
                <w:sz w:val="18"/>
                <w:lang w:val="en-CA"/>
              </w:rPr>
            </w:pPr>
            <w:r w:rsidRPr="00650DFF">
              <w:rPr>
                <w:sz w:val="18"/>
                <w:lang w:val="en-CA"/>
              </w:rPr>
              <w:t>The working committee will have to develop a lobbying strategy with the government to advance the application for stage 1.</w:t>
            </w:r>
          </w:p>
        </w:tc>
      </w:tr>
    </w:tbl>
    <w:p w14:paraId="14CD0BA4" w14:textId="77777777" w:rsidR="008E717B" w:rsidRPr="00650DFF" w:rsidRDefault="008E717B">
      <w:pPr>
        <w:pStyle w:val="TableParagraph"/>
        <w:spacing w:line="268" w:lineRule="auto"/>
        <w:rPr>
          <w:sz w:val="18"/>
          <w:lang w:val="en-CA"/>
        </w:rPr>
        <w:sectPr w:rsidR="008E717B" w:rsidRPr="00650DFF">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650DFF" w14:paraId="68709E06" w14:textId="77777777" w:rsidTr="00650DFF">
        <w:trPr>
          <w:trHeight w:val="1808"/>
        </w:trPr>
        <w:tc>
          <w:tcPr>
            <w:tcW w:w="3353" w:type="dxa"/>
            <w:tcBorders>
              <w:left w:val="single" w:sz="18" w:space="0" w:color="000000"/>
            </w:tcBorders>
          </w:tcPr>
          <w:p w14:paraId="19444CF3" w14:textId="20DFDC65" w:rsidR="008E717B" w:rsidRPr="00650DFF" w:rsidRDefault="00650DFF" w:rsidP="00650DFF">
            <w:pPr>
              <w:pStyle w:val="TableParagraph"/>
              <w:spacing w:line="268" w:lineRule="auto"/>
              <w:ind w:right="290"/>
              <w:jc w:val="both"/>
              <w:rPr>
                <w:sz w:val="18"/>
                <w:lang w:val="en-CA"/>
              </w:rPr>
            </w:pPr>
            <w:r w:rsidRPr="00650DFF">
              <w:rPr>
                <w:sz w:val="18"/>
                <w:lang w:val="en-CA"/>
              </w:rPr>
              <w:t>2.5.3 - See to the renewal of the Carrefour Santé agreement to reserve the land (5 years)</w:t>
            </w:r>
          </w:p>
        </w:tc>
        <w:tc>
          <w:tcPr>
            <w:tcW w:w="1145" w:type="dxa"/>
          </w:tcPr>
          <w:p w14:paraId="6C48CCDB" w14:textId="77777777" w:rsidR="008E717B" w:rsidRDefault="00612B6E">
            <w:pPr>
              <w:pStyle w:val="TableParagraph"/>
              <w:rPr>
                <w:sz w:val="18"/>
              </w:rPr>
            </w:pPr>
            <w:r>
              <w:rPr>
                <w:sz w:val="18"/>
              </w:rPr>
              <w:t>2024,</w:t>
            </w:r>
            <w:r>
              <w:rPr>
                <w:spacing w:val="-3"/>
                <w:sz w:val="18"/>
              </w:rPr>
              <w:t xml:space="preserve"> </w:t>
            </w:r>
            <w:r>
              <w:rPr>
                <w:spacing w:val="-4"/>
                <w:sz w:val="18"/>
              </w:rPr>
              <w:t>2025</w:t>
            </w:r>
          </w:p>
        </w:tc>
        <w:tc>
          <w:tcPr>
            <w:tcW w:w="1416" w:type="dxa"/>
            <w:shd w:val="clear" w:color="auto" w:fill="BE54EB"/>
          </w:tcPr>
          <w:p w14:paraId="3FE7F1CF" w14:textId="013E2BDF" w:rsidR="008E717B" w:rsidRDefault="00650DFF">
            <w:pPr>
              <w:pStyle w:val="TableParagraph"/>
              <w:rPr>
                <w:sz w:val="18"/>
              </w:rPr>
            </w:pPr>
            <w:r>
              <w:rPr>
                <w:color w:val="FFFFFF"/>
                <w:spacing w:val="-2"/>
                <w:sz w:val="18"/>
              </w:rPr>
              <w:t>Completed</w:t>
            </w:r>
          </w:p>
        </w:tc>
        <w:tc>
          <w:tcPr>
            <w:tcW w:w="936" w:type="dxa"/>
            <w:shd w:val="clear" w:color="auto" w:fill="2F82B7"/>
          </w:tcPr>
          <w:p w14:paraId="40345C9A" w14:textId="77777777" w:rsidR="008E717B" w:rsidRDefault="00612B6E">
            <w:pPr>
              <w:pStyle w:val="TableParagraph"/>
              <w:rPr>
                <w:sz w:val="18"/>
              </w:rPr>
            </w:pPr>
            <w:r>
              <w:rPr>
                <w:color w:val="FFFFFF"/>
                <w:spacing w:val="-2"/>
                <w:sz w:val="18"/>
              </w:rPr>
              <w:t>Actions</w:t>
            </w:r>
          </w:p>
        </w:tc>
        <w:tc>
          <w:tcPr>
            <w:tcW w:w="5205" w:type="dxa"/>
          </w:tcPr>
          <w:p w14:paraId="33D167F2" w14:textId="0F3BF705" w:rsidR="008E717B" w:rsidRPr="00650DFF" w:rsidRDefault="00650DFF">
            <w:pPr>
              <w:pStyle w:val="TableParagraph"/>
              <w:spacing w:line="268" w:lineRule="auto"/>
              <w:rPr>
                <w:sz w:val="18"/>
                <w:lang w:val="en-CA"/>
              </w:rPr>
            </w:pPr>
            <w:r w:rsidRPr="00650DFF">
              <w:rPr>
                <w:sz w:val="18"/>
                <w:lang w:val="en-CA"/>
              </w:rPr>
              <w:t>A new draft 5-year agreement has been prepared to reflect changes to the project's scope (addition of a surgical centre) and is expected to be submitted to the council on December 9 for discussion and adoption.</w:t>
            </w:r>
          </w:p>
        </w:tc>
        <w:tc>
          <w:tcPr>
            <w:tcW w:w="5978" w:type="dxa"/>
            <w:tcBorders>
              <w:right w:val="single" w:sz="18" w:space="0" w:color="000000"/>
            </w:tcBorders>
          </w:tcPr>
          <w:p w14:paraId="038D8D41" w14:textId="0A5F3914" w:rsidR="008E717B" w:rsidRPr="00650DFF" w:rsidRDefault="00650DFF">
            <w:pPr>
              <w:pStyle w:val="TableParagraph"/>
              <w:spacing w:line="268" w:lineRule="auto"/>
              <w:ind w:left="45"/>
              <w:rPr>
                <w:sz w:val="18"/>
                <w:lang w:val="en-CA"/>
              </w:rPr>
            </w:pPr>
            <w:r w:rsidRPr="00650DFF">
              <w:rPr>
                <w:sz w:val="18"/>
                <w:lang w:val="en-CA"/>
              </w:rPr>
              <w:t>Following the discussion at the council on December 9, the agreement is expected to be adopted for a period of 5 years.</w:t>
            </w:r>
          </w:p>
        </w:tc>
      </w:tr>
      <w:tr w:rsidR="008E717B" w:rsidRPr="00650DFF" w14:paraId="354F79AD" w14:textId="77777777" w:rsidTr="00650DFF">
        <w:trPr>
          <w:trHeight w:val="1285"/>
        </w:trPr>
        <w:tc>
          <w:tcPr>
            <w:tcW w:w="3353" w:type="dxa"/>
            <w:tcBorders>
              <w:left w:val="single" w:sz="18" w:space="0" w:color="000000"/>
            </w:tcBorders>
          </w:tcPr>
          <w:p w14:paraId="436B3AD9" w14:textId="6521AC8C" w:rsidR="008E717B" w:rsidRPr="00650DFF" w:rsidRDefault="00650DFF" w:rsidP="00650DFF">
            <w:pPr>
              <w:pStyle w:val="TableParagraph"/>
              <w:spacing w:line="268" w:lineRule="auto"/>
              <w:rPr>
                <w:sz w:val="18"/>
                <w:lang w:val="en-CA"/>
              </w:rPr>
            </w:pPr>
            <w:r w:rsidRPr="00650DFF">
              <w:rPr>
                <w:sz w:val="18"/>
                <w:lang w:val="en-CA"/>
              </w:rPr>
              <w:t>2.5.4 - Reserve hydraulic capacity for the Carrefour Santé project</w:t>
            </w:r>
          </w:p>
        </w:tc>
        <w:tc>
          <w:tcPr>
            <w:tcW w:w="1145" w:type="dxa"/>
          </w:tcPr>
          <w:p w14:paraId="03BD7B8A" w14:textId="77777777" w:rsidR="008E717B" w:rsidRDefault="00612B6E">
            <w:pPr>
              <w:pStyle w:val="TableParagraph"/>
              <w:rPr>
                <w:sz w:val="18"/>
              </w:rPr>
            </w:pPr>
            <w:r>
              <w:rPr>
                <w:sz w:val="18"/>
              </w:rPr>
              <w:t>2024,</w:t>
            </w:r>
            <w:r>
              <w:rPr>
                <w:spacing w:val="-3"/>
                <w:sz w:val="18"/>
              </w:rPr>
              <w:t xml:space="preserve"> </w:t>
            </w:r>
            <w:r>
              <w:rPr>
                <w:spacing w:val="-4"/>
                <w:sz w:val="18"/>
              </w:rPr>
              <w:t>2025</w:t>
            </w:r>
          </w:p>
        </w:tc>
        <w:tc>
          <w:tcPr>
            <w:tcW w:w="1416" w:type="dxa"/>
            <w:shd w:val="clear" w:color="auto" w:fill="BE54EB"/>
          </w:tcPr>
          <w:p w14:paraId="17391568" w14:textId="19235260" w:rsidR="008E717B" w:rsidRDefault="00650DFF">
            <w:pPr>
              <w:pStyle w:val="TableParagraph"/>
              <w:rPr>
                <w:sz w:val="18"/>
              </w:rPr>
            </w:pPr>
            <w:r>
              <w:rPr>
                <w:color w:val="FFFFFF"/>
                <w:spacing w:val="-2"/>
                <w:sz w:val="18"/>
              </w:rPr>
              <w:t>Completed</w:t>
            </w:r>
          </w:p>
        </w:tc>
        <w:tc>
          <w:tcPr>
            <w:tcW w:w="936" w:type="dxa"/>
            <w:shd w:val="clear" w:color="auto" w:fill="2F82B7"/>
          </w:tcPr>
          <w:p w14:paraId="03F6FA12" w14:textId="77777777" w:rsidR="008E717B" w:rsidRDefault="00612B6E">
            <w:pPr>
              <w:pStyle w:val="TableParagraph"/>
              <w:rPr>
                <w:sz w:val="18"/>
              </w:rPr>
            </w:pPr>
            <w:r>
              <w:rPr>
                <w:color w:val="FFFFFF"/>
                <w:spacing w:val="-2"/>
                <w:sz w:val="18"/>
              </w:rPr>
              <w:t>Actions</w:t>
            </w:r>
          </w:p>
        </w:tc>
        <w:tc>
          <w:tcPr>
            <w:tcW w:w="5205" w:type="dxa"/>
          </w:tcPr>
          <w:p w14:paraId="34E43C5D" w14:textId="43C6B993" w:rsidR="008E717B" w:rsidRPr="00650DFF" w:rsidRDefault="00650DFF">
            <w:pPr>
              <w:pStyle w:val="TableParagraph"/>
              <w:spacing w:line="268" w:lineRule="auto"/>
              <w:rPr>
                <w:sz w:val="18"/>
                <w:lang w:val="en-CA"/>
              </w:rPr>
            </w:pPr>
            <w:r w:rsidRPr="00650DFF">
              <w:rPr>
                <w:sz w:val="18"/>
                <w:lang w:val="en-CA"/>
              </w:rPr>
              <w:t>According to the calculations in the Municipality's engineering firm's report for uncommitted water units, the equivalent of 7 water connections remain reserved for the Community Health Hub project.</w:t>
            </w:r>
          </w:p>
        </w:tc>
        <w:tc>
          <w:tcPr>
            <w:tcW w:w="5978" w:type="dxa"/>
            <w:tcBorders>
              <w:right w:val="single" w:sz="18" w:space="0" w:color="000000"/>
            </w:tcBorders>
          </w:tcPr>
          <w:p w14:paraId="32EC7BA0" w14:textId="46FFD4B3" w:rsidR="008E717B" w:rsidRPr="00650DFF" w:rsidRDefault="00650DFF">
            <w:pPr>
              <w:pStyle w:val="TableParagraph"/>
              <w:spacing w:line="268" w:lineRule="auto"/>
              <w:ind w:left="45" w:right="359"/>
              <w:jc w:val="both"/>
              <w:rPr>
                <w:sz w:val="18"/>
                <w:lang w:val="en-CA"/>
              </w:rPr>
            </w:pPr>
            <w:r w:rsidRPr="00650DFF">
              <w:rPr>
                <w:sz w:val="18"/>
                <w:lang w:val="en-CA"/>
              </w:rPr>
              <w:t>Retain these water and wastewater units so that the project can proceed without delay once provincial authorization has been granted.</w:t>
            </w:r>
          </w:p>
        </w:tc>
      </w:tr>
      <w:tr w:rsidR="008E717B" w14:paraId="20FEF4EE" w14:textId="77777777" w:rsidTr="00650DFF">
        <w:trPr>
          <w:trHeight w:val="1023"/>
        </w:trPr>
        <w:tc>
          <w:tcPr>
            <w:tcW w:w="3353" w:type="dxa"/>
            <w:tcBorders>
              <w:left w:val="single" w:sz="18" w:space="0" w:color="000000"/>
            </w:tcBorders>
          </w:tcPr>
          <w:p w14:paraId="0420715F" w14:textId="60636767" w:rsidR="008E717B" w:rsidRPr="00650DFF" w:rsidRDefault="00650DFF">
            <w:pPr>
              <w:pStyle w:val="TableParagraph"/>
              <w:spacing w:before="2" w:line="204" w:lineRule="exact"/>
              <w:ind w:left="32"/>
              <w:rPr>
                <w:b/>
                <w:sz w:val="18"/>
                <w:lang w:val="en-CA"/>
              </w:rPr>
            </w:pPr>
            <w:r w:rsidRPr="00650DFF">
              <w:rPr>
                <w:b/>
                <w:sz w:val="18"/>
                <w:lang w:val="en-CA"/>
              </w:rPr>
              <w:t>2.6 - Structure and deploy fire prevention activities to improve the safety and well-being of the community.</w:t>
            </w:r>
          </w:p>
        </w:tc>
        <w:tc>
          <w:tcPr>
            <w:tcW w:w="1145" w:type="dxa"/>
          </w:tcPr>
          <w:p w14:paraId="6BA9E947" w14:textId="77777777" w:rsidR="008E717B" w:rsidRPr="00650DFF" w:rsidRDefault="008E717B">
            <w:pPr>
              <w:pStyle w:val="TableParagraph"/>
              <w:ind w:left="0"/>
              <w:rPr>
                <w:rFonts w:ascii="Times New Roman"/>
                <w:sz w:val="18"/>
                <w:lang w:val="en-CA"/>
              </w:rPr>
            </w:pPr>
          </w:p>
        </w:tc>
        <w:tc>
          <w:tcPr>
            <w:tcW w:w="1416" w:type="dxa"/>
            <w:shd w:val="clear" w:color="auto" w:fill="2DCD6E"/>
          </w:tcPr>
          <w:p w14:paraId="70674998" w14:textId="1D48699E" w:rsidR="008E717B" w:rsidRDefault="00650DFF">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81B0FF"/>
          </w:tcPr>
          <w:p w14:paraId="457F2F59" w14:textId="7D259FC8" w:rsidR="008E717B" w:rsidRDefault="00612B6E">
            <w:pPr>
              <w:pStyle w:val="TableParagraph"/>
              <w:rPr>
                <w:sz w:val="18"/>
              </w:rPr>
            </w:pPr>
            <w:r>
              <w:rPr>
                <w:color w:val="FFFFFF"/>
                <w:spacing w:val="-2"/>
                <w:sz w:val="18"/>
              </w:rPr>
              <w:t>Objecti</w:t>
            </w:r>
            <w:r w:rsidR="00650DFF">
              <w:rPr>
                <w:color w:val="FFFFFF"/>
                <w:spacing w:val="-2"/>
                <w:sz w:val="18"/>
              </w:rPr>
              <w:t>ve</w:t>
            </w:r>
            <w:r>
              <w:rPr>
                <w:color w:val="FFFFFF"/>
                <w:spacing w:val="-2"/>
                <w:sz w:val="18"/>
              </w:rPr>
              <w:t>s</w:t>
            </w:r>
          </w:p>
        </w:tc>
        <w:tc>
          <w:tcPr>
            <w:tcW w:w="5205" w:type="dxa"/>
          </w:tcPr>
          <w:p w14:paraId="3B484F29" w14:textId="77777777" w:rsidR="008E717B" w:rsidRDefault="008E717B">
            <w:pPr>
              <w:pStyle w:val="TableParagraph"/>
              <w:ind w:left="0"/>
              <w:rPr>
                <w:rFonts w:ascii="Times New Roman"/>
                <w:sz w:val="18"/>
              </w:rPr>
            </w:pPr>
          </w:p>
        </w:tc>
        <w:tc>
          <w:tcPr>
            <w:tcW w:w="5978" w:type="dxa"/>
            <w:tcBorders>
              <w:right w:val="single" w:sz="18" w:space="0" w:color="000000"/>
            </w:tcBorders>
          </w:tcPr>
          <w:p w14:paraId="6011ABF6" w14:textId="77777777" w:rsidR="008E717B" w:rsidRDefault="008E717B">
            <w:pPr>
              <w:pStyle w:val="TableParagraph"/>
              <w:ind w:left="0"/>
              <w:rPr>
                <w:rFonts w:ascii="Times New Roman"/>
                <w:sz w:val="18"/>
              </w:rPr>
            </w:pPr>
          </w:p>
        </w:tc>
      </w:tr>
      <w:tr w:rsidR="008E717B" w14:paraId="63A77FC5" w14:textId="77777777" w:rsidTr="00650DFF">
        <w:trPr>
          <w:trHeight w:val="1547"/>
        </w:trPr>
        <w:tc>
          <w:tcPr>
            <w:tcW w:w="3353" w:type="dxa"/>
            <w:tcBorders>
              <w:left w:val="single" w:sz="18" w:space="0" w:color="000000"/>
            </w:tcBorders>
          </w:tcPr>
          <w:p w14:paraId="596074A8" w14:textId="546A1A97" w:rsidR="008E717B" w:rsidRPr="00650DFF" w:rsidRDefault="00650DFF" w:rsidP="00650DFF">
            <w:pPr>
              <w:pStyle w:val="TableParagraph"/>
              <w:spacing w:before="3" w:line="195" w:lineRule="exact"/>
              <w:rPr>
                <w:sz w:val="18"/>
                <w:lang w:val="en-CA"/>
              </w:rPr>
            </w:pPr>
            <w:r w:rsidRPr="00650DFF">
              <w:rPr>
                <w:sz w:val="18"/>
                <w:lang w:val="en-CA"/>
              </w:rPr>
              <w:t>2.6.1 - Plan and implement public education activities on fire prevention to increase awareness and adoption of safe behaviors.</w:t>
            </w:r>
          </w:p>
        </w:tc>
        <w:tc>
          <w:tcPr>
            <w:tcW w:w="1145" w:type="dxa"/>
          </w:tcPr>
          <w:p w14:paraId="646845D8" w14:textId="77777777" w:rsidR="008E717B" w:rsidRPr="00650DFF" w:rsidRDefault="008E717B">
            <w:pPr>
              <w:pStyle w:val="TableParagraph"/>
              <w:ind w:left="0"/>
              <w:rPr>
                <w:rFonts w:ascii="Times New Roman"/>
                <w:sz w:val="18"/>
                <w:lang w:val="en-CA"/>
              </w:rPr>
            </w:pPr>
          </w:p>
        </w:tc>
        <w:tc>
          <w:tcPr>
            <w:tcW w:w="1416" w:type="dxa"/>
          </w:tcPr>
          <w:p w14:paraId="0F4C5021" w14:textId="63562D95" w:rsidR="008E717B" w:rsidRDefault="00650DFF">
            <w:pPr>
              <w:pStyle w:val="TableParagraph"/>
              <w:spacing w:line="268" w:lineRule="auto"/>
              <w:ind w:right="84"/>
              <w:rPr>
                <w:sz w:val="18"/>
              </w:rPr>
            </w:pPr>
            <w:r>
              <w:rPr>
                <w:spacing w:val="-4"/>
                <w:sz w:val="18"/>
              </w:rPr>
              <w:t>Not started</w:t>
            </w:r>
          </w:p>
        </w:tc>
        <w:tc>
          <w:tcPr>
            <w:tcW w:w="936" w:type="dxa"/>
            <w:shd w:val="clear" w:color="auto" w:fill="2F82B7"/>
          </w:tcPr>
          <w:p w14:paraId="7DAAC199" w14:textId="77777777" w:rsidR="008E717B" w:rsidRDefault="00612B6E">
            <w:pPr>
              <w:pStyle w:val="TableParagraph"/>
              <w:rPr>
                <w:sz w:val="18"/>
              </w:rPr>
            </w:pPr>
            <w:r>
              <w:rPr>
                <w:color w:val="FFFFFF"/>
                <w:spacing w:val="-2"/>
                <w:sz w:val="18"/>
              </w:rPr>
              <w:t>Actions</w:t>
            </w:r>
          </w:p>
        </w:tc>
        <w:tc>
          <w:tcPr>
            <w:tcW w:w="5205" w:type="dxa"/>
          </w:tcPr>
          <w:p w14:paraId="1AD212F4" w14:textId="77777777" w:rsidR="008E717B" w:rsidRDefault="008E717B">
            <w:pPr>
              <w:pStyle w:val="TableParagraph"/>
              <w:ind w:left="0"/>
              <w:rPr>
                <w:rFonts w:ascii="Times New Roman"/>
                <w:sz w:val="18"/>
              </w:rPr>
            </w:pPr>
          </w:p>
        </w:tc>
        <w:tc>
          <w:tcPr>
            <w:tcW w:w="5978" w:type="dxa"/>
            <w:tcBorders>
              <w:right w:val="single" w:sz="18" w:space="0" w:color="000000"/>
            </w:tcBorders>
          </w:tcPr>
          <w:p w14:paraId="082DE499" w14:textId="77777777" w:rsidR="008E717B" w:rsidRDefault="008E717B">
            <w:pPr>
              <w:pStyle w:val="TableParagraph"/>
              <w:ind w:left="0"/>
              <w:rPr>
                <w:rFonts w:ascii="Times New Roman"/>
                <w:sz w:val="18"/>
              </w:rPr>
            </w:pPr>
          </w:p>
        </w:tc>
      </w:tr>
      <w:tr w:rsidR="008E717B" w:rsidRPr="00650DFF" w14:paraId="0ADC3F52" w14:textId="77777777" w:rsidTr="00650DFF">
        <w:trPr>
          <w:trHeight w:val="762"/>
        </w:trPr>
        <w:tc>
          <w:tcPr>
            <w:tcW w:w="3353" w:type="dxa"/>
            <w:tcBorders>
              <w:left w:val="single" w:sz="18" w:space="0" w:color="000000"/>
            </w:tcBorders>
          </w:tcPr>
          <w:p w14:paraId="7041AF03" w14:textId="05C63C66" w:rsidR="008E717B" w:rsidRPr="00650DFF" w:rsidRDefault="00650DFF">
            <w:pPr>
              <w:pStyle w:val="TableParagraph"/>
              <w:spacing w:line="260" w:lineRule="atLeast"/>
              <w:ind w:left="637"/>
              <w:rPr>
                <w:sz w:val="18"/>
                <w:lang w:val="en-CA"/>
              </w:rPr>
            </w:pPr>
            <w:r w:rsidRPr="00650DFF">
              <w:rPr>
                <w:sz w:val="18"/>
                <w:lang w:val="en-CA"/>
              </w:rPr>
              <w:t>2.6.1 (1.1) - Develop a plan for annual public education requests</w:t>
            </w:r>
          </w:p>
        </w:tc>
        <w:tc>
          <w:tcPr>
            <w:tcW w:w="1145" w:type="dxa"/>
          </w:tcPr>
          <w:p w14:paraId="22E409E4" w14:textId="77777777" w:rsidR="008E717B" w:rsidRDefault="00612B6E">
            <w:pPr>
              <w:pStyle w:val="TableParagraph"/>
              <w:rPr>
                <w:sz w:val="18"/>
              </w:rPr>
            </w:pPr>
            <w:r>
              <w:rPr>
                <w:spacing w:val="-4"/>
                <w:sz w:val="18"/>
              </w:rPr>
              <w:t>2026</w:t>
            </w:r>
          </w:p>
        </w:tc>
        <w:tc>
          <w:tcPr>
            <w:tcW w:w="1416" w:type="dxa"/>
            <w:shd w:val="clear" w:color="auto" w:fill="1A713B"/>
          </w:tcPr>
          <w:p w14:paraId="215C36CA" w14:textId="6B47F23F" w:rsidR="008E717B" w:rsidRDefault="00612B6E">
            <w:pPr>
              <w:pStyle w:val="TableParagraph"/>
              <w:rPr>
                <w:sz w:val="18"/>
              </w:rPr>
            </w:pPr>
            <w:r>
              <w:rPr>
                <w:color w:val="FFFFFF"/>
                <w:spacing w:val="-2"/>
                <w:sz w:val="18"/>
              </w:rPr>
              <w:t>R</w:t>
            </w:r>
            <w:r w:rsidR="00650DFF">
              <w:rPr>
                <w:color w:val="FFFFFF"/>
                <w:spacing w:val="-2"/>
                <w:sz w:val="18"/>
              </w:rPr>
              <w:t>e</w:t>
            </w:r>
            <w:r>
              <w:rPr>
                <w:color w:val="FFFFFF"/>
                <w:spacing w:val="-2"/>
                <w:sz w:val="18"/>
              </w:rPr>
              <w:t>curr</w:t>
            </w:r>
            <w:r w:rsidR="00650DFF">
              <w:rPr>
                <w:color w:val="FFFFFF"/>
                <w:spacing w:val="-2"/>
                <w:sz w:val="18"/>
              </w:rPr>
              <w:t>ing</w:t>
            </w:r>
          </w:p>
        </w:tc>
        <w:tc>
          <w:tcPr>
            <w:tcW w:w="936" w:type="dxa"/>
            <w:shd w:val="clear" w:color="auto" w:fill="2F82B7"/>
          </w:tcPr>
          <w:p w14:paraId="69AE9761" w14:textId="77777777" w:rsidR="008E717B" w:rsidRDefault="00612B6E">
            <w:pPr>
              <w:pStyle w:val="TableParagraph"/>
              <w:rPr>
                <w:sz w:val="18"/>
              </w:rPr>
            </w:pPr>
            <w:r>
              <w:rPr>
                <w:color w:val="FFFFFF"/>
                <w:spacing w:val="-2"/>
                <w:sz w:val="18"/>
              </w:rPr>
              <w:t>Actions</w:t>
            </w:r>
          </w:p>
        </w:tc>
        <w:tc>
          <w:tcPr>
            <w:tcW w:w="5205" w:type="dxa"/>
          </w:tcPr>
          <w:p w14:paraId="69F266B0" w14:textId="218F742C" w:rsidR="008E717B" w:rsidRPr="00650DFF" w:rsidRDefault="00650DFF">
            <w:pPr>
              <w:pStyle w:val="TableParagraph"/>
              <w:spacing w:line="268" w:lineRule="auto"/>
              <w:rPr>
                <w:sz w:val="18"/>
                <w:lang w:val="en-CA"/>
              </w:rPr>
            </w:pPr>
            <w:r w:rsidRPr="00650DFF">
              <w:rPr>
                <w:sz w:val="18"/>
                <w:lang w:val="en-CA"/>
              </w:rPr>
              <w:t>Currently, prevention is based on public demand.</w:t>
            </w:r>
          </w:p>
        </w:tc>
        <w:tc>
          <w:tcPr>
            <w:tcW w:w="5978" w:type="dxa"/>
            <w:tcBorders>
              <w:right w:val="single" w:sz="18" w:space="0" w:color="000000"/>
            </w:tcBorders>
          </w:tcPr>
          <w:p w14:paraId="135A50D9" w14:textId="77777777" w:rsidR="008E717B" w:rsidRPr="00650DFF" w:rsidRDefault="008E717B">
            <w:pPr>
              <w:pStyle w:val="TableParagraph"/>
              <w:ind w:left="0"/>
              <w:rPr>
                <w:rFonts w:ascii="Times New Roman"/>
                <w:sz w:val="18"/>
                <w:lang w:val="en-CA"/>
              </w:rPr>
            </w:pPr>
          </w:p>
        </w:tc>
      </w:tr>
      <w:tr w:rsidR="008E717B" w:rsidRPr="00650DFF" w14:paraId="68850E3D" w14:textId="77777777" w:rsidTr="00650DFF">
        <w:trPr>
          <w:trHeight w:val="1808"/>
        </w:trPr>
        <w:tc>
          <w:tcPr>
            <w:tcW w:w="3353" w:type="dxa"/>
            <w:tcBorders>
              <w:left w:val="single" w:sz="18" w:space="0" w:color="000000"/>
            </w:tcBorders>
          </w:tcPr>
          <w:p w14:paraId="3E75DFE4" w14:textId="1578B374" w:rsidR="008E717B" w:rsidRPr="00650DFF" w:rsidRDefault="00650DFF">
            <w:pPr>
              <w:pStyle w:val="TableParagraph"/>
              <w:spacing w:line="268" w:lineRule="auto"/>
              <w:ind w:left="788" w:right="239"/>
              <w:jc w:val="both"/>
              <w:rPr>
                <w:sz w:val="18"/>
                <w:lang w:val="en-CA"/>
              </w:rPr>
            </w:pPr>
            <w:r w:rsidRPr="00650DFF">
              <w:rPr>
                <w:sz w:val="18"/>
                <w:lang w:val="en-CA"/>
              </w:rPr>
              <w:lastRenderedPageBreak/>
              <w:t>2.6.1 (1.1) 1.1.1 - Establish annual goals for public education</w:t>
            </w:r>
          </w:p>
        </w:tc>
        <w:tc>
          <w:tcPr>
            <w:tcW w:w="1145" w:type="dxa"/>
          </w:tcPr>
          <w:p w14:paraId="4B1B0305" w14:textId="77777777" w:rsidR="008E717B" w:rsidRDefault="00612B6E">
            <w:pPr>
              <w:pStyle w:val="TableParagraph"/>
              <w:rPr>
                <w:sz w:val="18"/>
              </w:rPr>
            </w:pPr>
            <w:r>
              <w:rPr>
                <w:spacing w:val="-4"/>
                <w:sz w:val="18"/>
              </w:rPr>
              <w:t>2026</w:t>
            </w:r>
          </w:p>
        </w:tc>
        <w:tc>
          <w:tcPr>
            <w:tcW w:w="1416" w:type="dxa"/>
            <w:shd w:val="clear" w:color="auto" w:fill="2DCD6E"/>
          </w:tcPr>
          <w:p w14:paraId="664FC4CF" w14:textId="7E089169" w:rsidR="008E717B" w:rsidRDefault="00650DFF">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2F82B7"/>
          </w:tcPr>
          <w:p w14:paraId="1D3E2BEB" w14:textId="77777777" w:rsidR="008E717B" w:rsidRDefault="00612B6E">
            <w:pPr>
              <w:pStyle w:val="TableParagraph"/>
              <w:rPr>
                <w:sz w:val="18"/>
              </w:rPr>
            </w:pPr>
            <w:r>
              <w:rPr>
                <w:color w:val="FFFFFF"/>
                <w:spacing w:val="-2"/>
                <w:sz w:val="18"/>
              </w:rPr>
              <w:t>Actions</w:t>
            </w:r>
          </w:p>
        </w:tc>
        <w:tc>
          <w:tcPr>
            <w:tcW w:w="5205" w:type="dxa"/>
          </w:tcPr>
          <w:p w14:paraId="680BEEBF" w14:textId="77777777" w:rsidR="00650DFF" w:rsidRPr="00650DFF" w:rsidRDefault="00650DFF" w:rsidP="00650DFF">
            <w:pPr>
              <w:pStyle w:val="TableParagraph"/>
              <w:spacing w:before="1" w:line="268" w:lineRule="auto"/>
              <w:ind w:right="3282"/>
              <w:rPr>
                <w:sz w:val="18"/>
                <w:lang w:val="en-CA"/>
              </w:rPr>
            </w:pPr>
            <w:r w:rsidRPr="00650DFF">
              <w:rPr>
                <w:sz w:val="18"/>
                <w:lang w:val="en-CA"/>
              </w:rPr>
              <w:t>Initiatives already underway: Smoke alarm</w:t>
            </w:r>
          </w:p>
          <w:p w14:paraId="0967356E" w14:textId="2CD30089" w:rsidR="008E717B" w:rsidRPr="00650DFF" w:rsidRDefault="00650DFF" w:rsidP="00650DFF">
            <w:pPr>
              <w:pStyle w:val="TableParagraph"/>
              <w:spacing w:before="1" w:line="268" w:lineRule="auto"/>
              <w:ind w:right="3282"/>
              <w:rPr>
                <w:sz w:val="18"/>
                <w:lang w:val="en-CA"/>
              </w:rPr>
            </w:pPr>
            <w:r w:rsidRPr="00650DFF">
              <w:rPr>
                <w:sz w:val="18"/>
                <w:lang w:val="en-CA"/>
              </w:rPr>
              <w:t>Public Relations Public Education Fire Prevention Week</w:t>
            </w:r>
          </w:p>
        </w:tc>
        <w:tc>
          <w:tcPr>
            <w:tcW w:w="5978" w:type="dxa"/>
            <w:tcBorders>
              <w:right w:val="single" w:sz="18" w:space="0" w:color="000000"/>
            </w:tcBorders>
          </w:tcPr>
          <w:p w14:paraId="57796E30" w14:textId="09C4442B" w:rsidR="008E717B" w:rsidRPr="00650DFF" w:rsidRDefault="00650DFF">
            <w:pPr>
              <w:pStyle w:val="TableParagraph"/>
              <w:spacing w:line="268" w:lineRule="auto"/>
              <w:ind w:left="45"/>
              <w:rPr>
                <w:sz w:val="18"/>
                <w:lang w:val="en-CA"/>
              </w:rPr>
            </w:pPr>
            <w:r w:rsidRPr="00650DFF">
              <w:rPr>
                <w:sz w:val="18"/>
                <w:lang w:val="en-CA"/>
              </w:rPr>
              <w:t>Meeting planned to officially establish the schedule for the activities that are carried out (possibility of making it an internal policy).</w:t>
            </w:r>
          </w:p>
        </w:tc>
      </w:tr>
    </w:tbl>
    <w:p w14:paraId="53801C17" w14:textId="77777777" w:rsidR="008E717B" w:rsidRPr="00650DFF" w:rsidRDefault="008E717B">
      <w:pPr>
        <w:pStyle w:val="TableParagraph"/>
        <w:spacing w:line="268" w:lineRule="auto"/>
        <w:rPr>
          <w:sz w:val="18"/>
          <w:lang w:val="en-CA"/>
        </w:rPr>
        <w:sectPr w:rsidR="008E717B" w:rsidRPr="00650DFF">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1A2870" w14:paraId="060E8D80" w14:textId="77777777" w:rsidTr="001A2870">
        <w:trPr>
          <w:trHeight w:val="1808"/>
        </w:trPr>
        <w:tc>
          <w:tcPr>
            <w:tcW w:w="3353" w:type="dxa"/>
            <w:tcBorders>
              <w:left w:val="single" w:sz="18" w:space="0" w:color="000000"/>
            </w:tcBorders>
          </w:tcPr>
          <w:p w14:paraId="74C287B4" w14:textId="145E8047" w:rsidR="008E717B" w:rsidRPr="001A2870" w:rsidRDefault="001A2870" w:rsidP="001A2870">
            <w:pPr>
              <w:pStyle w:val="TableParagraph"/>
              <w:spacing w:line="268" w:lineRule="auto"/>
              <w:rPr>
                <w:sz w:val="18"/>
                <w:lang w:val="en-CA"/>
              </w:rPr>
            </w:pPr>
            <w:r w:rsidRPr="001A2870">
              <w:rPr>
                <w:sz w:val="18"/>
                <w:lang w:val="en-CA"/>
              </w:rPr>
              <w:lastRenderedPageBreak/>
              <w:t>2.6.2 – Supervise and conduct fire safety inspection activities to ensure compliance and reduce risks to the community</w:t>
            </w:r>
          </w:p>
        </w:tc>
        <w:tc>
          <w:tcPr>
            <w:tcW w:w="1145" w:type="dxa"/>
          </w:tcPr>
          <w:p w14:paraId="65DCED10" w14:textId="77777777" w:rsidR="008E717B" w:rsidRDefault="00612B6E">
            <w:pPr>
              <w:pStyle w:val="TableParagraph"/>
              <w:rPr>
                <w:sz w:val="18"/>
              </w:rPr>
            </w:pPr>
            <w:r>
              <w:rPr>
                <w:spacing w:val="-4"/>
                <w:sz w:val="18"/>
              </w:rPr>
              <w:t>2026</w:t>
            </w:r>
          </w:p>
        </w:tc>
        <w:tc>
          <w:tcPr>
            <w:tcW w:w="1416" w:type="dxa"/>
            <w:shd w:val="clear" w:color="auto" w:fill="1A713B"/>
          </w:tcPr>
          <w:p w14:paraId="677F7592" w14:textId="313EAA63" w:rsidR="008E717B" w:rsidRDefault="00612B6E">
            <w:pPr>
              <w:pStyle w:val="TableParagraph"/>
              <w:rPr>
                <w:sz w:val="18"/>
              </w:rPr>
            </w:pPr>
            <w:r>
              <w:rPr>
                <w:color w:val="FFFFFF"/>
                <w:spacing w:val="-2"/>
                <w:sz w:val="18"/>
              </w:rPr>
              <w:t>R</w:t>
            </w:r>
            <w:r w:rsidR="001A2870">
              <w:rPr>
                <w:color w:val="FFFFFF"/>
                <w:spacing w:val="-2"/>
                <w:sz w:val="18"/>
              </w:rPr>
              <w:t>e</w:t>
            </w:r>
            <w:r>
              <w:rPr>
                <w:color w:val="FFFFFF"/>
                <w:spacing w:val="-2"/>
                <w:sz w:val="18"/>
              </w:rPr>
              <w:t>curr</w:t>
            </w:r>
            <w:r w:rsidR="001A2870">
              <w:rPr>
                <w:color w:val="FFFFFF"/>
                <w:spacing w:val="-2"/>
                <w:sz w:val="18"/>
              </w:rPr>
              <w:t>ing</w:t>
            </w:r>
          </w:p>
        </w:tc>
        <w:tc>
          <w:tcPr>
            <w:tcW w:w="936" w:type="dxa"/>
            <w:shd w:val="clear" w:color="auto" w:fill="2F82B7"/>
          </w:tcPr>
          <w:p w14:paraId="1FCE5E6C" w14:textId="77777777" w:rsidR="008E717B" w:rsidRDefault="00612B6E">
            <w:pPr>
              <w:pStyle w:val="TableParagraph"/>
              <w:rPr>
                <w:sz w:val="18"/>
              </w:rPr>
            </w:pPr>
            <w:r>
              <w:rPr>
                <w:color w:val="FFFFFF"/>
                <w:spacing w:val="-2"/>
                <w:sz w:val="18"/>
              </w:rPr>
              <w:t>Actions</w:t>
            </w:r>
          </w:p>
        </w:tc>
        <w:tc>
          <w:tcPr>
            <w:tcW w:w="5205" w:type="dxa"/>
          </w:tcPr>
          <w:p w14:paraId="30448BA8" w14:textId="77777777" w:rsidR="001A2870" w:rsidRPr="001A2870" w:rsidRDefault="001A2870" w:rsidP="001A2870">
            <w:pPr>
              <w:pStyle w:val="TableParagraph"/>
              <w:spacing w:line="268" w:lineRule="auto"/>
              <w:rPr>
                <w:sz w:val="18"/>
                <w:lang w:val="en-CA"/>
              </w:rPr>
            </w:pPr>
            <w:r w:rsidRPr="001A2870">
              <w:rPr>
                <w:sz w:val="18"/>
                <w:lang w:val="en-CA"/>
              </w:rPr>
              <w:t>An inspection tracking system is in place, allowing for the monitoring of all inspection-related data (from the number of hours to the status of each inspection).</w:t>
            </w:r>
          </w:p>
          <w:p w14:paraId="50AE8844" w14:textId="77777777" w:rsidR="001A2870" w:rsidRPr="001A2870" w:rsidRDefault="001A2870" w:rsidP="001A2870">
            <w:pPr>
              <w:pStyle w:val="TableParagraph"/>
              <w:spacing w:line="268" w:lineRule="auto"/>
              <w:rPr>
                <w:sz w:val="18"/>
                <w:lang w:val="en-CA"/>
              </w:rPr>
            </w:pPr>
          </w:p>
          <w:p w14:paraId="37A25D21" w14:textId="52AE898B" w:rsidR="008E717B" w:rsidRPr="001A2870" w:rsidRDefault="001A2870" w:rsidP="001A2870">
            <w:pPr>
              <w:pStyle w:val="TableParagraph"/>
              <w:spacing w:before="2"/>
              <w:rPr>
                <w:sz w:val="18"/>
                <w:lang w:val="en-CA"/>
              </w:rPr>
            </w:pPr>
            <w:r w:rsidRPr="001A2870">
              <w:rPr>
                <w:sz w:val="18"/>
                <w:lang w:val="en-CA"/>
              </w:rPr>
              <w:t>From January 1st to April 30th, 32 inspection reports were completed.</w:t>
            </w:r>
          </w:p>
        </w:tc>
        <w:tc>
          <w:tcPr>
            <w:tcW w:w="5978" w:type="dxa"/>
            <w:tcBorders>
              <w:right w:val="single" w:sz="18" w:space="0" w:color="000000"/>
            </w:tcBorders>
          </w:tcPr>
          <w:p w14:paraId="6ADB9C78" w14:textId="25A21CA1" w:rsidR="008E717B" w:rsidRPr="001A2870" w:rsidRDefault="001A2870">
            <w:pPr>
              <w:pStyle w:val="TableParagraph"/>
              <w:spacing w:line="268" w:lineRule="auto"/>
              <w:ind w:left="45"/>
              <w:rPr>
                <w:sz w:val="18"/>
                <w:lang w:val="en-CA"/>
              </w:rPr>
            </w:pPr>
            <w:r w:rsidRPr="001A2870">
              <w:rPr>
                <w:sz w:val="18"/>
                <w:lang w:val="en-CA"/>
              </w:rPr>
              <w:t>The administration keeps a record of inspections related to the plan in item 2.6.2 (2.1)</w:t>
            </w:r>
          </w:p>
        </w:tc>
      </w:tr>
      <w:tr w:rsidR="008E717B" w:rsidRPr="001A2870" w14:paraId="4E2FDE7F" w14:textId="77777777" w:rsidTr="001A2870">
        <w:trPr>
          <w:trHeight w:val="1808"/>
        </w:trPr>
        <w:tc>
          <w:tcPr>
            <w:tcW w:w="3353" w:type="dxa"/>
            <w:tcBorders>
              <w:left w:val="single" w:sz="18" w:space="0" w:color="000000"/>
            </w:tcBorders>
          </w:tcPr>
          <w:p w14:paraId="77571C2C" w14:textId="16DBBFC6" w:rsidR="008E717B" w:rsidRPr="001A2870" w:rsidRDefault="001A2870">
            <w:pPr>
              <w:pStyle w:val="TableParagraph"/>
              <w:spacing w:line="268" w:lineRule="auto"/>
              <w:ind w:left="637"/>
              <w:rPr>
                <w:sz w:val="18"/>
                <w:lang w:val="en-CA"/>
              </w:rPr>
            </w:pPr>
            <w:r w:rsidRPr="001A2870">
              <w:rPr>
                <w:sz w:val="18"/>
                <w:lang w:val="en-CA"/>
              </w:rPr>
              <w:t>2.6.2 (2.1) - Establish an internal policy on inspection frequencies</w:t>
            </w:r>
          </w:p>
        </w:tc>
        <w:tc>
          <w:tcPr>
            <w:tcW w:w="1145" w:type="dxa"/>
          </w:tcPr>
          <w:p w14:paraId="63E0B86C" w14:textId="77777777" w:rsidR="008E717B" w:rsidRDefault="00612B6E">
            <w:pPr>
              <w:pStyle w:val="TableParagraph"/>
              <w:rPr>
                <w:sz w:val="18"/>
              </w:rPr>
            </w:pPr>
            <w:r>
              <w:rPr>
                <w:spacing w:val="-4"/>
                <w:sz w:val="18"/>
              </w:rPr>
              <w:t>2025</w:t>
            </w:r>
          </w:p>
        </w:tc>
        <w:tc>
          <w:tcPr>
            <w:tcW w:w="1416" w:type="dxa"/>
            <w:shd w:val="clear" w:color="auto" w:fill="BE54EB"/>
          </w:tcPr>
          <w:p w14:paraId="3F0FEB90" w14:textId="2DD7BCEA" w:rsidR="008E717B" w:rsidRDefault="0095573B">
            <w:pPr>
              <w:pStyle w:val="TableParagraph"/>
              <w:rPr>
                <w:sz w:val="18"/>
              </w:rPr>
            </w:pPr>
            <w:proofErr w:type="spellStart"/>
            <w:r>
              <w:rPr>
                <w:color w:val="FFFFFF"/>
                <w:spacing w:val="-2"/>
                <w:sz w:val="18"/>
              </w:rPr>
              <w:t>C</w:t>
            </w:r>
            <w:r w:rsidR="001A2870">
              <w:rPr>
                <w:color w:val="FFFFFF"/>
                <w:spacing w:val="-2"/>
                <w:sz w:val="18"/>
              </w:rPr>
              <w:t>ompleted</w:t>
            </w:r>
            <w:proofErr w:type="spellEnd"/>
          </w:p>
        </w:tc>
        <w:tc>
          <w:tcPr>
            <w:tcW w:w="936" w:type="dxa"/>
            <w:shd w:val="clear" w:color="auto" w:fill="2F82B7"/>
          </w:tcPr>
          <w:p w14:paraId="60CCD578" w14:textId="77777777" w:rsidR="008E717B" w:rsidRDefault="00612B6E">
            <w:pPr>
              <w:pStyle w:val="TableParagraph"/>
              <w:rPr>
                <w:sz w:val="18"/>
              </w:rPr>
            </w:pPr>
            <w:r>
              <w:rPr>
                <w:color w:val="FFFFFF"/>
                <w:spacing w:val="-2"/>
                <w:sz w:val="18"/>
              </w:rPr>
              <w:t>Actions</w:t>
            </w:r>
          </w:p>
        </w:tc>
        <w:tc>
          <w:tcPr>
            <w:tcW w:w="5205" w:type="dxa"/>
          </w:tcPr>
          <w:p w14:paraId="4E14C5F0" w14:textId="77777777" w:rsidR="001A2870" w:rsidRPr="001A2870" w:rsidRDefault="001A2870" w:rsidP="001A2870">
            <w:pPr>
              <w:pStyle w:val="TableParagraph"/>
              <w:spacing w:line="268" w:lineRule="auto"/>
              <w:rPr>
                <w:sz w:val="18"/>
                <w:lang w:val="en-CA"/>
              </w:rPr>
            </w:pPr>
            <w:r w:rsidRPr="001A2870">
              <w:rPr>
                <w:sz w:val="18"/>
                <w:lang w:val="en-CA"/>
              </w:rPr>
              <w:t>Operational Guide PR1.2-2025 Fire Prevention Inspection Frequency implemented April 2025</w:t>
            </w:r>
          </w:p>
          <w:p w14:paraId="2DB8555C" w14:textId="0DFA55AB" w:rsidR="008E717B" w:rsidRPr="001A2870" w:rsidRDefault="001A2870" w:rsidP="001A2870">
            <w:pPr>
              <w:pStyle w:val="TableParagraph"/>
              <w:spacing w:before="1" w:line="268" w:lineRule="auto"/>
              <w:ind w:firstLine="45"/>
              <w:rPr>
                <w:sz w:val="18"/>
                <w:lang w:val="en-CA"/>
              </w:rPr>
            </w:pPr>
            <w:r w:rsidRPr="001A2870">
              <w:rPr>
                <w:sz w:val="18"/>
                <w:lang w:val="en-CA"/>
              </w:rPr>
              <w:t>Operational Guide PR1.1-2024 Fire Prevention Inspection Procedures implemented June 2025</w:t>
            </w:r>
          </w:p>
        </w:tc>
        <w:tc>
          <w:tcPr>
            <w:tcW w:w="5978" w:type="dxa"/>
            <w:tcBorders>
              <w:right w:val="single" w:sz="18" w:space="0" w:color="000000"/>
            </w:tcBorders>
          </w:tcPr>
          <w:p w14:paraId="13AF7BDF" w14:textId="77777777" w:rsidR="008E717B" w:rsidRPr="001A2870" w:rsidRDefault="008E717B">
            <w:pPr>
              <w:pStyle w:val="TableParagraph"/>
              <w:ind w:left="0"/>
              <w:rPr>
                <w:rFonts w:ascii="Times New Roman"/>
                <w:sz w:val="18"/>
                <w:lang w:val="en-CA"/>
              </w:rPr>
            </w:pPr>
          </w:p>
        </w:tc>
      </w:tr>
      <w:tr w:rsidR="008E717B" w:rsidRPr="001A2870" w14:paraId="56ABF134" w14:textId="77777777" w:rsidTr="001A2870">
        <w:trPr>
          <w:trHeight w:val="762"/>
        </w:trPr>
        <w:tc>
          <w:tcPr>
            <w:tcW w:w="3353" w:type="dxa"/>
            <w:tcBorders>
              <w:left w:val="single" w:sz="18" w:space="0" w:color="000000"/>
            </w:tcBorders>
          </w:tcPr>
          <w:p w14:paraId="1D7788BA" w14:textId="7459CFAF" w:rsidR="008E717B" w:rsidRPr="001A2870" w:rsidRDefault="001A2870">
            <w:pPr>
              <w:pStyle w:val="TableParagraph"/>
              <w:spacing w:line="268" w:lineRule="auto"/>
              <w:ind w:left="32"/>
              <w:rPr>
                <w:b/>
                <w:sz w:val="18"/>
                <w:lang w:val="en-CA"/>
              </w:rPr>
            </w:pPr>
            <w:r w:rsidRPr="001A2870">
              <w:rPr>
                <w:b/>
                <w:sz w:val="18"/>
                <w:lang w:val="en-CA"/>
              </w:rPr>
              <w:t>2.9 - Other items related to the strategic pillar of community well-being</w:t>
            </w:r>
          </w:p>
        </w:tc>
        <w:tc>
          <w:tcPr>
            <w:tcW w:w="1145" w:type="dxa"/>
          </w:tcPr>
          <w:p w14:paraId="0DC51234"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2DCD6E"/>
          </w:tcPr>
          <w:p w14:paraId="5C580511" w14:textId="46CF494B" w:rsidR="008E717B" w:rsidRDefault="001A2870">
            <w:pPr>
              <w:pStyle w:val="TableParagraph"/>
              <w:spacing w:line="268" w:lineRule="auto"/>
              <w:ind w:right="427"/>
              <w:rPr>
                <w:sz w:val="18"/>
              </w:rPr>
            </w:pPr>
            <w:r>
              <w:rPr>
                <w:color w:val="FFFFFF"/>
                <w:sz w:val="18"/>
              </w:rPr>
              <w:t>Within time frame</w:t>
            </w:r>
          </w:p>
        </w:tc>
        <w:tc>
          <w:tcPr>
            <w:tcW w:w="936" w:type="dxa"/>
            <w:shd w:val="clear" w:color="auto" w:fill="81B0FF"/>
          </w:tcPr>
          <w:p w14:paraId="37C75583" w14:textId="3954A4F9" w:rsidR="008E717B" w:rsidRDefault="00612B6E">
            <w:pPr>
              <w:pStyle w:val="TableParagraph"/>
              <w:rPr>
                <w:sz w:val="18"/>
              </w:rPr>
            </w:pPr>
            <w:r>
              <w:rPr>
                <w:color w:val="FFFFFF"/>
                <w:spacing w:val="-2"/>
                <w:sz w:val="18"/>
              </w:rPr>
              <w:t>Objecti</w:t>
            </w:r>
            <w:r w:rsidR="0095573B">
              <w:rPr>
                <w:color w:val="FFFFFF"/>
                <w:spacing w:val="-2"/>
                <w:sz w:val="18"/>
              </w:rPr>
              <w:t>ve</w:t>
            </w:r>
            <w:r>
              <w:rPr>
                <w:color w:val="FFFFFF"/>
                <w:spacing w:val="-2"/>
                <w:sz w:val="18"/>
              </w:rPr>
              <w:t>s</w:t>
            </w:r>
          </w:p>
        </w:tc>
        <w:tc>
          <w:tcPr>
            <w:tcW w:w="5205" w:type="dxa"/>
          </w:tcPr>
          <w:p w14:paraId="7528517D" w14:textId="032A4E1D" w:rsidR="008E717B" w:rsidRPr="001A2870" w:rsidRDefault="001A2870">
            <w:pPr>
              <w:pStyle w:val="TableParagraph"/>
              <w:rPr>
                <w:sz w:val="18"/>
                <w:lang w:val="en-CA"/>
              </w:rPr>
            </w:pPr>
            <w:r w:rsidRPr="001A2870">
              <w:rPr>
                <w:sz w:val="18"/>
                <w:lang w:val="en-CA"/>
              </w:rPr>
              <w:t>No items currently fall under this strategic objective.</w:t>
            </w:r>
          </w:p>
        </w:tc>
        <w:tc>
          <w:tcPr>
            <w:tcW w:w="5978" w:type="dxa"/>
            <w:tcBorders>
              <w:right w:val="single" w:sz="18" w:space="0" w:color="000000"/>
            </w:tcBorders>
          </w:tcPr>
          <w:p w14:paraId="26CB0C84" w14:textId="77777777" w:rsidR="008E717B" w:rsidRPr="001A2870" w:rsidRDefault="008E717B">
            <w:pPr>
              <w:pStyle w:val="TableParagraph"/>
              <w:ind w:left="0"/>
              <w:rPr>
                <w:rFonts w:ascii="Times New Roman"/>
                <w:sz w:val="18"/>
                <w:lang w:val="en-CA"/>
              </w:rPr>
            </w:pPr>
          </w:p>
        </w:tc>
      </w:tr>
      <w:tr w:rsidR="001A2870" w14:paraId="6546EB00" w14:textId="77777777" w:rsidTr="001A2870">
        <w:trPr>
          <w:trHeight w:val="762"/>
        </w:trPr>
        <w:tc>
          <w:tcPr>
            <w:tcW w:w="3353" w:type="dxa"/>
            <w:tcBorders>
              <w:left w:val="single" w:sz="18" w:space="0" w:color="000000"/>
            </w:tcBorders>
          </w:tcPr>
          <w:p w14:paraId="1C363F54" w14:textId="77777777" w:rsidR="001A2870" w:rsidRPr="001A2870" w:rsidRDefault="001A2870" w:rsidP="001A2870">
            <w:pPr>
              <w:pStyle w:val="TableParagraph"/>
              <w:ind w:left="335"/>
              <w:rPr>
                <w:sz w:val="18"/>
                <w:lang w:val="en-CA"/>
              </w:rPr>
            </w:pPr>
            <w:r w:rsidRPr="001A2870">
              <w:rPr>
                <w:sz w:val="18"/>
                <w:lang w:val="en-CA"/>
              </w:rPr>
              <w:t>2.9.1 - Coordination of projects related to</w:t>
            </w:r>
          </w:p>
          <w:p w14:paraId="507D32A1" w14:textId="68283D53" w:rsidR="001A2870" w:rsidRPr="001A2870" w:rsidRDefault="001A2870" w:rsidP="001A2870">
            <w:pPr>
              <w:pStyle w:val="TableParagraph"/>
              <w:spacing w:line="260" w:lineRule="atLeast"/>
              <w:ind w:left="335"/>
              <w:rPr>
                <w:sz w:val="18"/>
                <w:lang w:val="en-CA"/>
              </w:rPr>
            </w:pPr>
            <w:r w:rsidRPr="001A2870">
              <w:rPr>
                <w:sz w:val="18"/>
                <w:lang w:val="en-CA"/>
              </w:rPr>
              <w:t>the strategic pillar of community well-being</w:t>
            </w:r>
          </w:p>
        </w:tc>
        <w:tc>
          <w:tcPr>
            <w:tcW w:w="1145" w:type="dxa"/>
          </w:tcPr>
          <w:p w14:paraId="6E0C267F" w14:textId="77777777" w:rsidR="001A2870" w:rsidRDefault="001A2870" w:rsidP="001A2870">
            <w:pPr>
              <w:pStyle w:val="TableParagraph"/>
              <w:rPr>
                <w:sz w:val="18"/>
              </w:rPr>
            </w:pPr>
            <w:r>
              <w:rPr>
                <w:spacing w:val="-4"/>
                <w:sz w:val="18"/>
              </w:rPr>
              <w:t>2026</w:t>
            </w:r>
          </w:p>
        </w:tc>
        <w:tc>
          <w:tcPr>
            <w:tcW w:w="1416" w:type="dxa"/>
            <w:shd w:val="clear" w:color="auto" w:fill="2DCD6E"/>
          </w:tcPr>
          <w:p w14:paraId="632DD86F" w14:textId="3BED8BEA" w:rsidR="001A2870" w:rsidRDefault="001A2870" w:rsidP="001A2870">
            <w:pPr>
              <w:pStyle w:val="TableParagraph"/>
              <w:spacing w:line="268" w:lineRule="auto"/>
              <w:ind w:right="427"/>
              <w:rPr>
                <w:sz w:val="18"/>
              </w:rPr>
            </w:pPr>
            <w:r>
              <w:rPr>
                <w:color w:val="FFFFFF"/>
                <w:sz w:val="18"/>
              </w:rPr>
              <w:t>Within time frame</w:t>
            </w:r>
          </w:p>
        </w:tc>
        <w:tc>
          <w:tcPr>
            <w:tcW w:w="936" w:type="dxa"/>
            <w:shd w:val="clear" w:color="auto" w:fill="2F82B7"/>
          </w:tcPr>
          <w:p w14:paraId="70D515BA" w14:textId="77777777" w:rsidR="001A2870" w:rsidRDefault="001A2870" w:rsidP="001A2870">
            <w:pPr>
              <w:pStyle w:val="TableParagraph"/>
              <w:rPr>
                <w:sz w:val="18"/>
              </w:rPr>
            </w:pPr>
            <w:r>
              <w:rPr>
                <w:color w:val="FFFFFF"/>
                <w:spacing w:val="-2"/>
                <w:sz w:val="18"/>
              </w:rPr>
              <w:t>Actions</w:t>
            </w:r>
          </w:p>
        </w:tc>
        <w:tc>
          <w:tcPr>
            <w:tcW w:w="5205" w:type="dxa"/>
          </w:tcPr>
          <w:p w14:paraId="39AF86FE" w14:textId="77777777" w:rsidR="001A2870" w:rsidRDefault="001A2870" w:rsidP="001A2870">
            <w:pPr>
              <w:pStyle w:val="TableParagraph"/>
              <w:ind w:left="0"/>
              <w:rPr>
                <w:rFonts w:ascii="Times New Roman"/>
                <w:sz w:val="18"/>
              </w:rPr>
            </w:pPr>
          </w:p>
        </w:tc>
        <w:tc>
          <w:tcPr>
            <w:tcW w:w="5978" w:type="dxa"/>
            <w:tcBorders>
              <w:right w:val="single" w:sz="18" w:space="0" w:color="000000"/>
            </w:tcBorders>
          </w:tcPr>
          <w:p w14:paraId="1DDA9305" w14:textId="77777777" w:rsidR="001A2870" w:rsidRDefault="001A2870" w:rsidP="001A2870">
            <w:pPr>
              <w:pStyle w:val="TableParagraph"/>
              <w:ind w:left="0"/>
              <w:rPr>
                <w:rFonts w:ascii="Times New Roman"/>
                <w:sz w:val="18"/>
              </w:rPr>
            </w:pPr>
          </w:p>
        </w:tc>
      </w:tr>
      <w:tr w:rsidR="001A2870" w:rsidRPr="001A2870" w14:paraId="4985400D" w14:textId="77777777" w:rsidTr="001A2870">
        <w:trPr>
          <w:trHeight w:val="2593"/>
        </w:trPr>
        <w:tc>
          <w:tcPr>
            <w:tcW w:w="3353" w:type="dxa"/>
            <w:tcBorders>
              <w:left w:val="single" w:sz="18" w:space="0" w:color="000000"/>
            </w:tcBorders>
          </w:tcPr>
          <w:p w14:paraId="6CB24413" w14:textId="131C3D2D" w:rsidR="001A2870" w:rsidRPr="001A2870" w:rsidRDefault="001A2870" w:rsidP="001A2870">
            <w:pPr>
              <w:pStyle w:val="TableParagraph"/>
              <w:spacing w:line="268" w:lineRule="auto"/>
              <w:ind w:left="637"/>
              <w:rPr>
                <w:sz w:val="18"/>
                <w:lang w:val="en-CA"/>
              </w:rPr>
            </w:pPr>
            <w:r w:rsidRPr="001A2870">
              <w:rPr>
                <w:sz w:val="18"/>
                <w:lang w:val="en-CA"/>
              </w:rPr>
              <w:t>2.9.1.1 - Purchase of a speed display panel (2025-TP-008)</w:t>
            </w:r>
          </w:p>
        </w:tc>
        <w:tc>
          <w:tcPr>
            <w:tcW w:w="1145" w:type="dxa"/>
          </w:tcPr>
          <w:p w14:paraId="0DEA8E62" w14:textId="77777777" w:rsidR="001A2870" w:rsidRDefault="001A2870" w:rsidP="001A2870">
            <w:pPr>
              <w:pStyle w:val="TableParagraph"/>
              <w:rPr>
                <w:sz w:val="18"/>
              </w:rPr>
            </w:pPr>
            <w:r>
              <w:rPr>
                <w:spacing w:val="-4"/>
                <w:sz w:val="18"/>
              </w:rPr>
              <w:t>2026</w:t>
            </w:r>
          </w:p>
        </w:tc>
        <w:tc>
          <w:tcPr>
            <w:tcW w:w="1416" w:type="dxa"/>
            <w:shd w:val="clear" w:color="auto" w:fill="2DCD6E"/>
          </w:tcPr>
          <w:p w14:paraId="7A64F447" w14:textId="4FFE3BCB" w:rsidR="001A2870" w:rsidRDefault="001A2870" w:rsidP="001A2870">
            <w:pPr>
              <w:pStyle w:val="TableParagraph"/>
              <w:spacing w:line="268" w:lineRule="auto"/>
              <w:ind w:right="427"/>
              <w:rPr>
                <w:sz w:val="18"/>
              </w:rPr>
            </w:pPr>
            <w:r>
              <w:rPr>
                <w:color w:val="FFFFFF"/>
                <w:sz w:val="18"/>
              </w:rPr>
              <w:t>Within time frame</w:t>
            </w:r>
          </w:p>
        </w:tc>
        <w:tc>
          <w:tcPr>
            <w:tcW w:w="936" w:type="dxa"/>
            <w:shd w:val="clear" w:color="auto" w:fill="3E7542"/>
          </w:tcPr>
          <w:p w14:paraId="0DFC4E38" w14:textId="7F49B2E7" w:rsidR="001A2870" w:rsidRDefault="001A2870" w:rsidP="001A2870">
            <w:pPr>
              <w:pStyle w:val="TableParagraph"/>
              <w:rPr>
                <w:sz w:val="18"/>
              </w:rPr>
            </w:pPr>
            <w:r>
              <w:rPr>
                <w:color w:val="FFFFFF"/>
                <w:spacing w:val="-2"/>
                <w:sz w:val="18"/>
              </w:rPr>
              <w:t>Proje</w:t>
            </w:r>
            <w:r w:rsidR="0095573B">
              <w:rPr>
                <w:color w:val="FFFFFF"/>
                <w:spacing w:val="-2"/>
                <w:sz w:val="18"/>
              </w:rPr>
              <w:t>c</w:t>
            </w:r>
            <w:r>
              <w:rPr>
                <w:color w:val="FFFFFF"/>
                <w:spacing w:val="-2"/>
                <w:sz w:val="18"/>
              </w:rPr>
              <w:t>t</w:t>
            </w:r>
          </w:p>
        </w:tc>
        <w:tc>
          <w:tcPr>
            <w:tcW w:w="5205" w:type="dxa"/>
          </w:tcPr>
          <w:p w14:paraId="6DB64D97" w14:textId="77777777" w:rsidR="001A2870" w:rsidRPr="001A2870" w:rsidRDefault="001A2870" w:rsidP="001A2870">
            <w:pPr>
              <w:pStyle w:val="TableParagraph"/>
              <w:spacing w:before="2" w:line="268" w:lineRule="auto"/>
              <w:rPr>
                <w:sz w:val="18"/>
                <w:lang w:val="en-CA"/>
              </w:rPr>
            </w:pPr>
            <w:r w:rsidRPr="001A2870">
              <w:rPr>
                <w:sz w:val="18"/>
                <w:lang w:val="en-CA"/>
              </w:rPr>
              <w:t>During the quarter, the speed display signs were acquired according to plan. The project has thus progressed toward its commissioning phase.</w:t>
            </w:r>
          </w:p>
          <w:p w14:paraId="052B6BC2" w14:textId="05CB9976" w:rsidR="001A2870" w:rsidRPr="001A2870" w:rsidRDefault="001A2870" w:rsidP="001A2870">
            <w:pPr>
              <w:pStyle w:val="TableParagraph"/>
              <w:spacing w:before="2" w:line="268" w:lineRule="auto"/>
              <w:rPr>
                <w:sz w:val="18"/>
                <w:lang w:val="en-CA"/>
              </w:rPr>
            </w:pPr>
            <w:r w:rsidRPr="001A2870">
              <w:rPr>
                <w:sz w:val="18"/>
                <w:lang w:val="en-CA"/>
              </w:rPr>
              <w:t>The next steps primarily focus on configuring the associated technological tools and preparing for on-site installation, to ensure optimal use of the equipment and real-time data monitoring.</w:t>
            </w:r>
          </w:p>
        </w:tc>
        <w:tc>
          <w:tcPr>
            <w:tcW w:w="5978" w:type="dxa"/>
            <w:tcBorders>
              <w:right w:val="single" w:sz="18" w:space="0" w:color="000000"/>
            </w:tcBorders>
          </w:tcPr>
          <w:p w14:paraId="40A87822" w14:textId="77777777" w:rsidR="001A2870" w:rsidRPr="001A2870" w:rsidRDefault="001A2870" w:rsidP="001A2870">
            <w:pPr>
              <w:pStyle w:val="TableParagraph"/>
              <w:spacing w:line="268" w:lineRule="auto"/>
              <w:ind w:left="45"/>
              <w:rPr>
                <w:sz w:val="18"/>
                <w:lang w:val="en-CA"/>
              </w:rPr>
            </w:pPr>
            <w:r w:rsidRPr="001A2870">
              <w:rPr>
                <w:sz w:val="18"/>
                <w:lang w:val="en-CA"/>
              </w:rPr>
              <w:t>Organize a training session with the supplier for the configuration and use of the data management software. Configure the system to allow for real-time data access.</w:t>
            </w:r>
          </w:p>
          <w:p w14:paraId="206122EA" w14:textId="1A157A4F" w:rsidR="001A2870" w:rsidRPr="001A2870" w:rsidRDefault="001A2870" w:rsidP="001A2870">
            <w:pPr>
              <w:pStyle w:val="TableParagraph"/>
              <w:spacing w:before="2" w:line="268" w:lineRule="auto"/>
              <w:ind w:left="45"/>
              <w:rPr>
                <w:sz w:val="18"/>
                <w:lang w:val="en-CA"/>
              </w:rPr>
            </w:pPr>
            <w:r w:rsidRPr="001A2870">
              <w:rPr>
                <w:sz w:val="18"/>
                <w:lang w:val="en-CA"/>
              </w:rPr>
              <w:t>Install the signs at the designated locations. Monitor the collected data to support road safety initiatives.</w:t>
            </w:r>
          </w:p>
        </w:tc>
      </w:tr>
      <w:tr w:rsidR="001A2870" w:rsidRPr="001A2870" w14:paraId="311ED3C8" w14:textId="77777777" w:rsidTr="001A2870">
        <w:trPr>
          <w:trHeight w:val="1808"/>
        </w:trPr>
        <w:tc>
          <w:tcPr>
            <w:tcW w:w="3353" w:type="dxa"/>
            <w:tcBorders>
              <w:left w:val="single" w:sz="18" w:space="0" w:color="000000"/>
            </w:tcBorders>
          </w:tcPr>
          <w:p w14:paraId="17F712C9" w14:textId="1EF56278" w:rsidR="001A2870" w:rsidRPr="001A2870" w:rsidRDefault="001A2870" w:rsidP="001A2870">
            <w:pPr>
              <w:pStyle w:val="TableParagraph"/>
              <w:spacing w:line="268" w:lineRule="auto"/>
              <w:ind w:left="637"/>
              <w:rPr>
                <w:sz w:val="18"/>
                <w:lang w:val="en-CA"/>
              </w:rPr>
            </w:pPr>
            <w:r w:rsidRPr="001A2870">
              <w:rPr>
                <w:sz w:val="18"/>
                <w:lang w:val="en-CA"/>
              </w:rPr>
              <w:t>2.9.1.2 - Purchase and Installation of New Benches - (CRCVC Budget Request)</w:t>
            </w:r>
          </w:p>
        </w:tc>
        <w:tc>
          <w:tcPr>
            <w:tcW w:w="1145" w:type="dxa"/>
          </w:tcPr>
          <w:p w14:paraId="7C98573F" w14:textId="77777777" w:rsidR="001A2870" w:rsidRDefault="001A2870" w:rsidP="001A2870">
            <w:pPr>
              <w:pStyle w:val="TableParagraph"/>
              <w:rPr>
                <w:sz w:val="18"/>
              </w:rPr>
            </w:pPr>
            <w:r>
              <w:rPr>
                <w:spacing w:val="-4"/>
                <w:sz w:val="18"/>
              </w:rPr>
              <w:t>2026</w:t>
            </w:r>
          </w:p>
        </w:tc>
        <w:tc>
          <w:tcPr>
            <w:tcW w:w="1416" w:type="dxa"/>
            <w:shd w:val="clear" w:color="auto" w:fill="2DCD6E"/>
          </w:tcPr>
          <w:p w14:paraId="7B580EDC" w14:textId="3B57CC8A" w:rsidR="001A2870" w:rsidRDefault="001A2870" w:rsidP="001A2870">
            <w:pPr>
              <w:pStyle w:val="TableParagraph"/>
              <w:spacing w:line="268" w:lineRule="auto"/>
              <w:ind w:right="427"/>
              <w:rPr>
                <w:sz w:val="18"/>
              </w:rPr>
            </w:pPr>
            <w:r>
              <w:rPr>
                <w:color w:val="FFFFFF"/>
                <w:sz w:val="18"/>
              </w:rPr>
              <w:t>Within time frame</w:t>
            </w:r>
          </w:p>
        </w:tc>
        <w:tc>
          <w:tcPr>
            <w:tcW w:w="936" w:type="dxa"/>
            <w:shd w:val="clear" w:color="auto" w:fill="3E7542"/>
          </w:tcPr>
          <w:p w14:paraId="7C3EFB3D" w14:textId="49614EF0" w:rsidR="001A2870" w:rsidRDefault="001A2870" w:rsidP="001A2870">
            <w:pPr>
              <w:pStyle w:val="TableParagraph"/>
              <w:rPr>
                <w:sz w:val="18"/>
              </w:rPr>
            </w:pPr>
            <w:r>
              <w:rPr>
                <w:color w:val="FFFFFF"/>
                <w:spacing w:val="-2"/>
                <w:sz w:val="18"/>
              </w:rPr>
              <w:t>Proje</w:t>
            </w:r>
            <w:r w:rsidR="0095573B">
              <w:rPr>
                <w:color w:val="FFFFFF"/>
                <w:spacing w:val="-2"/>
                <w:sz w:val="18"/>
              </w:rPr>
              <w:t>c</w:t>
            </w:r>
            <w:r>
              <w:rPr>
                <w:color w:val="FFFFFF"/>
                <w:spacing w:val="-2"/>
                <w:sz w:val="18"/>
              </w:rPr>
              <w:t>t</w:t>
            </w:r>
          </w:p>
        </w:tc>
        <w:tc>
          <w:tcPr>
            <w:tcW w:w="5205" w:type="dxa"/>
          </w:tcPr>
          <w:p w14:paraId="173953F7" w14:textId="3CFC5832" w:rsidR="001A2870" w:rsidRPr="001A2870" w:rsidRDefault="001A2870" w:rsidP="001A2870">
            <w:pPr>
              <w:pStyle w:val="TableParagraph"/>
              <w:spacing w:line="268" w:lineRule="auto"/>
              <w:ind w:right="386"/>
              <w:rPr>
                <w:sz w:val="18"/>
                <w:lang w:val="en-CA"/>
              </w:rPr>
            </w:pPr>
            <w:r w:rsidRPr="001A2870">
              <w:rPr>
                <w:sz w:val="18"/>
                <w:lang w:val="en-CA"/>
              </w:rPr>
              <w:t>During the quarter, the purchase of the new benches was completed according to plan. The project is currently awaiting delivery of the equipment. In the meantime, the public works team has begun preparing the designated locations to ensure a quick and efficient installation upon receipt of the benches.</w:t>
            </w:r>
          </w:p>
        </w:tc>
        <w:tc>
          <w:tcPr>
            <w:tcW w:w="5978" w:type="dxa"/>
            <w:tcBorders>
              <w:right w:val="single" w:sz="18" w:space="0" w:color="000000"/>
            </w:tcBorders>
          </w:tcPr>
          <w:p w14:paraId="5CED8F3E" w14:textId="77777777" w:rsidR="001A2870" w:rsidRPr="001A2870" w:rsidRDefault="001A2870" w:rsidP="001A2870">
            <w:pPr>
              <w:pStyle w:val="TableParagraph"/>
              <w:spacing w:before="29" w:line="268" w:lineRule="auto"/>
              <w:ind w:left="45" w:right="491"/>
              <w:rPr>
                <w:sz w:val="18"/>
                <w:lang w:val="en-CA"/>
              </w:rPr>
            </w:pPr>
            <w:r w:rsidRPr="001A2870">
              <w:rPr>
                <w:sz w:val="18"/>
                <w:lang w:val="en-CA"/>
              </w:rPr>
              <w:t>Receive the bench delivery.</w:t>
            </w:r>
          </w:p>
          <w:p w14:paraId="209D376F" w14:textId="77777777" w:rsidR="001A2870" w:rsidRPr="001A2870" w:rsidRDefault="001A2870" w:rsidP="001A2870">
            <w:pPr>
              <w:pStyle w:val="TableParagraph"/>
              <w:spacing w:before="29" w:line="268" w:lineRule="auto"/>
              <w:ind w:left="45" w:right="491"/>
              <w:rPr>
                <w:sz w:val="18"/>
                <w:lang w:val="en-CA"/>
              </w:rPr>
            </w:pPr>
            <w:r w:rsidRPr="001A2870">
              <w:rPr>
                <w:sz w:val="18"/>
                <w:lang w:val="en-CA"/>
              </w:rPr>
              <w:t>Complete the preparation of the installation sites.</w:t>
            </w:r>
          </w:p>
          <w:p w14:paraId="2DBC6FEE" w14:textId="4A64651B" w:rsidR="001A2870" w:rsidRPr="001A2870" w:rsidRDefault="001A2870" w:rsidP="001A2870">
            <w:pPr>
              <w:pStyle w:val="TableParagraph"/>
              <w:spacing w:before="29" w:line="268" w:lineRule="auto"/>
              <w:ind w:left="45" w:right="491"/>
              <w:rPr>
                <w:sz w:val="18"/>
                <w:lang w:val="en-CA"/>
              </w:rPr>
            </w:pPr>
            <w:r w:rsidRPr="001A2870">
              <w:rPr>
                <w:sz w:val="18"/>
                <w:lang w:val="en-CA"/>
              </w:rPr>
              <w:t>Install the benches in their designated locations. Perform final checks and commission the benches.</w:t>
            </w:r>
          </w:p>
        </w:tc>
      </w:tr>
    </w:tbl>
    <w:p w14:paraId="06AF5CBA" w14:textId="77777777" w:rsidR="008E717B" w:rsidRPr="001A2870" w:rsidRDefault="008E717B">
      <w:pPr>
        <w:pStyle w:val="TableParagraph"/>
        <w:spacing w:line="268" w:lineRule="auto"/>
        <w:rPr>
          <w:sz w:val="18"/>
          <w:lang w:val="en-CA"/>
        </w:rPr>
        <w:sectPr w:rsidR="008E717B" w:rsidRPr="001A2870">
          <w:pgSz w:w="20160" w:h="12240" w:orient="landscape"/>
          <w:pgMar w:top="1060" w:right="992" w:bottom="1117"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14:paraId="43B7A2EE" w14:textId="77777777" w:rsidTr="001A2870">
        <w:trPr>
          <w:trHeight w:val="762"/>
        </w:trPr>
        <w:tc>
          <w:tcPr>
            <w:tcW w:w="3353" w:type="dxa"/>
            <w:tcBorders>
              <w:left w:val="single" w:sz="18" w:space="0" w:color="000000"/>
            </w:tcBorders>
          </w:tcPr>
          <w:p w14:paraId="340961A1" w14:textId="77777777" w:rsidR="001A2870" w:rsidRPr="001A2870" w:rsidRDefault="001A2870" w:rsidP="001A2870">
            <w:pPr>
              <w:pStyle w:val="TableParagraph"/>
              <w:spacing w:line="268" w:lineRule="auto"/>
              <w:ind w:left="637"/>
              <w:rPr>
                <w:sz w:val="18"/>
                <w:lang w:val="en-CA"/>
              </w:rPr>
            </w:pPr>
            <w:r w:rsidRPr="001A2870">
              <w:rPr>
                <w:sz w:val="18"/>
                <w:lang w:val="en-CA"/>
              </w:rPr>
              <w:lastRenderedPageBreak/>
              <w:t>2.9.1.3 - Winter Banners/Pennants - (Budget request from the</w:t>
            </w:r>
          </w:p>
          <w:p w14:paraId="596FDE93" w14:textId="66F337DA" w:rsidR="008E717B" w:rsidRDefault="001A2870" w:rsidP="001A2870">
            <w:pPr>
              <w:pStyle w:val="TableParagraph"/>
              <w:spacing w:before="1" w:line="209" w:lineRule="exact"/>
              <w:ind w:left="637"/>
              <w:rPr>
                <w:sz w:val="18"/>
              </w:rPr>
            </w:pPr>
            <w:r w:rsidRPr="001A2870">
              <w:rPr>
                <w:sz w:val="18"/>
              </w:rPr>
              <w:t>CRCVC)</w:t>
            </w:r>
          </w:p>
        </w:tc>
        <w:tc>
          <w:tcPr>
            <w:tcW w:w="1145" w:type="dxa"/>
          </w:tcPr>
          <w:p w14:paraId="33BA8538" w14:textId="77777777" w:rsidR="008E717B" w:rsidRDefault="00612B6E">
            <w:pPr>
              <w:pStyle w:val="TableParagraph"/>
              <w:rPr>
                <w:sz w:val="18"/>
              </w:rPr>
            </w:pPr>
            <w:r>
              <w:rPr>
                <w:spacing w:val="-4"/>
                <w:sz w:val="18"/>
              </w:rPr>
              <w:t>2026</w:t>
            </w:r>
          </w:p>
        </w:tc>
        <w:tc>
          <w:tcPr>
            <w:tcW w:w="1416" w:type="dxa"/>
          </w:tcPr>
          <w:p w14:paraId="15958AB1" w14:textId="139182CF" w:rsidR="008E717B" w:rsidRDefault="001A2870">
            <w:pPr>
              <w:pStyle w:val="TableParagraph"/>
              <w:spacing w:line="268" w:lineRule="auto"/>
              <w:ind w:right="84"/>
              <w:rPr>
                <w:sz w:val="18"/>
              </w:rPr>
            </w:pPr>
            <w:r>
              <w:rPr>
                <w:spacing w:val="-4"/>
                <w:sz w:val="18"/>
              </w:rPr>
              <w:t>Not started</w:t>
            </w:r>
          </w:p>
        </w:tc>
        <w:tc>
          <w:tcPr>
            <w:tcW w:w="936" w:type="dxa"/>
            <w:shd w:val="clear" w:color="auto" w:fill="3E7542"/>
          </w:tcPr>
          <w:p w14:paraId="24F65782" w14:textId="2D4416DD" w:rsidR="008E717B" w:rsidRDefault="00612B6E">
            <w:pPr>
              <w:pStyle w:val="TableParagraph"/>
              <w:rPr>
                <w:sz w:val="18"/>
              </w:rPr>
            </w:pPr>
            <w:r>
              <w:rPr>
                <w:color w:val="FFFFFF"/>
                <w:spacing w:val="-2"/>
                <w:sz w:val="18"/>
              </w:rPr>
              <w:t>Proje</w:t>
            </w:r>
            <w:r w:rsidR="001A2870">
              <w:rPr>
                <w:color w:val="FFFFFF"/>
                <w:spacing w:val="-2"/>
                <w:sz w:val="18"/>
              </w:rPr>
              <w:t>c</w:t>
            </w:r>
            <w:r>
              <w:rPr>
                <w:color w:val="FFFFFF"/>
                <w:spacing w:val="-2"/>
                <w:sz w:val="18"/>
              </w:rPr>
              <w:t>t</w:t>
            </w:r>
          </w:p>
        </w:tc>
        <w:tc>
          <w:tcPr>
            <w:tcW w:w="5205" w:type="dxa"/>
          </w:tcPr>
          <w:p w14:paraId="1987DA57" w14:textId="77777777" w:rsidR="008E717B" w:rsidRDefault="008E717B">
            <w:pPr>
              <w:pStyle w:val="TableParagraph"/>
              <w:ind w:left="0"/>
              <w:rPr>
                <w:rFonts w:ascii="Times New Roman"/>
                <w:sz w:val="18"/>
              </w:rPr>
            </w:pPr>
          </w:p>
        </w:tc>
        <w:tc>
          <w:tcPr>
            <w:tcW w:w="5978" w:type="dxa"/>
            <w:tcBorders>
              <w:right w:val="single" w:sz="18" w:space="0" w:color="000000"/>
            </w:tcBorders>
          </w:tcPr>
          <w:p w14:paraId="0BCFF35B" w14:textId="77777777" w:rsidR="008E717B" w:rsidRDefault="008E717B">
            <w:pPr>
              <w:pStyle w:val="TableParagraph"/>
              <w:ind w:left="0"/>
              <w:rPr>
                <w:rFonts w:ascii="Times New Roman"/>
                <w:sz w:val="18"/>
              </w:rPr>
            </w:pPr>
          </w:p>
        </w:tc>
      </w:tr>
      <w:tr w:rsidR="008E717B" w:rsidRPr="001A2870" w14:paraId="3B37F1D3" w14:textId="77777777" w:rsidTr="001A2870">
        <w:trPr>
          <w:trHeight w:val="7820"/>
        </w:trPr>
        <w:tc>
          <w:tcPr>
            <w:tcW w:w="3353" w:type="dxa"/>
            <w:tcBorders>
              <w:left w:val="single" w:sz="18" w:space="0" w:color="000000"/>
            </w:tcBorders>
          </w:tcPr>
          <w:p w14:paraId="76F25920" w14:textId="3314FDD6" w:rsidR="008E717B" w:rsidRPr="001A2870" w:rsidRDefault="001A2870">
            <w:pPr>
              <w:pStyle w:val="TableParagraph"/>
              <w:spacing w:line="268" w:lineRule="auto"/>
              <w:ind w:left="637"/>
              <w:rPr>
                <w:sz w:val="18"/>
                <w:lang w:val="en-CA"/>
              </w:rPr>
            </w:pPr>
            <w:r w:rsidRPr="001A2870">
              <w:rPr>
                <w:sz w:val="18"/>
                <w:lang w:val="en-CA"/>
              </w:rPr>
              <w:t>2.9.1.4 - Drainage of the ball field (budget request from the non-profit organization)</w:t>
            </w:r>
          </w:p>
        </w:tc>
        <w:tc>
          <w:tcPr>
            <w:tcW w:w="1145" w:type="dxa"/>
          </w:tcPr>
          <w:p w14:paraId="4A522A91" w14:textId="77777777" w:rsidR="008E717B" w:rsidRDefault="00612B6E">
            <w:pPr>
              <w:pStyle w:val="TableParagraph"/>
              <w:rPr>
                <w:sz w:val="18"/>
              </w:rPr>
            </w:pPr>
            <w:r>
              <w:rPr>
                <w:spacing w:val="-4"/>
                <w:sz w:val="18"/>
              </w:rPr>
              <w:t>2026</w:t>
            </w:r>
          </w:p>
        </w:tc>
        <w:tc>
          <w:tcPr>
            <w:tcW w:w="1416" w:type="dxa"/>
            <w:shd w:val="clear" w:color="auto" w:fill="2DCD6E"/>
          </w:tcPr>
          <w:p w14:paraId="4D37E5F3" w14:textId="4EE0D087" w:rsidR="008E717B" w:rsidRDefault="001A2870">
            <w:pPr>
              <w:pStyle w:val="TableParagraph"/>
              <w:spacing w:line="268" w:lineRule="auto"/>
              <w:ind w:right="427"/>
              <w:rPr>
                <w:sz w:val="18"/>
              </w:rPr>
            </w:pPr>
            <w:r>
              <w:rPr>
                <w:color w:val="FFFFFF"/>
                <w:sz w:val="18"/>
              </w:rPr>
              <w:t>Within time frame</w:t>
            </w:r>
          </w:p>
        </w:tc>
        <w:tc>
          <w:tcPr>
            <w:tcW w:w="936" w:type="dxa"/>
            <w:shd w:val="clear" w:color="auto" w:fill="3E7542"/>
          </w:tcPr>
          <w:p w14:paraId="747D7CFB" w14:textId="282DD4B5" w:rsidR="008E717B" w:rsidRDefault="00612B6E">
            <w:pPr>
              <w:pStyle w:val="TableParagraph"/>
              <w:rPr>
                <w:sz w:val="18"/>
              </w:rPr>
            </w:pPr>
            <w:r>
              <w:rPr>
                <w:color w:val="FFFFFF"/>
                <w:spacing w:val="-2"/>
                <w:sz w:val="18"/>
              </w:rPr>
              <w:t>Proje</w:t>
            </w:r>
            <w:r w:rsidR="001A2870">
              <w:rPr>
                <w:color w:val="FFFFFF"/>
                <w:spacing w:val="-2"/>
                <w:sz w:val="18"/>
              </w:rPr>
              <w:t>c</w:t>
            </w:r>
            <w:r>
              <w:rPr>
                <w:color w:val="FFFFFF"/>
                <w:spacing w:val="-2"/>
                <w:sz w:val="18"/>
              </w:rPr>
              <w:t>t</w:t>
            </w:r>
          </w:p>
        </w:tc>
        <w:tc>
          <w:tcPr>
            <w:tcW w:w="5205" w:type="dxa"/>
          </w:tcPr>
          <w:p w14:paraId="76A76FAE" w14:textId="77777777" w:rsidR="001A2870" w:rsidRPr="001A2870" w:rsidRDefault="001A2870" w:rsidP="001A2870">
            <w:pPr>
              <w:pStyle w:val="TableParagraph"/>
              <w:numPr>
                <w:ilvl w:val="0"/>
                <w:numId w:val="7"/>
              </w:numPr>
              <w:tabs>
                <w:tab w:val="left" w:pos="148"/>
              </w:tabs>
              <w:spacing w:before="2" w:line="268" w:lineRule="auto"/>
              <w:ind w:right="165"/>
              <w:rPr>
                <w:sz w:val="18"/>
                <w:lang w:val="en-CA"/>
              </w:rPr>
            </w:pPr>
            <w:r w:rsidRPr="001A2870">
              <w:rPr>
                <w:sz w:val="18"/>
                <w:lang w:val="en-CA"/>
              </w:rPr>
              <w:t>• Discussions and planning work related to the baseball field drainage improvement project continued throughout 2026 in collaboration with SILC.</w:t>
            </w:r>
          </w:p>
          <w:p w14:paraId="10746C1C" w14:textId="77777777" w:rsidR="001A2870" w:rsidRPr="001A2870" w:rsidRDefault="001A2870" w:rsidP="001A2870">
            <w:pPr>
              <w:pStyle w:val="TableParagraph"/>
              <w:numPr>
                <w:ilvl w:val="0"/>
                <w:numId w:val="7"/>
              </w:numPr>
              <w:tabs>
                <w:tab w:val="left" w:pos="148"/>
              </w:tabs>
              <w:spacing w:before="2" w:line="268" w:lineRule="auto"/>
              <w:ind w:right="165"/>
              <w:rPr>
                <w:sz w:val="18"/>
                <w:lang w:val="en-CA"/>
              </w:rPr>
            </w:pPr>
          </w:p>
          <w:p w14:paraId="5D64386D" w14:textId="77777777" w:rsidR="001A2870" w:rsidRPr="001A2870" w:rsidRDefault="001A2870" w:rsidP="001A2870">
            <w:pPr>
              <w:pStyle w:val="TableParagraph"/>
              <w:numPr>
                <w:ilvl w:val="0"/>
                <w:numId w:val="7"/>
              </w:numPr>
              <w:tabs>
                <w:tab w:val="left" w:pos="148"/>
              </w:tabs>
              <w:spacing w:before="2" w:line="268" w:lineRule="auto"/>
              <w:ind w:right="165"/>
              <w:rPr>
                <w:sz w:val="18"/>
                <w:lang w:val="en-CA"/>
              </w:rPr>
            </w:pPr>
            <w:r w:rsidRPr="001A2870">
              <w:rPr>
                <w:sz w:val="18"/>
                <w:lang w:val="en-CA"/>
              </w:rPr>
              <w:t>• The proposed project aims to address persistent drainage issues affecting field conditions, usage, maintenance needs, and the overall quality and safety of the baseball facilities.</w:t>
            </w:r>
          </w:p>
          <w:p w14:paraId="68D587A9" w14:textId="77777777" w:rsidR="001A2870" w:rsidRPr="001A2870" w:rsidRDefault="001A2870" w:rsidP="001A2870">
            <w:pPr>
              <w:pStyle w:val="TableParagraph"/>
              <w:numPr>
                <w:ilvl w:val="0"/>
                <w:numId w:val="7"/>
              </w:numPr>
              <w:tabs>
                <w:tab w:val="left" w:pos="148"/>
              </w:tabs>
              <w:spacing w:before="2" w:line="268" w:lineRule="auto"/>
              <w:ind w:right="165"/>
              <w:rPr>
                <w:sz w:val="18"/>
                <w:lang w:val="en-CA"/>
              </w:rPr>
            </w:pPr>
          </w:p>
          <w:p w14:paraId="62C244F8" w14:textId="77777777" w:rsidR="001A2870" w:rsidRPr="001A2870" w:rsidRDefault="001A2870" w:rsidP="001A2870">
            <w:pPr>
              <w:pStyle w:val="TableParagraph"/>
              <w:numPr>
                <w:ilvl w:val="0"/>
                <w:numId w:val="7"/>
              </w:numPr>
              <w:tabs>
                <w:tab w:val="left" w:pos="148"/>
              </w:tabs>
              <w:spacing w:before="2" w:line="268" w:lineRule="auto"/>
              <w:ind w:right="165"/>
              <w:rPr>
                <w:sz w:val="18"/>
                <w:lang w:val="en-CA"/>
              </w:rPr>
            </w:pPr>
            <w:r w:rsidRPr="001A2870">
              <w:rPr>
                <w:sz w:val="18"/>
                <w:lang w:val="en-CA"/>
              </w:rPr>
              <w:t>• Pending final approval and the signing of the partnership agreement following the next SILC Board of Directors meeting, the project is expected to move to the next planning and implementation phase.</w:t>
            </w:r>
          </w:p>
          <w:p w14:paraId="51DCD17C" w14:textId="77777777" w:rsidR="001A2870" w:rsidRPr="001A2870" w:rsidRDefault="001A2870" w:rsidP="001A2870">
            <w:pPr>
              <w:pStyle w:val="TableParagraph"/>
              <w:numPr>
                <w:ilvl w:val="0"/>
                <w:numId w:val="7"/>
              </w:numPr>
              <w:tabs>
                <w:tab w:val="left" w:pos="148"/>
              </w:tabs>
              <w:spacing w:before="2" w:line="268" w:lineRule="auto"/>
              <w:ind w:right="165"/>
              <w:rPr>
                <w:sz w:val="18"/>
                <w:lang w:val="en-CA"/>
              </w:rPr>
            </w:pPr>
          </w:p>
          <w:p w14:paraId="1F5D5166" w14:textId="77777777" w:rsidR="001A2870" w:rsidRPr="001A2870" w:rsidRDefault="001A2870" w:rsidP="001A2870">
            <w:pPr>
              <w:pStyle w:val="TableParagraph"/>
              <w:numPr>
                <w:ilvl w:val="0"/>
                <w:numId w:val="7"/>
              </w:numPr>
              <w:tabs>
                <w:tab w:val="left" w:pos="148"/>
              </w:tabs>
              <w:spacing w:before="2" w:line="268" w:lineRule="auto"/>
              <w:ind w:right="165"/>
              <w:rPr>
                <w:sz w:val="18"/>
                <w:lang w:val="en-CA"/>
              </w:rPr>
            </w:pPr>
            <w:r w:rsidRPr="001A2870">
              <w:rPr>
                <w:sz w:val="18"/>
                <w:lang w:val="en-CA"/>
              </w:rPr>
              <w:t>• SILC has already begun preparatory work for this initiative, including researching potential remedial solutions, analyzing drainage improvement options, and obtaining preliminary bids for the proposed work.</w:t>
            </w:r>
          </w:p>
          <w:p w14:paraId="5A08773E" w14:textId="77777777" w:rsidR="001A2870" w:rsidRPr="001A2870" w:rsidRDefault="001A2870" w:rsidP="001A2870">
            <w:pPr>
              <w:pStyle w:val="TableParagraph"/>
              <w:numPr>
                <w:ilvl w:val="0"/>
                <w:numId w:val="7"/>
              </w:numPr>
              <w:tabs>
                <w:tab w:val="left" w:pos="148"/>
              </w:tabs>
              <w:spacing w:before="2" w:line="268" w:lineRule="auto"/>
              <w:ind w:right="165"/>
              <w:rPr>
                <w:sz w:val="18"/>
                <w:lang w:val="en-CA"/>
              </w:rPr>
            </w:pPr>
          </w:p>
          <w:p w14:paraId="11D3606A" w14:textId="77777777" w:rsidR="001A2870" w:rsidRPr="001A2870" w:rsidRDefault="001A2870" w:rsidP="001A2870">
            <w:pPr>
              <w:pStyle w:val="TableParagraph"/>
              <w:numPr>
                <w:ilvl w:val="0"/>
                <w:numId w:val="7"/>
              </w:numPr>
              <w:tabs>
                <w:tab w:val="left" w:pos="148"/>
              </w:tabs>
              <w:spacing w:before="2" w:line="268" w:lineRule="auto"/>
              <w:ind w:right="165"/>
              <w:rPr>
                <w:sz w:val="18"/>
              </w:rPr>
            </w:pPr>
            <w:r w:rsidRPr="001A2870">
              <w:rPr>
                <w:sz w:val="18"/>
                <w:lang w:val="en-CA"/>
              </w:rPr>
              <w:t xml:space="preserve">• The first official step of the project will be to conduct a survey and topographic study of the site to assess existing levels, slopes, and drainage conditions. </w:t>
            </w:r>
            <w:r w:rsidRPr="001A2870">
              <w:rPr>
                <w:sz w:val="18"/>
              </w:rPr>
              <w:t>This study is scheduled for summer 2026.</w:t>
            </w:r>
          </w:p>
          <w:p w14:paraId="3DF57FC3" w14:textId="752682A5" w:rsidR="008E717B" w:rsidRPr="001A2870" w:rsidRDefault="001A2870" w:rsidP="001A2870">
            <w:pPr>
              <w:pStyle w:val="TableParagraph"/>
              <w:numPr>
                <w:ilvl w:val="0"/>
                <w:numId w:val="7"/>
              </w:numPr>
              <w:tabs>
                <w:tab w:val="left" w:pos="148"/>
              </w:tabs>
              <w:spacing w:before="2" w:line="268" w:lineRule="auto"/>
              <w:ind w:right="165"/>
              <w:rPr>
                <w:sz w:val="18"/>
                <w:lang w:val="en-CA"/>
              </w:rPr>
            </w:pPr>
            <w:r w:rsidRPr="001A2870">
              <w:rPr>
                <w:sz w:val="18"/>
                <w:lang w:val="en-CA"/>
              </w:rPr>
              <w:t>• Ongoing collaboration between the Department of Parks and Recreation and SILC has advanced discussions surrounding operational responsibilities, long-term maintenance considerations, and future improvements to the baseball facilities.</w:t>
            </w:r>
          </w:p>
        </w:tc>
        <w:tc>
          <w:tcPr>
            <w:tcW w:w="5978" w:type="dxa"/>
            <w:tcBorders>
              <w:right w:val="single" w:sz="18" w:space="0" w:color="000000"/>
            </w:tcBorders>
          </w:tcPr>
          <w:p w14:paraId="4032F4E7" w14:textId="77777777" w:rsidR="001A2870" w:rsidRPr="001A2870" w:rsidRDefault="001A2870" w:rsidP="001A2870">
            <w:pPr>
              <w:pStyle w:val="TableParagraph"/>
              <w:numPr>
                <w:ilvl w:val="0"/>
                <w:numId w:val="6"/>
              </w:numPr>
              <w:tabs>
                <w:tab w:val="left" w:pos="149"/>
              </w:tabs>
              <w:spacing w:before="1" w:line="268" w:lineRule="auto"/>
              <w:ind w:right="773"/>
              <w:jc w:val="both"/>
              <w:rPr>
                <w:sz w:val="18"/>
                <w:lang w:val="en-CA"/>
              </w:rPr>
            </w:pPr>
            <w:r w:rsidRPr="001A2870">
              <w:rPr>
                <w:sz w:val="18"/>
                <w:lang w:val="en-CA"/>
              </w:rPr>
              <w:t>• Finalize and sign the partnership agreement with SILC regarding baseball field operations and improvement projects;</w:t>
            </w:r>
          </w:p>
          <w:p w14:paraId="7DEA1C94" w14:textId="77777777" w:rsidR="001A2870" w:rsidRPr="001A2870" w:rsidRDefault="001A2870" w:rsidP="001A2870">
            <w:pPr>
              <w:pStyle w:val="TableParagraph"/>
              <w:numPr>
                <w:ilvl w:val="0"/>
                <w:numId w:val="6"/>
              </w:numPr>
              <w:tabs>
                <w:tab w:val="left" w:pos="149"/>
              </w:tabs>
              <w:spacing w:before="1" w:line="268" w:lineRule="auto"/>
              <w:ind w:right="773"/>
              <w:jc w:val="both"/>
              <w:rPr>
                <w:sz w:val="18"/>
                <w:lang w:val="en-CA"/>
              </w:rPr>
            </w:pPr>
          </w:p>
          <w:p w14:paraId="195751BA" w14:textId="77777777" w:rsidR="001A2870" w:rsidRPr="001A2870" w:rsidRDefault="001A2870" w:rsidP="001A2870">
            <w:pPr>
              <w:pStyle w:val="TableParagraph"/>
              <w:numPr>
                <w:ilvl w:val="0"/>
                <w:numId w:val="6"/>
              </w:numPr>
              <w:tabs>
                <w:tab w:val="left" w:pos="149"/>
              </w:tabs>
              <w:spacing w:before="1" w:line="268" w:lineRule="auto"/>
              <w:ind w:right="773"/>
              <w:jc w:val="both"/>
              <w:rPr>
                <w:sz w:val="18"/>
                <w:lang w:val="en-CA"/>
              </w:rPr>
            </w:pPr>
            <w:r w:rsidRPr="001A2870">
              <w:rPr>
                <w:sz w:val="18"/>
                <w:lang w:val="en-CA"/>
              </w:rPr>
              <w:t>• Complete the planned survey and topography study to assess existing site conditions and drainage-related technical requirements;</w:t>
            </w:r>
          </w:p>
          <w:p w14:paraId="45E71F11" w14:textId="77777777" w:rsidR="001A2870" w:rsidRPr="001A2870" w:rsidRDefault="001A2870" w:rsidP="001A2870">
            <w:pPr>
              <w:pStyle w:val="TableParagraph"/>
              <w:numPr>
                <w:ilvl w:val="0"/>
                <w:numId w:val="6"/>
              </w:numPr>
              <w:tabs>
                <w:tab w:val="left" w:pos="149"/>
              </w:tabs>
              <w:spacing w:before="1" w:line="268" w:lineRule="auto"/>
              <w:ind w:right="773"/>
              <w:jc w:val="both"/>
              <w:rPr>
                <w:sz w:val="18"/>
                <w:lang w:val="en-CA"/>
              </w:rPr>
            </w:pPr>
          </w:p>
          <w:p w14:paraId="4E9FA87D" w14:textId="77777777" w:rsidR="001A2870" w:rsidRPr="001A2870" w:rsidRDefault="001A2870" w:rsidP="001A2870">
            <w:pPr>
              <w:pStyle w:val="TableParagraph"/>
              <w:numPr>
                <w:ilvl w:val="0"/>
                <w:numId w:val="6"/>
              </w:numPr>
              <w:tabs>
                <w:tab w:val="left" w:pos="149"/>
              </w:tabs>
              <w:spacing w:before="1" w:line="268" w:lineRule="auto"/>
              <w:ind w:right="773"/>
              <w:jc w:val="both"/>
              <w:rPr>
                <w:sz w:val="18"/>
              </w:rPr>
            </w:pPr>
            <w:r w:rsidRPr="001A2870">
              <w:rPr>
                <w:sz w:val="18"/>
              </w:rPr>
              <w:t>• Continue analyzing drainage improvement options, technical requirements, and project cost estimates;</w:t>
            </w:r>
          </w:p>
          <w:p w14:paraId="5E0FB107" w14:textId="77777777" w:rsidR="001A2870" w:rsidRPr="001A2870" w:rsidRDefault="001A2870" w:rsidP="001A2870">
            <w:pPr>
              <w:pStyle w:val="TableParagraph"/>
              <w:numPr>
                <w:ilvl w:val="0"/>
                <w:numId w:val="6"/>
              </w:numPr>
              <w:tabs>
                <w:tab w:val="left" w:pos="149"/>
              </w:tabs>
              <w:spacing w:before="1" w:line="268" w:lineRule="auto"/>
              <w:ind w:right="773"/>
              <w:jc w:val="both"/>
              <w:rPr>
                <w:sz w:val="18"/>
              </w:rPr>
            </w:pPr>
          </w:p>
          <w:p w14:paraId="1B074FC8" w14:textId="77777777" w:rsidR="001A2870" w:rsidRPr="001A2870" w:rsidRDefault="001A2870" w:rsidP="001A2870">
            <w:pPr>
              <w:pStyle w:val="TableParagraph"/>
              <w:numPr>
                <w:ilvl w:val="0"/>
                <w:numId w:val="6"/>
              </w:numPr>
              <w:tabs>
                <w:tab w:val="left" w:pos="149"/>
              </w:tabs>
              <w:spacing w:before="1" w:line="268" w:lineRule="auto"/>
              <w:ind w:right="773"/>
              <w:jc w:val="both"/>
              <w:rPr>
                <w:sz w:val="18"/>
                <w:lang w:val="en-CA"/>
              </w:rPr>
            </w:pPr>
            <w:r w:rsidRPr="001A2870">
              <w:rPr>
                <w:sz w:val="18"/>
                <w:lang w:val="en-CA"/>
              </w:rPr>
              <w:t>• Evaluate funding and partnership opportunities to support project implementation; and</w:t>
            </w:r>
          </w:p>
          <w:p w14:paraId="6B948179" w14:textId="028C7743" w:rsidR="008E717B" w:rsidRPr="001A2870" w:rsidRDefault="001A2870" w:rsidP="001A2870">
            <w:pPr>
              <w:pStyle w:val="TableParagraph"/>
              <w:numPr>
                <w:ilvl w:val="0"/>
                <w:numId w:val="6"/>
              </w:numPr>
              <w:tabs>
                <w:tab w:val="left" w:pos="149"/>
              </w:tabs>
              <w:spacing w:before="1" w:line="268" w:lineRule="auto"/>
              <w:ind w:right="773"/>
              <w:jc w:val="both"/>
              <w:rPr>
                <w:sz w:val="18"/>
                <w:lang w:val="en-CA"/>
              </w:rPr>
            </w:pPr>
            <w:r w:rsidRPr="001A2870">
              <w:rPr>
                <w:sz w:val="18"/>
                <w:lang w:val="en-CA"/>
              </w:rPr>
              <w:t>• Determine next steps for implementation and the project timeline based on final agreements, available resources, and operational priorities.</w:t>
            </w:r>
          </w:p>
        </w:tc>
      </w:tr>
    </w:tbl>
    <w:p w14:paraId="6C44F0A9" w14:textId="77777777" w:rsidR="008E717B" w:rsidRPr="001A2870" w:rsidRDefault="008E717B">
      <w:pPr>
        <w:pStyle w:val="TableParagraph"/>
        <w:spacing w:line="268" w:lineRule="auto"/>
        <w:jc w:val="both"/>
        <w:rPr>
          <w:sz w:val="18"/>
          <w:lang w:val="en-CA"/>
        </w:rPr>
        <w:sectPr w:rsidR="008E717B" w:rsidRPr="001A2870">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E3587B" w14:paraId="68C63189" w14:textId="77777777" w:rsidTr="001A2870">
        <w:trPr>
          <w:trHeight w:val="2070"/>
        </w:trPr>
        <w:tc>
          <w:tcPr>
            <w:tcW w:w="3353" w:type="dxa"/>
            <w:tcBorders>
              <w:left w:val="single" w:sz="18" w:space="0" w:color="000000"/>
            </w:tcBorders>
          </w:tcPr>
          <w:p w14:paraId="1B9EE534" w14:textId="4BC05C21" w:rsidR="008E717B" w:rsidRPr="001A2870" w:rsidRDefault="001A2870" w:rsidP="001A2870">
            <w:pPr>
              <w:pStyle w:val="TableParagraph"/>
              <w:spacing w:before="29" w:line="268" w:lineRule="auto"/>
              <w:ind w:right="104"/>
              <w:rPr>
                <w:sz w:val="18"/>
                <w:lang w:val="en-CA"/>
              </w:rPr>
            </w:pPr>
            <w:r w:rsidRPr="001A2870">
              <w:rPr>
                <w:sz w:val="18"/>
                <w:lang w:val="en-CA"/>
              </w:rPr>
              <w:lastRenderedPageBreak/>
              <w:t>2.9.1.5 - Community Day 2026 (Budget Request - Mobilization Committee)</w:t>
            </w:r>
          </w:p>
        </w:tc>
        <w:tc>
          <w:tcPr>
            <w:tcW w:w="1145" w:type="dxa"/>
          </w:tcPr>
          <w:p w14:paraId="39CBAEB1" w14:textId="77777777" w:rsidR="008E717B" w:rsidRDefault="00612B6E">
            <w:pPr>
              <w:pStyle w:val="TableParagraph"/>
              <w:rPr>
                <w:sz w:val="18"/>
              </w:rPr>
            </w:pPr>
            <w:r>
              <w:rPr>
                <w:spacing w:val="-4"/>
                <w:sz w:val="18"/>
              </w:rPr>
              <w:t>2026</w:t>
            </w:r>
          </w:p>
        </w:tc>
        <w:tc>
          <w:tcPr>
            <w:tcW w:w="1416" w:type="dxa"/>
            <w:shd w:val="clear" w:color="auto" w:fill="2DCD6E"/>
          </w:tcPr>
          <w:p w14:paraId="55F99BFC" w14:textId="33A63271" w:rsidR="008E717B" w:rsidRDefault="001A2870">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3E7542"/>
          </w:tcPr>
          <w:p w14:paraId="63E1EAA9" w14:textId="22E7BC53" w:rsidR="008E717B" w:rsidRDefault="00612B6E">
            <w:pPr>
              <w:pStyle w:val="TableParagraph"/>
              <w:rPr>
                <w:sz w:val="18"/>
              </w:rPr>
            </w:pPr>
            <w:r>
              <w:rPr>
                <w:color w:val="FFFFFF"/>
                <w:spacing w:val="-2"/>
                <w:sz w:val="18"/>
              </w:rPr>
              <w:t>Proje</w:t>
            </w:r>
            <w:r w:rsidR="001A2870">
              <w:rPr>
                <w:color w:val="FFFFFF"/>
                <w:spacing w:val="-2"/>
                <w:sz w:val="18"/>
              </w:rPr>
              <w:t>c</w:t>
            </w:r>
            <w:r>
              <w:rPr>
                <w:color w:val="FFFFFF"/>
                <w:spacing w:val="-2"/>
                <w:sz w:val="18"/>
              </w:rPr>
              <w:t>t</w:t>
            </w:r>
          </w:p>
        </w:tc>
        <w:tc>
          <w:tcPr>
            <w:tcW w:w="5205" w:type="dxa"/>
          </w:tcPr>
          <w:p w14:paraId="53A03027" w14:textId="77777777" w:rsidR="001A2870" w:rsidRPr="001A2870" w:rsidRDefault="001A2870" w:rsidP="001A2870">
            <w:pPr>
              <w:pStyle w:val="TableParagraph"/>
              <w:numPr>
                <w:ilvl w:val="0"/>
                <w:numId w:val="5"/>
              </w:numPr>
              <w:tabs>
                <w:tab w:val="left" w:pos="148"/>
              </w:tabs>
              <w:spacing w:before="2" w:line="268" w:lineRule="auto"/>
              <w:ind w:right="86"/>
              <w:rPr>
                <w:sz w:val="18"/>
                <w:lang w:val="en-CA"/>
              </w:rPr>
            </w:pPr>
            <w:r w:rsidRPr="001A2870">
              <w:rPr>
                <w:sz w:val="18"/>
                <w:lang w:val="en-CA"/>
              </w:rPr>
              <w:t>• Initial discussions regarding Community Day 2026 are planned for an upcoming meeting of the Mobilization Committee.</w:t>
            </w:r>
          </w:p>
          <w:p w14:paraId="43643557" w14:textId="77777777" w:rsidR="001A2870" w:rsidRPr="001A2870" w:rsidRDefault="001A2870" w:rsidP="001A2870">
            <w:pPr>
              <w:pStyle w:val="TableParagraph"/>
              <w:numPr>
                <w:ilvl w:val="0"/>
                <w:numId w:val="5"/>
              </w:numPr>
              <w:tabs>
                <w:tab w:val="left" w:pos="148"/>
              </w:tabs>
              <w:spacing w:before="2" w:line="268" w:lineRule="auto"/>
              <w:ind w:right="86"/>
              <w:rPr>
                <w:sz w:val="18"/>
                <w:lang w:val="en-CA"/>
              </w:rPr>
            </w:pPr>
          </w:p>
          <w:p w14:paraId="7245BA1E" w14:textId="765F1708" w:rsidR="008E717B" w:rsidRPr="001A2870" w:rsidRDefault="001A2870" w:rsidP="001A2870">
            <w:pPr>
              <w:pStyle w:val="TableParagraph"/>
              <w:numPr>
                <w:ilvl w:val="0"/>
                <w:numId w:val="5"/>
              </w:numPr>
              <w:tabs>
                <w:tab w:val="left" w:pos="148"/>
              </w:tabs>
              <w:spacing w:before="2" w:line="268" w:lineRule="auto"/>
              <w:ind w:right="86"/>
              <w:rPr>
                <w:sz w:val="18"/>
                <w:lang w:val="en-CA"/>
              </w:rPr>
            </w:pPr>
            <w:r w:rsidRPr="001A2870">
              <w:rPr>
                <w:sz w:val="18"/>
                <w:lang w:val="en-CA"/>
              </w:rPr>
              <w:t>• The Parks and Recreation Department will work with the committee to discuss the initiative's objectives and priorities and will request that the committee prepare and present a proposed budget for the event for review.</w:t>
            </w:r>
          </w:p>
        </w:tc>
        <w:tc>
          <w:tcPr>
            <w:tcW w:w="5978" w:type="dxa"/>
            <w:tcBorders>
              <w:right w:val="single" w:sz="18" w:space="0" w:color="000000"/>
            </w:tcBorders>
          </w:tcPr>
          <w:p w14:paraId="7416BF8C" w14:textId="77777777" w:rsidR="00E3587B" w:rsidRPr="00E3587B" w:rsidRDefault="00E3587B" w:rsidP="00E3587B">
            <w:pPr>
              <w:pStyle w:val="TableParagraph"/>
              <w:numPr>
                <w:ilvl w:val="0"/>
                <w:numId w:val="4"/>
              </w:numPr>
              <w:tabs>
                <w:tab w:val="left" w:pos="149"/>
              </w:tabs>
              <w:spacing w:before="1" w:line="268" w:lineRule="auto"/>
              <w:ind w:right="492"/>
              <w:rPr>
                <w:sz w:val="18"/>
                <w:szCs w:val="18"/>
                <w:lang w:val="en-CA"/>
              </w:rPr>
            </w:pPr>
            <w:r w:rsidRPr="00E3587B">
              <w:rPr>
                <w:sz w:val="18"/>
                <w:szCs w:val="18"/>
                <w:lang w:val="en-CA"/>
              </w:rPr>
              <w:t>Review the proposed budget and planned purchases presented by the committee; and</w:t>
            </w:r>
          </w:p>
          <w:p w14:paraId="7F5486D9" w14:textId="27BF4902" w:rsidR="008E717B" w:rsidRPr="00E3587B" w:rsidRDefault="00E3587B" w:rsidP="00E3587B">
            <w:pPr>
              <w:pStyle w:val="TableParagraph"/>
              <w:numPr>
                <w:ilvl w:val="0"/>
                <w:numId w:val="4"/>
              </w:numPr>
              <w:tabs>
                <w:tab w:val="left" w:pos="149"/>
              </w:tabs>
              <w:spacing w:before="1" w:line="268" w:lineRule="auto"/>
              <w:ind w:right="492"/>
              <w:rPr>
                <w:sz w:val="18"/>
                <w:lang w:val="en-CA"/>
              </w:rPr>
            </w:pPr>
            <w:r w:rsidRPr="00E3587B">
              <w:rPr>
                <w:sz w:val="18"/>
                <w:szCs w:val="18"/>
                <w:lang w:val="en-CA"/>
              </w:rPr>
              <w:t>• Support the committee in coordinating municipal purchases and procurement processes once expenditures have been approved.</w:t>
            </w:r>
          </w:p>
        </w:tc>
      </w:tr>
      <w:tr w:rsidR="008E717B" w14:paraId="2F4D61D6" w14:textId="77777777" w:rsidTr="001A2870">
        <w:trPr>
          <w:trHeight w:val="292"/>
        </w:trPr>
        <w:tc>
          <w:tcPr>
            <w:tcW w:w="3353" w:type="dxa"/>
            <w:tcBorders>
              <w:left w:val="single" w:sz="18" w:space="0" w:color="000000"/>
            </w:tcBorders>
            <w:shd w:val="clear" w:color="auto" w:fill="FF33CC"/>
          </w:tcPr>
          <w:p w14:paraId="1667349B" w14:textId="7D0C2A30" w:rsidR="008E717B" w:rsidRDefault="00612B6E">
            <w:pPr>
              <w:pStyle w:val="TableParagraph"/>
              <w:ind w:left="32"/>
              <w:rPr>
                <w:b/>
                <w:sz w:val="18"/>
              </w:rPr>
            </w:pPr>
            <w:r>
              <w:rPr>
                <w:b/>
                <w:color w:val="FFFFFF"/>
                <w:sz w:val="18"/>
              </w:rPr>
              <w:t>Pilier</w:t>
            </w:r>
            <w:r>
              <w:rPr>
                <w:b/>
                <w:color w:val="FFFFFF"/>
                <w:spacing w:val="-3"/>
                <w:sz w:val="18"/>
              </w:rPr>
              <w:t xml:space="preserve"> </w:t>
            </w:r>
            <w:r>
              <w:rPr>
                <w:b/>
                <w:color w:val="FFFFFF"/>
                <w:sz w:val="18"/>
              </w:rPr>
              <w:t>3:</w:t>
            </w:r>
            <w:r>
              <w:rPr>
                <w:b/>
                <w:color w:val="FFFFFF"/>
                <w:spacing w:val="-3"/>
                <w:sz w:val="18"/>
              </w:rPr>
              <w:t xml:space="preserve"> </w:t>
            </w:r>
            <w:r w:rsidR="003B3CD8">
              <w:rPr>
                <w:b/>
                <w:color w:val="FFFFFF"/>
                <w:sz w:val="18"/>
              </w:rPr>
              <w:t>Service Excellence</w:t>
            </w:r>
          </w:p>
        </w:tc>
        <w:tc>
          <w:tcPr>
            <w:tcW w:w="1145" w:type="dxa"/>
            <w:shd w:val="clear" w:color="auto" w:fill="FF33CC"/>
          </w:tcPr>
          <w:p w14:paraId="1059DE00" w14:textId="77777777" w:rsidR="008E717B" w:rsidRDefault="008E717B">
            <w:pPr>
              <w:pStyle w:val="TableParagraph"/>
              <w:ind w:left="0"/>
              <w:rPr>
                <w:rFonts w:ascii="Times New Roman"/>
                <w:sz w:val="18"/>
              </w:rPr>
            </w:pPr>
          </w:p>
        </w:tc>
        <w:tc>
          <w:tcPr>
            <w:tcW w:w="1416" w:type="dxa"/>
            <w:shd w:val="clear" w:color="auto" w:fill="FF33CC"/>
          </w:tcPr>
          <w:p w14:paraId="62A6689C" w14:textId="77777777" w:rsidR="008E717B" w:rsidRDefault="008E717B">
            <w:pPr>
              <w:pStyle w:val="TableParagraph"/>
              <w:ind w:left="0"/>
              <w:rPr>
                <w:rFonts w:ascii="Times New Roman"/>
                <w:sz w:val="18"/>
              </w:rPr>
            </w:pPr>
          </w:p>
        </w:tc>
        <w:tc>
          <w:tcPr>
            <w:tcW w:w="936" w:type="dxa"/>
            <w:shd w:val="clear" w:color="auto" w:fill="FF33CC"/>
          </w:tcPr>
          <w:p w14:paraId="250814DF" w14:textId="77777777" w:rsidR="008E717B" w:rsidRDefault="008E717B">
            <w:pPr>
              <w:pStyle w:val="TableParagraph"/>
              <w:ind w:left="0"/>
              <w:rPr>
                <w:rFonts w:ascii="Times New Roman"/>
                <w:sz w:val="18"/>
              </w:rPr>
            </w:pPr>
          </w:p>
        </w:tc>
        <w:tc>
          <w:tcPr>
            <w:tcW w:w="5205" w:type="dxa"/>
            <w:shd w:val="clear" w:color="auto" w:fill="FF33CC"/>
          </w:tcPr>
          <w:p w14:paraId="42156D94" w14:textId="77777777" w:rsidR="008E717B" w:rsidRDefault="008E717B">
            <w:pPr>
              <w:pStyle w:val="TableParagraph"/>
              <w:ind w:left="0"/>
              <w:rPr>
                <w:rFonts w:ascii="Times New Roman"/>
                <w:sz w:val="18"/>
              </w:rPr>
            </w:pPr>
          </w:p>
        </w:tc>
        <w:tc>
          <w:tcPr>
            <w:tcW w:w="5978" w:type="dxa"/>
            <w:tcBorders>
              <w:right w:val="single" w:sz="18" w:space="0" w:color="000000"/>
            </w:tcBorders>
            <w:shd w:val="clear" w:color="auto" w:fill="FF33CC"/>
          </w:tcPr>
          <w:p w14:paraId="4B1993F1" w14:textId="77777777" w:rsidR="008E717B" w:rsidRDefault="008E717B">
            <w:pPr>
              <w:pStyle w:val="TableParagraph"/>
              <w:ind w:left="0"/>
              <w:rPr>
                <w:rFonts w:ascii="Times New Roman"/>
                <w:sz w:val="18"/>
              </w:rPr>
            </w:pPr>
          </w:p>
        </w:tc>
      </w:tr>
      <w:tr w:rsidR="008E717B" w:rsidRPr="003B3CD8" w14:paraId="42CCCC2A" w14:textId="77777777" w:rsidTr="001A2870">
        <w:trPr>
          <w:trHeight w:val="1285"/>
        </w:trPr>
        <w:tc>
          <w:tcPr>
            <w:tcW w:w="3353" w:type="dxa"/>
            <w:tcBorders>
              <w:left w:val="single" w:sz="18" w:space="0" w:color="000000"/>
            </w:tcBorders>
          </w:tcPr>
          <w:p w14:paraId="46AF2E0D" w14:textId="7926C1FE" w:rsidR="008E717B" w:rsidRPr="003B3CD8" w:rsidRDefault="003B3CD8">
            <w:pPr>
              <w:pStyle w:val="TableParagraph"/>
              <w:spacing w:line="268" w:lineRule="auto"/>
              <w:ind w:left="32"/>
              <w:rPr>
                <w:b/>
                <w:sz w:val="18"/>
                <w:lang w:val="en-CA"/>
              </w:rPr>
            </w:pPr>
            <w:r w:rsidRPr="003B3CD8">
              <w:rPr>
                <w:b/>
                <w:sz w:val="18"/>
                <w:lang w:val="en-CA"/>
              </w:rPr>
              <w:t>3.1 - Establish a leadership culture among senior management that improves teamwork and increases employee engagement</w:t>
            </w:r>
          </w:p>
        </w:tc>
        <w:tc>
          <w:tcPr>
            <w:tcW w:w="1145" w:type="dxa"/>
          </w:tcPr>
          <w:p w14:paraId="4986845C"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48909CE1" w14:textId="77777777" w:rsidR="008E717B" w:rsidRDefault="00612B6E">
            <w:pPr>
              <w:pStyle w:val="TableParagraph"/>
              <w:spacing w:before="29"/>
              <w:rPr>
                <w:sz w:val="18"/>
              </w:rPr>
            </w:pPr>
            <w:r>
              <w:rPr>
                <w:spacing w:val="-4"/>
                <w:sz w:val="18"/>
              </w:rPr>
              <w:t>2026</w:t>
            </w:r>
          </w:p>
        </w:tc>
        <w:tc>
          <w:tcPr>
            <w:tcW w:w="1416" w:type="dxa"/>
            <w:shd w:val="clear" w:color="auto" w:fill="2DCD6E"/>
          </w:tcPr>
          <w:p w14:paraId="6EDF4D4F" w14:textId="09E9D7FF" w:rsidR="008E717B" w:rsidRDefault="003B3CD8">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81B0FF"/>
          </w:tcPr>
          <w:p w14:paraId="07A5CD48" w14:textId="368F211E" w:rsidR="008E717B" w:rsidRDefault="00612B6E">
            <w:pPr>
              <w:pStyle w:val="TableParagraph"/>
              <w:rPr>
                <w:sz w:val="18"/>
              </w:rPr>
            </w:pPr>
            <w:r>
              <w:rPr>
                <w:color w:val="FFFFFF"/>
                <w:spacing w:val="-2"/>
                <w:sz w:val="18"/>
              </w:rPr>
              <w:t>Objecti</w:t>
            </w:r>
            <w:r w:rsidR="003B3CD8">
              <w:rPr>
                <w:color w:val="FFFFFF"/>
                <w:spacing w:val="-2"/>
                <w:sz w:val="18"/>
              </w:rPr>
              <w:t>ve</w:t>
            </w:r>
            <w:r>
              <w:rPr>
                <w:color w:val="FFFFFF"/>
                <w:spacing w:val="-2"/>
                <w:sz w:val="18"/>
              </w:rPr>
              <w:t>s</w:t>
            </w:r>
          </w:p>
        </w:tc>
        <w:tc>
          <w:tcPr>
            <w:tcW w:w="5205" w:type="dxa"/>
          </w:tcPr>
          <w:p w14:paraId="7EC1071D" w14:textId="5C39C212" w:rsidR="008E717B" w:rsidRPr="003B3CD8" w:rsidRDefault="003B3CD8">
            <w:pPr>
              <w:pStyle w:val="TableParagraph"/>
              <w:rPr>
                <w:sz w:val="18"/>
                <w:lang w:val="en-CA"/>
              </w:rPr>
            </w:pPr>
            <w:r w:rsidRPr="003B3CD8">
              <w:rPr>
                <w:sz w:val="18"/>
                <w:lang w:val="en-CA"/>
              </w:rPr>
              <w:t>See</w:t>
            </w:r>
            <w:r w:rsidR="00612B6E" w:rsidRPr="003B3CD8">
              <w:rPr>
                <w:sz w:val="18"/>
                <w:lang w:val="en-CA"/>
              </w:rPr>
              <w:t xml:space="preserve"> d</w:t>
            </w:r>
            <w:r w:rsidRPr="003B3CD8">
              <w:rPr>
                <w:sz w:val="18"/>
                <w:lang w:val="en-CA"/>
              </w:rPr>
              <w:t>e</w:t>
            </w:r>
            <w:r w:rsidR="00612B6E" w:rsidRPr="003B3CD8">
              <w:rPr>
                <w:sz w:val="18"/>
                <w:lang w:val="en-CA"/>
              </w:rPr>
              <w:t>tails</w:t>
            </w:r>
            <w:r w:rsidR="00612B6E" w:rsidRPr="003B3CD8">
              <w:rPr>
                <w:spacing w:val="-1"/>
                <w:sz w:val="18"/>
                <w:lang w:val="en-CA"/>
              </w:rPr>
              <w:t xml:space="preserve"> </w:t>
            </w:r>
            <w:r w:rsidRPr="003B3CD8">
              <w:rPr>
                <w:sz w:val="18"/>
                <w:lang w:val="en-CA"/>
              </w:rPr>
              <w:t>under Strategic A</w:t>
            </w:r>
            <w:r>
              <w:rPr>
                <w:sz w:val="18"/>
                <w:lang w:val="en-CA"/>
              </w:rPr>
              <w:t>ctions</w:t>
            </w:r>
          </w:p>
        </w:tc>
        <w:tc>
          <w:tcPr>
            <w:tcW w:w="5978" w:type="dxa"/>
            <w:tcBorders>
              <w:right w:val="single" w:sz="18" w:space="0" w:color="000000"/>
            </w:tcBorders>
          </w:tcPr>
          <w:p w14:paraId="4E3ADA12" w14:textId="77777777" w:rsidR="008E717B" w:rsidRPr="003B3CD8" w:rsidRDefault="008E717B">
            <w:pPr>
              <w:pStyle w:val="TableParagraph"/>
              <w:ind w:left="0"/>
              <w:rPr>
                <w:rFonts w:ascii="Times New Roman"/>
                <w:sz w:val="18"/>
                <w:lang w:val="en-CA"/>
              </w:rPr>
            </w:pPr>
          </w:p>
        </w:tc>
      </w:tr>
      <w:tr w:rsidR="008E717B" w:rsidRPr="003B3CD8" w14:paraId="39A7B0E2" w14:textId="77777777" w:rsidTr="001A2870">
        <w:trPr>
          <w:trHeight w:val="1808"/>
        </w:trPr>
        <w:tc>
          <w:tcPr>
            <w:tcW w:w="3353" w:type="dxa"/>
            <w:tcBorders>
              <w:left w:val="single" w:sz="18" w:space="0" w:color="000000"/>
            </w:tcBorders>
          </w:tcPr>
          <w:p w14:paraId="45C1491D" w14:textId="4F7FB2A0" w:rsidR="008E717B" w:rsidRPr="003B3CD8" w:rsidRDefault="003B3CD8">
            <w:pPr>
              <w:pStyle w:val="TableParagraph"/>
              <w:spacing w:line="268" w:lineRule="auto"/>
              <w:ind w:left="335"/>
              <w:rPr>
                <w:sz w:val="18"/>
                <w:lang w:val="en-CA"/>
              </w:rPr>
            </w:pPr>
            <w:r w:rsidRPr="003B3CD8">
              <w:rPr>
                <w:sz w:val="18"/>
                <w:lang w:val="en-CA"/>
              </w:rPr>
              <w:t>3.1.1 - Improve interpersonal interactions: be concerned with treating internal clients (work colleagues) in the same way as external clients in our interactions.</w:t>
            </w:r>
          </w:p>
        </w:tc>
        <w:tc>
          <w:tcPr>
            <w:tcW w:w="1145" w:type="dxa"/>
          </w:tcPr>
          <w:p w14:paraId="231EBFEB"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6DB560CD" w14:textId="77777777" w:rsidR="008E717B" w:rsidRDefault="00612B6E">
            <w:pPr>
              <w:pStyle w:val="TableParagraph"/>
              <w:spacing w:before="29"/>
              <w:rPr>
                <w:sz w:val="18"/>
              </w:rPr>
            </w:pPr>
            <w:r>
              <w:rPr>
                <w:spacing w:val="-4"/>
                <w:sz w:val="18"/>
              </w:rPr>
              <w:t>2026</w:t>
            </w:r>
          </w:p>
        </w:tc>
        <w:tc>
          <w:tcPr>
            <w:tcW w:w="1416" w:type="dxa"/>
            <w:shd w:val="clear" w:color="auto" w:fill="1A713B"/>
          </w:tcPr>
          <w:p w14:paraId="624F8EC8" w14:textId="03F0E296" w:rsidR="008E717B" w:rsidRDefault="00612B6E">
            <w:pPr>
              <w:pStyle w:val="TableParagraph"/>
              <w:rPr>
                <w:sz w:val="18"/>
              </w:rPr>
            </w:pPr>
            <w:r>
              <w:rPr>
                <w:color w:val="FFFFFF"/>
                <w:spacing w:val="-2"/>
                <w:sz w:val="18"/>
              </w:rPr>
              <w:t>R</w:t>
            </w:r>
            <w:r w:rsidR="003B3CD8">
              <w:rPr>
                <w:color w:val="FFFFFF"/>
                <w:spacing w:val="-2"/>
                <w:sz w:val="18"/>
              </w:rPr>
              <w:t>e</w:t>
            </w:r>
            <w:r>
              <w:rPr>
                <w:color w:val="FFFFFF"/>
                <w:spacing w:val="-2"/>
                <w:sz w:val="18"/>
              </w:rPr>
              <w:t>curr</w:t>
            </w:r>
            <w:r w:rsidR="003B3CD8">
              <w:rPr>
                <w:color w:val="FFFFFF"/>
                <w:spacing w:val="-2"/>
                <w:sz w:val="18"/>
              </w:rPr>
              <w:t>ing</w:t>
            </w:r>
          </w:p>
        </w:tc>
        <w:tc>
          <w:tcPr>
            <w:tcW w:w="936" w:type="dxa"/>
            <w:shd w:val="clear" w:color="auto" w:fill="2F82B7"/>
          </w:tcPr>
          <w:p w14:paraId="212587AB" w14:textId="77777777" w:rsidR="008E717B" w:rsidRDefault="00612B6E">
            <w:pPr>
              <w:pStyle w:val="TableParagraph"/>
              <w:rPr>
                <w:sz w:val="18"/>
              </w:rPr>
            </w:pPr>
            <w:r>
              <w:rPr>
                <w:color w:val="FFFFFF"/>
                <w:spacing w:val="-2"/>
                <w:sz w:val="18"/>
              </w:rPr>
              <w:t>Actions</w:t>
            </w:r>
          </w:p>
        </w:tc>
        <w:tc>
          <w:tcPr>
            <w:tcW w:w="5205" w:type="dxa"/>
          </w:tcPr>
          <w:p w14:paraId="37D26C03" w14:textId="58BF0EE3" w:rsidR="008E717B" w:rsidRDefault="003B3CD8">
            <w:pPr>
              <w:pStyle w:val="TableParagraph"/>
              <w:spacing w:line="268" w:lineRule="auto"/>
              <w:ind w:right="177"/>
              <w:rPr>
                <w:sz w:val="18"/>
              </w:rPr>
            </w:pPr>
            <w:r w:rsidRPr="003B3CD8">
              <w:rPr>
                <w:sz w:val="18"/>
                <w:lang w:val="en-CA"/>
              </w:rPr>
              <w:t xml:space="preserve">The objective has been achieved. The commitment to treating internal clients the same as external clients is now firmly established in our practices. </w:t>
            </w:r>
            <w:r w:rsidRPr="003B3CD8">
              <w:rPr>
                <w:sz w:val="18"/>
              </w:rPr>
              <w:t>This priority will continue to guide our daily interactions.</w:t>
            </w:r>
          </w:p>
        </w:tc>
        <w:tc>
          <w:tcPr>
            <w:tcW w:w="5978" w:type="dxa"/>
            <w:tcBorders>
              <w:right w:val="single" w:sz="18" w:space="0" w:color="000000"/>
            </w:tcBorders>
          </w:tcPr>
          <w:p w14:paraId="421B6B72" w14:textId="77777777" w:rsidR="003B3CD8" w:rsidRPr="003B3CD8" w:rsidRDefault="003B3CD8" w:rsidP="003B3CD8">
            <w:pPr>
              <w:pStyle w:val="TableParagraph"/>
              <w:spacing w:before="1" w:line="268" w:lineRule="auto"/>
              <w:ind w:left="45"/>
              <w:rPr>
                <w:sz w:val="18"/>
                <w:lang w:val="en-CA"/>
              </w:rPr>
            </w:pPr>
            <w:r w:rsidRPr="003B3CD8">
              <w:rPr>
                <w:sz w:val="18"/>
                <w:lang w:val="en-CA"/>
              </w:rPr>
              <w:t>Maintain this approach as a guiding principle in daily interactions.</w:t>
            </w:r>
          </w:p>
          <w:p w14:paraId="263AD26F" w14:textId="30F5C4AA" w:rsidR="008E717B" w:rsidRPr="003B3CD8" w:rsidRDefault="003B3CD8" w:rsidP="003B3CD8">
            <w:pPr>
              <w:pStyle w:val="TableParagraph"/>
              <w:spacing w:before="1" w:line="268" w:lineRule="auto"/>
              <w:ind w:left="45"/>
              <w:rPr>
                <w:sz w:val="18"/>
                <w:lang w:val="en-CA"/>
              </w:rPr>
            </w:pPr>
            <w:r w:rsidRPr="003B3CD8">
              <w:rPr>
                <w:sz w:val="18"/>
                <w:lang w:val="en-CA"/>
              </w:rPr>
              <w:t>Continue to promote and reinforce this practice during training and internal communications to ensure its sustainability.</w:t>
            </w:r>
          </w:p>
        </w:tc>
      </w:tr>
      <w:tr w:rsidR="008E717B" w:rsidRPr="003B3CD8" w14:paraId="108AEB50" w14:textId="77777777" w:rsidTr="001A2870">
        <w:trPr>
          <w:trHeight w:val="3375"/>
        </w:trPr>
        <w:tc>
          <w:tcPr>
            <w:tcW w:w="3353" w:type="dxa"/>
            <w:tcBorders>
              <w:left w:val="single" w:sz="18" w:space="0" w:color="000000"/>
            </w:tcBorders>
          </w:tcPr>
          <w:p w14:paraId="7139AFA8" w14:textId="4A714407" w:rsidR="008E717B" w:rsidRPr="003B3CD8" w:rsidRDefault="003B3CD8">
            <w:pPr>
              <w:pStyle w:val="TableParagraph"/>
              <w:spacing w:line="268" w:lineRule="auto"/>
              <w:ind w:left="335" w:right="53"/>
              <w:rPr>
                <w:sz w:val="18"/>
                <w:lang w:val="en-CA"/>
              </w:rPr>
            </w:pPr>
            <w:r w:rsidRPr="003B3CD8">
              <w:rPr>
                <w:sz w:val="18"/>
                <w:lang w:val="en-CA"/>
              </w:rPr>
              <w:t>3.1.2 - Implementation of a system for setting objectives linked to the municipality's strategic vision in which all employees are invited to establish their annual objectives and participate in the evaluation process based on the achievement of these objectives during the year and at the end of the year.</w:t>
            </w:r>
          </w:p>
        </w:tc>
        <w:tc>
          <w:tcPr>
            <w:tcW w:w="1145" w:type="dxa"/>
          </w:tcPr>
          <w:p w14:paraId="4D14ACE7"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2D39F0E9" w14:textId="77777777" w:rsidR="008E717B" w:rsidRDefault="00612B6E">
            <w:pPr>
              <w:pStyle w:val="TableParagraph"/>
              <w:spacing w:before="29"/>
              <w:rPr>
                <w:sz w:val="18"/>
              </w:rPr>
            </w:pPr>
            <w:r>
              <w:rPr>
                <w:spacing w:val="-4"/>
                <w:sz w:val="18"/>
              </w:rPr>
              <w:t>2026</w:t>
            </w:r>
          </w:p>
        </w:tc>
        <w:tc>
          <w:tcPr>
            <w:tcW w:w="1416" w:type="dxa"/>
            <w:shd w:val="clear" w:color="auto" w:fill="1A713B"/>
          </w:tcPr>
          <w:p w14:paraId="22DBF011" w14:textId="7F19DC75" w:rsidR="008E717B" w:rsidRDefault="00612B6E">
            <w:pPr>
              <w:pStyle w:val="TableParagraph"/>
              <w:rPr>
                <w:sz w:val="18"/>
              </w:rPr>
            </w:pPr>
            <w:r>
              <w:rPr>
                <w:color w:val="FFFFFF"/>
                <w:spacing w:val="-2"/>
                <w:sz w:val="18"/>
              </w:rPr>
              <w:t>R</w:t>
            </w:r>
            <w:r w:rsidR="003B3CD8">
              <w:rPr>
                <w:color w:val="FFFFFF"/>
                <w:spacing w:val="-2"/>
                <w:sz w:val="18"/>
              </w:rPr>
              <w:t>e</w:t>
            </w:r>
            <w:r>
              <w:rPr>
                <w:color w:val="FFFFFF"/>
                <w:spacing w:val="-2"/>
                <w:sz w:val="18"/>
              </w:rPr>
              <w:t>curr</w:t>
            </w:r>
            <w:r w:rsidR="003B3CD8">
              <w:rPr>
                <w:color w:val="FFFFFF"/>
                <w:spacing w:val="-2"/>
                <w:sz w:val="18"/>
              </w:rPr>
              <w:t>ing</w:t>
            </w:r>
          </w:p>
        </w:tc>
        <w:tc>
          <w:tcPr>
            <w:tcW w:w="936" w:type="dxa"/>
            <w:shd w:val="clear" w:color="auto" w:fill="2F82B7"/>
          </w:tcPr>
          <w:p w14:paraId="6A957259" w14:textId="77777777" w:rsidR="008E717B" w:rsidRDefault="00612B6E">
            <w:pPr>
              <w:pStyle w:val="TableParagraph"/>
              <w:rPr>
                <w:sz w:val="18"/>
              </w:rPr>
            </w:pPr>
            <w:r>
              <w:rPr>
                <w:color w:val="FFFFFF"/>
                <w:spacing w:val="-2"/>
                <w:sz w:val="18"/>
              </w:rPr>
              <w:t>Actions</w:t>
            </w:r>
          </w:p>
        </w:tc>
        <w:tc>
          <w:tcPr>
            <w:tcW w:w="5205" w:type="dxa"/>
          </w:tcPr>
          <w:p w14:paraId="0945F9AD" w14:textId="77777777" w:rsidR="003B3CD8" w:rsidRPr="003B3CD8" w:rsidRDefault="003B3CD8" w:rsidP="003B3CD8">
            <w:pPr>
              <w:pStyle w:val="TableParagraph"/>
              <w:spacing w:before="2" w:line="268" w:lineRule="auto"/>
              <w:ind w:right="74"/>
              <w:rPr>
                <w:sz w:val="18"/>
                <w:lang w:val="en-CA"/>
              </w:rPr>
            </w:pPr>
            <w:r w:rsidRPr="003B3CD8">
              <w:rPr>
                <w:sz w:val="18"/>
                <w:lang w:val="en-CA"/>
              </w:rPr>
              <w:t>During the quarter, the annual performance management cycle continued as planned. Performance reviews for 2025 were completed, including self-assessments and supervisor evaluations.</w:t>
            </w:r>
          </w:p>
          <w:p w14:paraId="5C8823B5" w14:textId="77777777" w:rsidR="003B3CD8" w:rsidRPr="003B3CD8" w:rsidRDefault="003B3CD8" w:rsidP="003B3CD8">
            <w:pPr>
              <w:pStyle w:val="TableParagraph"/>
              <w:spacing w:before="2" w:line="268" w:lineRule="auto"/>
              <w:ind w:right="74"/>
              <w:rPr>
                <w:sz w:val="18"/>
                <w:lang w:val="en-CA"/>
              </w:rPr>
            </w:pPr>
          </w:p>
          <w:p w14:paraId="6B17660E" w14:textId="6DCEC9FE" w:rsidR="008E717B" w:rsidRPr="003B3CD8" w:rsidRDefault="003B3CD8" w:rsidP="003B3CD8">
            <w:pPr>
              <w:pStyle w:val="TableParagraph"/>
              <w:spacing w:before="2" w:line="268" w:lineRule="auto"/>
              <w:ind w:right="74"/>
              <w:rPr>
                <w:sz w:val="18"/>
                <w:lang w:val="en-CA"/>
              </w:rPr>
            </w:pPr>
            <w:r w:rsidRPr="003B3CD8">
              <w:rPr>
                <w:sz w:val="18"/>
                <w:lang w:val="en-CA"/>
              </w:rPr>
              <w:t>Furthermore, all employees established their personal and professional objectives for 2026, aligned with organizational priorities and the municipality's strategic vision. This process is now well integrated into management practices, fostering alignment of expectations and performance monitoring.</w:t>
            </w:r>
          </w:p>
        </w:tc>
        <w:tc>
          <w:tcPr>
            <w:tcW w:w="5978" w:type="dxa"/>
            <w:tcBorders>
              <w:right w:val="single" w:sz="18" w:space="0" w:color="000000"/>
            </w:tcBorders>
          </w:tcPr>
          <w:p w14:paraId="607F026F" w14:textId="77777777" w:rsidR="003B3CD8" w:rsidRPr="003B3CD8" w:rsidRDefault="003B3CD8" w:rsidP="003B3CD8">
            <w:pPr>
              <w:pStyle w:val="TableParagraph"/>
              <w:spacing w:line="268" w:lineRule="auto"/>
              <w:ind w:left="45"/>
              <w:rPr>
                <w:sz w:val="18"/>
                <w:lang w:val="en-CA"/>
              </w:rPr>
            </w:pPr>
            <w:r w:rsidRPr="003B3CD8">
              <w:rPr>
                <w:sz w:val="18"/>
                <w:lang w:val="en-CA"/>
              </w:rPr>
              <w:t>Conduct informal mid-year performance reviews between supervisors and employees.</w:t>
            </w:r>
          </w:p>
          <w:p w14:paraId="038D3797" w14:textId="77777777" w:rsidR="003B3CD8" w:rsidRPr="003B3CD8" w:rsidRDefault="003B3CD8" w:rsidP="003B3CD8">
            <w:pPr>
              <w:pStyle w:val="TableParagraph"/>
              <w:spacing w:line="268" w:lineRule="auto"/>
              <w:ind w:left="45"/>
              <w:rPr>
                <w:sz w:val="18"/>
                <w:lang w:val="en-CA"/>
              </w:rPr>
            </w:pPr>
            <w:r w:rsidRPr="003B3CD8">
              <w:rPr>
                <w:sz w:val="18"/>
                <w:lang w:val="en-CA"/>
              </w:rPr>
              <w:t>Monitor objectives to ensure employees are on track to meet established targets.</w:t>
            </w:r>
          </w:p>
          <w:p w14:paraId="440BB77C" w14:textId="5B9A5879" w:rsidR="008E717B" w:rsidRPr="003B3CD8" w:rsidRDefault="003B3CD8" w:rsidP="003B3CD8">
            <w:pPr>
              <w:pStyle w:val="TableParagraph"/>
              <w:spacing w:before="1" w:line="268" w:lineRule="auto"/>
              <w:ind w:left="45"/>
              <w:rPr>
                <w:sz w:val="18"/>
                <w:lang w:val="en-CA"/>
              </w:rPr>
            </w:pPr>
            <w:r w:rsidRPr="003B3CD8">
              <w:rPr>
                <w:sz w:val="18"/>
                <w:lang w:val="en-CA"/>
              </w:rPr>
              <w:t>Gather feedback to continuously improve tools and processes.</w:t>
            </w:r>
          </w:p>
        </w:tc>
      </w:tr>
    </w:tbl>
    <w:p w14:paraId="3C7218AE" w14:textId="77777777" w:rsidR="008E717B" w:rsidRPr="003B3CD8" w:rsidRDefault="008E717B">
      <w:pPr>
        <w:pStyle w:val="TableParagraph"/>
        <w:spacing w:line="268" w:lineRule="auto"/>
        <w:rPr>
          <w:sz w:val="18"/>
          <w:lang w:val="en-CA"/>
        </w:rPr>
        <w:sectPr w:rsidR="008E717B" w:rsidRPr="003B3CD8">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3B3CD8" w14:paraId="38D687C5" w14:textId="77777777">
        <w:trPr>
          <w:trHeight w:val="3375"/>
        </w:trPr>
        <w:tc>
          <w:tcPr>
            <w:tcW w:w="3353" w:type="dxa"/>
            <w:tcBorders>
              <w:left w:val="single" w:sz="18" w:space="0" w:color="000000"/>
            </w:tcBorders>
          </w:tcPr>
          <w:p w14:paraId="0029A308" w14:textId="24D7857C" w:rsidR="008E717B" w:rsidRPr="003B3CD8" w:rsidRDefault="003B3CD8">
            <w:pPr>
              <w:pStyle w:val="TableParagraph"/>
              <w:spacing w:line="268" w:lineRule="auto"/>
              <w:ind w:left="335"/>
              <w:rPr>
                <w:sz w:val="18"/>
                <w:lang w:val="en-CA"/>
              </w:rPr>
            </w:pPr>
            <w:r w:rsidRPr="003B3CD8">
              <w:rPr>
                <w:sz w:val="18"/>
                <w:lang w:val="en-CA"/>
              </w:rPr>
              <w:lastRenderedPageBreak/>
              <w:t>3.1.3 - Creation, development and implementation of the municipal pay equity plan, a job description evaluation tool, a market analysis at the salary level, and a proposal at the salary management level.</w:t>
            </w:r>
          </w:p>
        </w:tc>
        <w:tc>
          <w:tcPr>
            <w:tcW w:w="1145" w:type="dxa"/>
          </w:tcPr>
          <w:p w14:paraId="586018E3"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79A79208" w14:textId="77777777" w:rsidR="008E717B" w:rsidRDefault="00612B6E">
            <w:pPr>
              <w:pStyle w:val="TableParagraph"/>
              <w:spacing w:before="29"/>
              <w:rPr>
                <w:sz w:val="18"/>
              </w:rPr>
            </w:pPr>
            <w:r>
              <w:rPr>
                <w:spacing w:val="-4"/>
                <w:sz w:val="18"/>
              </w:rPr>
              <w:t>2026</w:t>
            </w:r>
          </w:p>
        </w:tc>
        <w:tc>
          <w:tcPr>
            <w:tcW w:w="1193" w:type="dxa"/>
            <w:shd w:val="clear" w:color="auto" w:fill="BE54EB"/>
          </w:tcPr>
          <w:p w14:paraId="2C9A35C4" w14:textId="77783EA6" w:rsidR="008E717B" w:rsidRDefault="003B3CD8">
            <w:pPr>
              <w:pStyle w:val="TableParagraph"/>
              <w:rPr>
                <w:sz w:val="18"/>
              </w:rPr>
            </w:pPr>
            <w:r>
              <w:rPr>
                <w:color w:val="FFFFFF"/>
                <w:spacing w:val="-2"/>
                <w:sz w:val="18"/>
              </w:rPr>
              <w:t>Completed</w:t>
            </w:r>
          </w:p>
        </w:tc>
        <w:tc>
          <w:tcPr>
            <w:tcW w:w="1159" w:type="dxa"/>
            <w:shd w:val="clear" w:color="auto" w:fill="2F82B7"/>
          </w:tcPr>
          <w:p w14:paraId="330D7998" w14:textId="77777777" w:rsidR="008E717B" w:rsidRDefault="00612B6E">
            <w:pPr>
              <w:pStyle w:val="TableParagraph"/>
              <w:rPr>
                <w:sz w:val="18"/>
              </w:rPr>
            </w:pPr>
            <w:r>
              <w:rPr>
                <w:color w:val="FFFFFF"/>
                <w:spacing w:val="-2"/>
                <w:sz w:val="18"/>
              </w:rPr>
              <w:t>Actions</w:t>
            </w:r>
          </w:p>
        </w:tc>
        <w:tc>
          <w:tcPr>
            <w:tcW w:w="5205" w:type="dxa"/>
          </w:tcPr>
          <w:p w14:paraId="6B6F1660" w14:textId="77777777" w:rsidR="003B3CD8" w:rsidRPr="003B3CD8" w:rsidRDefault="003B3CD8" w:rsidP="003B3CD8">
            <w:pPr>
              <w:pStyle w:val="TableParagraph"/>
              <w:spacing w:line="268" w:lineRule="auto"/>
              <w:ind w:right="74"/>
              <w:rPr>
                <w:sz w:val="18"/>
                <w:lang w:val="en-CA"/>
              </w:rPr>
            </w:pPr>
            <w:r w:rsidRPr="003B3CD8">
              <w:rPr>
                <w:sz w:val="18"/>
                <w:lang w:val="en-CA"/>
              </w:rPr>
              <w:t>During the quarter, the pay equity plan and revised salary structure were officially adopted following the employee consultation period. The project is now considered complete.</w:t>
            </w:r>
          </w:p>
          <w:p w14:paraId="0E12032C" w14:textId="1FBA49A1" w:rsidR="008E717B" w:rsidRPr="003B3CD8" w:rsidRDefault="003B3CD8" w:rsidP="003B3CD8">
            <w:pPr>
              <w:pStyle w:val="TableParagraph"/>
              <w:spacing w:before="2" w:line="268" w:lineRule="auto"/>
              <w:ind w:right="74"/>
              <w:rPr>
                <w:sz w:val="18"/>
                <w:lang w:val="en-CA"/>
              </w:rPr>
            </w:pPr>
            <w:r w:rsidRPr="003B3CD8">
              <w:rPr>
                <w:sz w:val="18"/>
                <w:lang w:val="en-CA"/>
              </w:rPr>
              <w:t>The municipality now has structured tools to evaluate job descriptions using uniform criteria, ensure consistent salary management, and maintain internal equity. These tools are integrated into human resources management practices and support decision-making when creating or revising positions.</w:t>
            </w:r>
          </w:p>
        </w:tc>
        <w:tc>
          <w:tcPr>
            <w:tcW w:w="5978" w:type="dxa"/>
            <w:tcBorders>
              <w:right w:val="single" w:sz="18" w:space="0" w:color="000000"/>
            </w:tcBorders>
          </w:tcPr>
          <w:p w14:paraId="50700547" w14:textId="77777777" w:rsidR="003B3CD8" w:rsidRPr="003B3CD8" w:rsidRDefault="003B3CD8" w:rsidP="003B3CD8">
            <w:pPr>
              <w:pStyle w:val="TableParagraph"/>
              <w:spacing w:line="268" w:lineRule="auto"/>
              <w:ind w:left="45"/>
              <w:rPr>
                <w:sz w:val="18"/>
                <w:lang w:val="en-CA"/>
              </w:rPr>
            </w:pPr>
            <w:r w:rsidRPr="003B3CD8">
              <w:rPr>
                <w:sz w:val="18"/>
                <w:lang w:val="en-CA"/>
              </w:rPr>
              <w:t>Apply assessment tools to new and revised job descriptions.</w:t>
            </w:r>
          </w:p>
          <w:p w14:paraId="7487596B" w14:textId="77777777" w:rsidR="003B3CD8" w:rsidRPr="003B3CD8" w:rsidRDefault="003B3CD8" w:rsidP="003B3CD8">
            <w:pPr>
              <w:pStyle w:val="TableParagraph"/>
              <w:spacing w:line="268" w:lineRule="auto"/>
              <w:ind w:left="45"/>
              <w:rPr>
                <w:sz w:val="18"/>
                <w:lang w:val="en-CA"/>
              </w:rPr>
            </w:pPr>
            <w:r w:rsidRPr="003B3CD8">
              <w:rPr>
                <w:sz w:val="18"/>
                <w:lang w:val="en-CA"/>
              </w:rPr>
              <w:t>Ensure pay equity is maintained during adjustments and the creation of new positions.</w:t>
            </w:r>
          </w:p>
          <w:p w14:paraId="077E5BE7" w14:textId="77777777" w:rsidR="003B3CD8" w:rsidRPr="003B3CD8" w:rsidRDefault="003B3CD8" w:rsidP="003B3CD8">
            <w:pPr>
              <w:pStyle w:val="TableParagraph"/>
              <w:spacing w:line="268" w:lineRule="auto"/>
              <w:ind w:left="45"/>
              <w:rPr>
                <w:sz w:val="18"/>
                <w:lang w:val="en-CA"/>
              </w:rPr>
            </w:pPr>
            <w:r w:rsidRPr="003B3CD8">
              <w:rPr>
                <w:sz w:val="18"/>
                <w:lang w:val="en-CA"/>
              </w:rPr>
              <w:t>Conduct periodic follow-ups to validate salary alignment with market rates.</w:t>
            </w:r>
          </w:p>
          <w:p w14:paraId="64876264" w14:textId="1598747A" w:rsidR="008E717B" w:rsidRPr="003B3CD8" w:rsidRDefault="003B3CD8" w:rsidP="003B3CD8">
            <w:pPr>
              <w:pStyle w:val="TableParagraph"/>
              <w:spacing w:before="1"/>
              <w:ind w:left="45"/>
              <w:rPr>
                <w:sz w:val="18"/>
                <w:lang w:val="en-CA"/>
              </w:rPr>
            </w:pPr>
            <w:r w:rsidRPr="003B3CD8">
              <w:rPr>
                <w:sz w:val="18"/>
                <w:lang w:val="en-CA"/>
              </w:rPr>
              <w:t>Plan a comprehensive review of the plan according to established timelines.</w:t>
            </w:r>
          </w:p>
        </w:tc>
      </w:tr>
      <w:tr w:rsidR="008E717B" w:rsidRPr="003B3CD8" w14:paraId="0A61EC23" w14:textId="77777777">
        <w:trPr>
          <w:trHeight w:val="2332"/>
        </w:trPr>
        <w:tc>
          <w:tcPr>
            <w:tcW w:w="3353" w:type="dxa"/>
            <w:tcBorders>
              <w:left w:val="single" w:sz="18" w:space="0" w:color="000000"/>
            </w:tcBorders>
          </w:tcPr>
          <w:p w14:paraId="19236A8F" w14:textId="0A915630" w:rsidR="008E717B" w:rsidRPr="003B3CD8" w:rsidRDefault="003B3CD8">
            <w:pPr>
              <w:pStyle w:val="TableParagraph"/>
              <w:spacing w:line="268" w:lineRule="auto"/>
              <w:ind w:left="335"/>
              <w:rPr>
                <w:sz w:val="18"/>
                <w:lang w:val="en-CA"/>
              </w:rPr>
            </w:pPr>
            <w:r w:rsidRPr="003B3CD8">
              <w:rPr>
                <w:sz w:val="18"/>
                <w:lang w:val="en-CA"/>
              </w:rPr>
              <w:t>3.1.4 - Pilot project for options regarding scheduling flexibility</w:t>
            </w:r>
          </w:p>
        </w:tc>
        <w:tc>
          <w:tcPr>
            <w:tcW w:w="1145" w:type="dxa"/>
          </w:tcPr>
          <w:p w14:paraId="7EBBA931" w14:textId="77777777" w:rsidR="008E717B" w:rsidRDefault="00612B6E">
            <w:pPr>
              <w:pStyle w:val="TableParagraph"/>
              <w:rPr>
                <w:sz w:val="18"/>
              </w:rPr>
            </w:pPr>
            <w:r>
              <w:rPr>
                <w:spacing w:val="-4"/>
                <w:sz w:val="18"/>
              </w:rPr>
              <w:t>2024</w:t>
            </w:r>
          </w:p>
        </w:tc>
        <w:tc>
          <w:tcPr>
            <w:tcW w:w="1193" w:type="dxa"/>
            <w:shd w:val="clear" w:color="auto" w:fill="AE7D2D"/>
          </w:tcPr>
          <w:p w14:paraId="0056B451" w14:textId="0AD65CC9" w:rsidR="008E717B" w:rsidRDefault="003B3CD8">
            <w:pPr>
              <w:pStyle w:val="TableParagraph"/>
              <w:rPr>
                <w:sz w:val="18"/>
              </w:rPr>
            </w:pPr>
            <w:r>
              <w:rPr>
                <w:color w:val="FFFFFF"/>
                <w:spacing w:val="-2"/>
                <w:sz w:val="18"/>
              </w:rPr>
              <w:t>Cancelled</w:t>
            </w:r>
          </w:p>
        </w:tc>
        <w:tc>
          <w:tcPr>
            <w:tcW w:w="1159" w:type="dxa"/>
            <w:shd w:val="clear" w:color="auto" w:fill="2F82B7"/>
          </w:tcPr>
          <w:p w14:paraId="1950301D" w14:textId="77777777" w:rsidR="008E717B" w:rsidRDefault="00612B6E">
            <w:pPr>
              <w:pStyle w:val="TableParagraph"/>
              <w:rPr>
                <w:sz w:val="18"/>
              </w:rPr>
            </w:pPr>
            <w:r>
              <w:rPr>
                <w:color w:val="FFFFFF"/>
                <w:spacing w:val="-2"/>
                <w:sz w:val="18"/>
              </w:rPr>
              <w:t>Actions</w:t>
            </w:r>
          </w:p>
        </w:tc>
        <w:tc>
          <w:tcPr>
            <w:tcW w:w="5205" w:type="dxa"/>
          </w:tcPr>
          <w:p w14:paraId="34529437" w14:textId="539C337B" w:rsidR="008E717B" w:rsidRPr="003B3CD8" w:rsidRDefault="003B3CD8">
            <w:pPr>
              <w:pStyle w:val="TableParagraph"/>
              <w:spacing w:line="268" w:lineRule="auto"/>
              <w:rPr>
                <w:sz w:val="18"/>
                <w:lang w:val="en-CA"/>
              </w:rPr>
            </w:pPr>
            <w:r w:rsidRPr="003B3CD8">
              <w:rPr>
                <w:sz w:val="18"/>
                <w:lang w:val="en-CA"/>
              </w:rPr>
              <w:t>The pilot project was not implemented and was cancelled. Limited resources and challenges related to fair application have made this initiative unviable at present.</w:t>
            </w:r>
          </w:p>
        </w:tc>
        <w:tc>
          <w:tcPr>
            <w:tcW w:w="5978" w:type="dxa"/>
            <w:tcBorders>
              <w:right w:val="single" w:sz="18" w:space="0" w:color="000000"/>
            </w:tcBorders>
          </w:tcPr>
          <w:p w14:paraId="5F0CD55B" w14:textId="40CAA5F3" w:rsidR="008E717B" w:rsidRPr="003B3CD8" w:rsidRDefault="003B3CD8">
            <w:pPr>
              <w:pStyle w:val="TableParagraph"/>
              <w:spacing w:line="268" w:lineRule="auto"/>
              <w:ind w:left="45" w:right="68"/>
              <w:rPr>
                <w:sz w:val="18"/>
                <w:lang w:val="en-CA"/>
              </w:rPr>
            </w:pPr>
            <w:r w:rsidRPr="003B3CD8">
              <w:rPr>
                <w:sz w:val="18"/>
                <w:lang w:val="en-CA"/>
              </w:rPr>
              <w:t>No further action is required; this objective is considered cancelled. It should be noted that following discussions with colleagues from other municipalities in the United Counties of Prescott-Russell, several municipalities offer varying degrees of flexibility in their schedules. The Nation recently implemented a pilot project for summer hours, and the CUPR offers flexible hours.</w:t>
            </w:r>
          </w:p>
        </w:tc>
      </w:tr>
      <w:tr w:rsidR="008E717B" w:rsidRPr="003B3CD8" w14:paraId="4714AF57" w14:textId="77777777">
        <w:trPr>
          <w:trHeight w:val="1789"/>
        </w:trPr>
        <w:tc>
          <w:tcPr>
            <w:tcW w:w="3353" w:type="dxa"/>
            <w:tcBorders>
              <w:left w:val="single" w:sz="18" w:space="0" w:color="000000"/>
            </w:tcBorders>
          </w:tcPr>
          <w:p w14:paraId="69ACB9A7" w14:textId="53B1EAE3" w:rsidR="008E717B" w:rsidRPr="003B3CD8" w:rsidRDefault="003B3CD8">
            <w:pPr>
              <w:pStyle w:val="TableParagraph"/>
              <w:spacing w:line="268" w:lineRule="auto"/>
              <w:ind w:left="335" w:right="104"/>
              <w:rPr>
                <w:sz w:val="18"/>
                <w:lang w:val="en-CA"/>
              </w:rPr>
            </w:pPr>
            <w:r w:rsidRPr="003B3CD8">
              <w:rPr>
                <w:sz w:val="18"/>
                <w:lang w:val="en-CA"/>
              </w:rPr>
              <w:t>3.1.5 - Revision of the Employee Handbook and Employee Conditions (HR-1-2025) / HR Policy / Employee Launch</w:t>
            </w:r>
          </w:p>
        </w:tc>
        <w:tc>
          <w:tcPr>
            <w:tcW w:w="1145" w:type="dxa"/>
          </w:tcPr>
          <w:p w14:paraId="225B2BB0"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1EA7C79F" w14:textId="77777777" w:rsidR="008E717B" w:rsidRDefault="00612B6E">
            <w:pPr>
              <w:pStyle w:val="TableParagraph"/>
              <w:spacing w:before="29"/>
              <w:rPr>
                <w:sz w:val="18"/>
              </w:rPr>
            </w:pPr>
            <w:r>
              <w:rPr>
                <w:spacing w:val="-4"/>
                <w:sz w:val="18"/>
              </w:rPr>
              <w:t>2026</w:t>
            </w:r>
          </w:p>
        </w:tc>
        <w:tc>
          <w:tcPr>
            <w:tcW w:w="1193" w:type="dxa"/>
            <w:shd w:val="clear" w:color="auto" w:fill="BE54EB"/>
          </w:tcPr>
          <w:p w14:paraId="25A1D995" w14:textId="0A43651B" w:rsidR="008E717B" w:rsidRDefault="003B3CD8">
            <w:pPr>
              <w:pStyle w:val="TableParagraph"/>
              <w:rPr>
                <w:sz w:val="18"/>
              </w:rPr>
            </w:pPr>
            <w:r>
              <w:rPr>
                <w:color w:val="FFFFFF"/>
                <w:spacing w:val="-2"/>
                <w:sz w:val="18"/>
              </w:rPr>
              <w:t>Completed</w:t>
            </w:r>
          </w:p>
        </w:tc>
        <w:tc>
          <w:tcPr>
            <w:tcW w:w="1159" w:type="dxa"/>
            <w:shd w:val="clear" w:color="auto" w:fill="2F82B7"/>
          </w:tcPr>
          <w:p w14:paraId="4D24F328" w14:textId="77777777" w:rsidR="008E717B" w:rsidRDefault="00612B6E">
            <w:pPr>
              <w:pStyle w:val="TableParagraph"/>
              <w:rPr>
                <w:sz w:val="18"/>
              </w:rPr>
            </w:pPr>
            <w:r>
              <w:rPr>
                <w:color w:val="FFFFFF"/>
                <w:spacing w:val="-2"/>
                <w:sz w:val="18"/>
              </w:rPr>
              <w:t>Actions</w:t>
            </w:r>
          </w:p>
        </w:tc>
        <w:tc>
          <w:tcPr>
            <w:tcW w:w="5205" w:type="dxa"/>
          </w:tcPr>
          <w:p w14:paraId="1B22DAF7" w14:textId="77777777" w:rsidR="003B3CD8" w:rsidRPr="003B3CD8" w:rsidRDefault="003B3CD8" w:rsidP="003B3CD8">
            <w:pPr>
              <w:pStyle w:val="TableParagraph"/>
              <w:spacing w:line="268" w:lineRule="auto"/>
              <w:ind w:right="79"/>
              <w:rPr>
                <w:sz w:val="18"/>
                <w:lang w:val="en-CA"/>
              </w:rPr>
            </w:pPr>
            <w:r w:rsidRPr="003B3CD8">
              <w:rPr>
                <w:sz w:val="18"/>
                <w:lang w:val="en-CA"/>
              </w:rPr>
              <w:t>The revised Employee Handbook was officially adopted by City Council and came into effect on January 1, 2026, as planned.</w:t>
            </w:r>
          </w:p>
          <w:p w14:paraId="0C022EEA" w14:textId="77777777" w:rsidR="003B3CD8" w:rsidRPr="003B3CD8" w:rsidRDefault="003B3CD8" w:rsidP="003B3CD8">
            <w:pPr>
              <w:pStyle w:val="TableParagraph"/>
              <w:spacing w:line="268" w:lineRule="auto"/>
              <w:ind w:right="79"/>
              <w:rPr>
                <w:sz w:val="18"/>
                <w:lang w:val="en-CA"/>
              </w:rPr>
            </w:pPr>
            <w:r w:rsidRPr="003B3CD8">
              <w:rPr>
                <w:sz w:val="18"/>
                <w:lang w:val="en-CA"/>
              </w:rPr>
              <w:t>Following its adoption:</w:t>
            </w:r>
          </w:p>
          <w:p w14:paraId="1CB9EFAA" w14:textId="4ACE7264" w:rsidR="008E717B" w:rsidRPr="003B3CD8" w:rsidRDefault="003B3CD8" w:rsidP="003B3CD8">
            <w:pPr>
              <w:pStyle w:val="TableParagraph"/>
              <w:spacing w:line="260" w:lineRule="atLeast"/>
              <w:rPr>
                <w:sz w:val="18"/>
                <w:lang w:val="en-CA"/>
              </w:rPr>
            </w:pPr>
            <w:r w:rsidRPr="003B3CD8">
              <w:rPr>
                <w:sz w:val="18"/>
                <w:lang w:val="en-CA"/>
              </w:rPr>
              <w:t>An internal communication was sent to all employees outlining the key changes and new guidelines.</w:t>
            </w:r>
          </w:p>
        </w:tc>
        <w:tc>
          <w:tcPr>
            <w:tcW w:w="5978" w:type="dxa"/>
            <w:tcBorders>
              <w:right w:val="single" w:sz="18" w:space="0" w:color="000000"/>
            </w:tcBorders>
          </w:tcPr>
          <w:p w14:paraId="242C004F" w14:textId="77777777" w:rsidR="008E717B" w:rsidRPr="003B3CD8" w:rsidRDefault="008E717B">
            <w:pPr>
              <w:pStyle w:val="TableParagraph"/>
              <w:ind w:left="0"/>
              <w:rPr>
                <w:rFonts w:ascii="Times New Roman"/>
                <w:sz w:val="18"/>
                <w:lang w:val="en-CA"/>
              </w:rPr>
            </w:pPr>
          </w:p>
        </w:tc>
      </w:tr>
    </w:tbl>
    <w:p w14:paraId="7F9771DF" w14:textId="77777777" w:rsidR="008E717B" w:rsidRPr="003B3CD8" w:rsidRDefault="008E717B">
      <w:pPr>
        <w:pStyle w:val="TableParagraph"/>
        <w:rPr>
          <w:rFonts w:ascii="Times New Roman"/>
          <w:sz w:val="18"/>
          <w:lang w:val="en-CA"/>
        </w:rPr>
        <w:sectPr w:rsidR="008E717B" w:rsidRPr="003B3CD8">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14:paraId="7634F8B8" w14:textId="77777777" w:rsidTr="00C72645">
        <w:trPr>
          <w:trHeight w:val="3882"/>
        </w:trPr>
        <w:tc>
          <w:tcPr>
            <w:tcW w:w="3353" w:type="dxa"/>
            <w:tcBorders>
              <w:left w:val="single" w:sz="18" w:space="0" w:color="000000"/>
            </w:tcBorders>
          </w:tcPr>
          <w:p w14:paraId="6FF86CF9" w14:textId="1C1A126F" w:rsidR="008E717B" w:rsidRPr="003B3CD8" w:rsidRDefault="003B3CD8">
            <w:pPr>
              <w:pStyle w:val="TableParagraph"/>
              <w:spacing w:line="268" w:lineRule="auto"/>
              <w:ind w:left="335"/>
              <w:rPr>
                <w:sz w:val="18"/>
                <w:lang w:val="en-CA"/>
              </w:rPr>
            </w:pPr>
            <w:r w:rsidRPr="003B3CD8">
              <w:rPr>
                <w:sz w:val="18"/>
                <w:lang w:val="en-CA"/>
              </w:rPr>
              <w:lastRenderedPageBreak/>
              <w:t>3.1.6 - Continuous improvement regarding the communication of important departmental news to frontline employees (reception)</w:t>
            </w:r>
          </w:p>
        </w:tc>
        <w:tc>
          <w:tcPr>
            <w:tcW w:w="1145" w:type="dxa"/>
          </w:tcPr>
          <w:p w14:paraId="28797B21"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1A713B"/>
          </w:tcPr>
          <w:p w14:paraId="57755F67" w14:textId="4678FDE0" w:rsidR="008E717B" w:rsidRDefault="00612B6E">
            <w:pPr>
              <w:pStyle w:val="TableParagraph"/>
              <w:rPr>
                <w:sz w:val="18"/>
              </w:rPr>
            </w:pPr>
            <w:r>
              <w:rPr>
                <w:color w:val="FFFFFF"/>
                <w:spacing w:val="-2"/>
                <w:sz w:val="18"/>
              </w:rPr>
              <w:t>R</w:t>
            </w:r>
            <w:r w:rsidR="003B3CD8">
              <w:rPr>
                <w:color w:val="FFFFFF"/>
                <w:spacing w:val="-2"/>
                <w:sz w:val="18"/>
              </w:rPr>
              <w:t>e</w:t>
            </w:r>
            <w:r>
              <w:rPr>
                <w:color w:val="FFFFFF"/>
                <w:spacing w:val="-2"/>
                <w:sz w:val="18"/>
              </w:rPr>
              <w:t>curr</w:t>
            </w:r>
            <w:r w:rsidR="003B3CD8">
              <w:rPr>
                <w:color w:val="FFFFFF"/>
                <w:spacing w:val="-2"/>
                <w:sz w:val="18"/>
              </w:rPr>
              <w:t>ing</w:t>
            </w:r>
          </w:p>
        </w:tc>
        <w:tc>
          <w:tcPr>
            <w:tcW w:w="936" w:type="dxa"/>
            <w:shd w:val="clear" w:color="auto" w:fill="2F82B7"/>
          </w:tcPr>
          <w:p w14:paraId="4CD9D805" w14:textId="77777777" w:rsidR="008E717B" w:rsidRDefault="00612B6E">
            <w:pPr>
              <w:pStyle w:val="TableParagraph"/>
              <w:rPr>
                <w:sz w:val="18"/>
              </w:rPr>
            </w:pPr>
            <w:r>
              <w:rPr>
                <w:color w:val="FFFFFF"/>
                <w:spacing w:val="-2"/>
                <w:sz w:val="18"/>
              </w:rPr>
              <w:t>Actions</w:t>
            </w:r>
          </w:p>
        </w:tc>
        <w:tc>
          <w:tcPr>
            <w:tcW w:w="5205" w:type="dxa"/>
          </w:tcPr>
          <w:p w14:paraId="5C411D58" w14:textId="303C875B" w:rsidR="008E717B" w:rsidRPr="00C72645" w:rsidRDefault="00C72645">
            <w:pPr>
              <w:pStyle w:val="TableParagraph"/>
              <w:spacing w:line="268" w:lineRule="auto"/>
              <w:ind w:right="27"/>
              <w:rPr>
                <w:sz w:val="18"/>
                <w:lang w:val="en-CA"/>
              </w:rPr>
            </w:pPr>
            <w:r w:rsidRPr="00C72645">
              <w:rPr>
                <w:sz w:val="18"/>
                <w:lang w:val="en-CA"/>
              </w:rPr>
              <w:t>We ensured that frontline employees were subscribed to Bciti+ alerts and well-equipped to receive important updates. A Teams discussion group was created for managers to facilitate the rapid sharing of urgent information. Furthermore, significant effort was made to provide employees with a central page that consolidates access to frequently used systems and documents. This page currently includes links to relevant systems, quick access to web publication request forms, an employee achievement recognition wall, and key HR documents such as the vacation calendar, training platform, and more.</w:t>
            </w:r>
          </w:p>
        </w:tc>
        <w:tc>
          <w:tcPr>
            <w:tcW w:w="5978" w:type="dxa"/>
            <w:tcBorders>
              <w:right w:val="single" w:sz="18" w:space="0" w:color="000000"/>
            </w:tcBorders>
          </w:tcPr>
          <w:p w14:paraId="490F9787" w14:textId="0A7BD0AF" w:rsidR="008E717B" w:rsidRDefault="00C72645">
            <w:pPr>
              <w:pStyle w:val="TableParagraph"/>
              <w:spacing w:line="268" w:lineRule="auto"/>
              <w:ind w:left="45"/>
              <w:rPr>
                <w:sz w:val="18"/>
              </w:rPr>
            </w:pPr>
            <w:r w:rsidRPr="00C72645">
              <w:rPr>
                <w:sz w:val="18"/>
                <w:lang w:val="en-CA"/>
              </w:rPr>
              <w:t xml:space="preserve">Ensure the central intranet page is constantly updated and remains relevant. </w:t>
            </w:r>
            <w:r w:rsidRPr="00C72645">
              <w:rPr>
                <w:sz w:val="18"/>
              </w:rPr>
              <w:t>Stay alert for opportunities to continuously improve interdepartmental communication.</w:t>
            </w:r>
          </w:p>
        </w:tc>
      </w:tr>
      <w:tr w:rsidR="008E717B" w:rsidRPr="00C72645" w14:paraId="73EE4D54" w14:textId="77777777" w:rsidTr="00C72645">
        <w:trPr>
          <w:trHeight w:val="3068"/>
        </w:trPr>
        <w:tc>
          <w:tcPr>
            <w:tcW w:w="3353" w:type="dxa"/>
            <w:tcBorders>
              <w:left w:val="single" w:sz="18" w:space="0" w:color="000000"/>
            </w:tcBorders>
          </w:tcPr>
          <w:p w14:paraId="6936B383" w14:textId="1D28C67B" w:rsidR="008E717B" w:rsidRPr="00C72645" w:rsidRDefault="00C72645">
            <w:pPr>
              <w:pStyle w:val="TableParagraph"/>
              <w:spacing w:line="268" w:lineRule="auto"/>
              <w:ind w:left="335" w:right="104"/>
              <w:rPr>
                <w:sz w:val="18"/>
                <w:lang w:val="en-CA"/>
              </w:rPr>
            </w:pPr>
            <w:r w:rsidRPr="00C72645">
              <w:rPr>
                <w:sz w:val="18"/>
                <w:lang w:val="en-CA"/>
              </w:rPr>
              <w:t>3.1.7 - Establish a new culture of service standards, provide training &amp; initiate change</w:t>
            </w:r>
          </w:p>
        </w:tc>
        <w:tc>
          <w:tcPr>
            <w:tcW w:w="1145" w:type="dxa"/>
          </w:tcPr>
          <w:p w14:paraId="72918E6A"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2DCD6E"/>
          </w:tcPr>
          <w:p w14:paraId="551172F1" w14:textId="6B0FF4ED" w:rsidR="008E717B" w:rsidRDefault="00C72645">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2F82B7"/>
          </w:tcPr>
          <w:p w14:paraId="197359E6" w14:textId="77777777" w:rsidR="008E717B" w:rsidRDefault="00612B6E">
            <w:pPr>
              <w:pStyle w:val="TableParagraph"/>
              <w:rPr>
                <w:sz w:val="18"/>
              </w:rPr>
            </w:pPr>
            <w:r>
              <w:rPr>
                <w:color w:val="FFFFFF"/>
                <w:spacing w:val="-2"/>
                <w:sz w:val="18"/>
              </w:rPr>
              <w:t>Actions</w:t>
            </w:r>
          </w:p>
        </w:tc>
        <w:tc>
          <w:tcPr>
            <w:tcW w:w="5205" w:type="dxa"/>
          </w:tcPr>
          <w:p w14:paraId="2C18C49A" w14:textId="77777777" w:rsidR="00C72645" w:rsidRPr="00C72645" w:rsidRDefault="00C72645" w:rsidP="00C72645">
            <w:pPr>
              <w:pStyle w:val="TableParagraph"/>
              <w:spacing w:line="268" w:lineRule="auto"/>
              <w:rPr>
                <w:sz w:val="18"/>
                <w:lang w:val="en-CA"/>
              </w:rPr>
            </w:pPr>
            <w:r w:rsidRPr="00C72645">
              <w:rPr>
                <w:sz w:val="18"/>
                <w:lang w:val="en-CA"/>
              </w:rPr>
              <w:t>During the quarter, this objective did not see significant progress, primarily due to an absence within management that limited the advancement of planned work.</w:t>
            </w:r>
          </w:p>
          <w:p w14:paraId="4D3B2156" w14:textId="77777777" w:rsidR="00C72645" w:rsidRPr="00C72645" w:rsidRDefault="00C72645" w:rsidP="00C72645">
            <w:pPr>
              <w:pStyle w:val="TableParagraph"/>
              <w:spacing w:line="268" w:lineRule="auto"/>
              <w:rPr>
                <w:sz w:val="18"/>
                <w:lang w:val="en-CA"/>
              </w:rPr>
            </w:pPr>
          </w:p>
          <w:p w14:paraId="0A6D7B54" w14:textId="707AAE77" w:rsidR="008E717B" w:rsidRPr="00C72645" w:rsidRDefault="00C72645" w:rsidP="00C72645">
            <w:pPr>
              <w:pStyle w:val="TableParagraph"/>
              <w:spacing w:before="2" w:line="268" w:lineRule="auto"/>
              <w:ind w:right="27"/>
              <w:rPr>
                <w:sz w:val="18"/>
                <w:lang w:val="en-CA"/>
              </w:rPr>
            </w:pPr>
            <w:r w:rsidRPr="00C72645">
              <w:rPr>
                <w:sz w:val="18"/>
                <w:lang w:val="en-CA"/>
              </w:rPr>
              <w:t>However, the municipality continues to implement its adopted customer service standards, and concrete efforts are being made daily to improve the citizen experience. In this regard, positive feedback has been received from residents, who highlight the quality of service provided and the improvements made to municipal communications.</w:t>
            </w:r>
          </w:p>
        </w:tc>
        <w:tc>
          <w:tcPr>
            <w:tcW w:w="5978" w:type="dxa"/>
            <w:tcBorders>
              <w:right w:val="single" w:sz="18" w:space="0" w:color="000000"/>
            </w:tcBorders>
          </w:tcPr>
          <w:p w14:paraId="52055D09" w14:textId="77777777" w:rsidR="00C72645" w:rsidRPr="00C72645" w:rsidRDefault="00C72645" w:rsidP="00C72645">
            <w:pPr>
              <w:pStyle w:val="TableParagraph"/>
              <w:ind w:left="45"/>
              <w:rPr>
                <w:sz w:val="18"/>
                <w:lang w:val="en-CA"/>
              </w:rPr>
            </w:pPr>
            <w:r w:rsidRPr="00C72645">
              <w:rPr>
                <w:sz w:val="18"/>
                <w:lang w:val="en-CA"/>
              </w:rPr>
              <w:t>Develop targeted training to support the integration of a service culture among employees.</w:t>
            </w:r>
          </w:p>
          <w:p w14:paraId="32CF1429" w14:textId="77777777" w:rsidR="00C72645" w:rsidRPr="00C72645" w:rsidRDefault="00C72645" w:rsidP="00C72645">
            <w:pPr>
              <w:pStyle w:val="TableParagraph"/>
              <w:ind w:left="45"/>
              <w:rPr>
                <w:sz w:val="18"/>
                <w:lang w:val="en-CA"/>
              </w:rPr>
            </w:pPr>
          </w:p>
          <w:p w14:paraId="4D454654" w14:textId="77777777" w:rsidR="00C72645" w:rsidRPr="00C72645" w:rsidRDefault="00C72645" w:rsidP="00C72645">
            <w:pPr>
              <w:pStyle w:val="TableParagraph"/>
              <w:ind w:left="45"/>
              <w:rPr>
                <w:sz w:val="18"/>
                <w:lang w:val="en-CA"/>
              </w:rPr>
            </w:pPr>
            <w:r w:rsidRPr="00C72645">
              <w:rPr>
                <w:sz w:val="18"/>
                <w:lang w:val="en-CA"/>
              </w:rPr>
              <w:t>Plan and deliver the training (format, schedule, and tools).</w:t>
            </w:r>
          </w:p>
          <w:p w14:paraId="75A7F1C2" w14:textId="77777777" w:rsidR="00C72645" w:rsidRPr="00C72645" w:rsidRDefault="00C72645" w:rsidP="00C72645">
            <w:pPr>
              <w:pStyle w:val="TableParagraph"/>
              <w:ind w:left="45"/>
              <w:rPr>
                <w:sz w:val="18"/>
                <w:lang w:val="en-CA"/>
              </w:rPr>
            </w:pPr>
            <w:r w:rsidRPr="00C72645">
              <w:rPr>
                <w:sz w:val="18"/>
                <w:lang w:val="en-CA"/>
              </w:rPr>
              <w:t>Ensure post-training follow-up to promote consistent application of standards.</w:t>
            </w:r>
          </w:p>
          <w:p w14:paraId="75F93189" w14:textId="46F2993C" w:rsidR="008E717B" w:rsidRPr="00C72645" w:rsidRDefault="00C72645" w:rsidP="00C72645">
            <w:pPr>
              <w:pStyle w:val="TableParagraph"/>
              <w:spacing w:before="1" w:line="268" w:lineRule="auto"/>
              <w:ind w:left="45"/>
              <w:rPr>
                <w:sz w:val="18"/>
                <w:lang w:val="en-CA"/>
              </w:rPr>
            </w:pPr>
            <w:r w:rsidRPr="00C72645">
              <w:rPr>
                <w:sz w:val="18"/>
                <w:lang w:val="en-CA"/>
              </w:rPr>
              <w:t>Evaluate the impact of the policy on citizen satisfaction and internal performance.</w:t>
            </w:r>
          </w:p>
        </w:tc>
      </w:tr>
      <w:tr w:rsidR="008E717B" w:rsidRPr="00C72645" w14:paraId="393A6BAE" w14:textId="77777777" w:rsidTr="00C72645">
        <w:trPr>
          <w:trHeight w:val="2855"/>
        </w:trPr>
        <w:tc>
          <w:tcPr>
            <w:tcW w:w="3353" w:type="dxa"/>
            <w:tcBorders>
              <w:left w:val="single" w:sz="18" w:space="0" w:color="000000"/>
            </w:tcBorders>
          </w:tcPr>
          <w:p w14:paraId="18197366" w14:textId="7BB31FB6" w:rsidR="008E717B" w:rsidRPr="00C72645" w:rsidRDefault="00C72645">
            <w:pPr>
              <w:pStyle w:val="TableParagraph"/>
              <w:spacing w:line="268" w:lineRule="auto"/>
              <w:ind w:left="335" w:right="104"/>
              <w:rPr>
                <w:sz w:val="18"/>
                <w:lang w:val="en-CA"/>
              </w:rPr>
            </w:pPr>
            <w:r w:rsidRPr="00C72645">
              <w:rPr>
                <w:sz w:val="18"/>
                <w:lang w:val="en-CA"/>
              </w:rPr>
              <w:t>3.1.8 - Preparation of service presentations for the orientation meeting of the new Municipal Council</w:t>
            </w:r>
          </w:p>
        </w:tc>
        <w:tc>
          <w:tcPr>
            <w:tcW w:w="1145" w:type="dxa"/>
          </w:tcPr>
          <w:p w14:paraId="236CC87A" w14:textId="77777777" w:rsidR="008E717B" w:rsidRDefault="00612B6E">
            <w:pPr>
              <w:pStyle w:val="TableParagraph"/>
              <w:rPr>
                <w:sz w:val="18"/>
              </w:rPr>
            </w:pPr>
            <w:r>
              <w:rPr>
                <w:spacing w:val="-4"/>
                <w:sz w:val="18"/>
              </w:rPr>
              <w:t>2026</w:t>
            </w:r>
          </w:p>
        </w:tc>
        <w:tc>
          <w:tcPr>
            <w:tcW w:w="1416" w:type="dxa"/>
            <w:shd w:val="clear" w:color="auto" w:fill="2DCD6E"/>
          </w:tcPr>
          <w:p w14:paraId="1F53C18B" w14:textId="5E341724" w:rsidR="008E717B" w:rsidRDefault="00C72645">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2F82B7"/>
          </w:tcPr>
          <w:p w14:paraId="6B34C770" w14:textId="77777777" w:rsidR="008E717B" w:rsidRDefault="00612B6E">
            <w:pPr>
              <w:pStyle w:val="TableParagraph"/>
              <w:rPr>
                <w:sz w:val="18"/>
              </w:rPr>
            </w:pPr>
            <w:r>
              <w:rPr>
                <w:color w:val="FFFFFF"/>
                <w:spacing w:val="-2"/>
                <w:sz w:val="18"/>
              </w:rPr>
              <w:t>Actions</w:t>
            </w:r>
          </w:p>
        </w:tc>
        <w:tc>
          <w:tcPr>
            <w:tcW w:w="5205" w:type="dxa"/>
          </w:tcPr>
          <w:p w14:paraId="40795AF8" w14:textId="77777777" w:rsidR="00C72645" w:rsidRPr="00C72645" w:rsidRDefault="00C72645" w:rsidP="00C72645">
            <w:pPr>
              <w:pStyle w:val="TableParagraph"/>
              <w:spacing w:line="268" w:lineRule="auto"/>
              <w:rPr>
                <w:sz w:val="18"/>
                <w:lang w:val="en-CA"/>
              </w:rPr>
            </w:pPr>
            <w:r w:rsidRPr="00C72645">
              <w:rPr>
                <w:sz w:val="18"/>
                <w:lang w:val="en-CA"/>
              </w:rPr>
              <w:t>During the first quarter, the project was presented to all directors to initiate discussions in preparation for the orientation period of the new Municipal Council. Each department was invited to identify key topics to emphasize, in relation to its responsibilities, its major projects, and the municipality's strategic priorities.</w:t>
            </w:r>
          </w:p>
          <w:p w14:paraId="0AA3AFA4" w14:textId="77777777" w:rsidR="00C72645" w:rsidRPr="00C72645" w:rsidRDefault="00C72645" w:rsidP="00C72645">
            <w:pPr>
              <w:pStyle w:val="TableParagraph"/>
              <w:spacing w:line="268" w:lineRule="auto"/>
              <w:rPr>
                <w:sz w:val="18"/>
                <w:lang w:val="en-CA"/>
              </w:rPr>
            </w:pPr>
          </w:p>
          <w:p w14:paraId="79432F3B" w14:textId="4495EE5C" w:rsidR="008E717B" w:rsidRPr="00C72645" w:rsidRDefault="00C72645" w:rsidP="00C72645">
            <w:pPr>
              <w:pStyle w:val="TableParagraph"/>
              <w:spacing w:before="4" w:line="268" w:lineRule="auto"/>
              <w:rPr>
                <w:sz w:val="18"/>
                <w:lang w:val="en-CA"/>
              </w:rPr>
            </w:pPr>
            <w:r w:rsidRPr="00C72645">
              <w:rPr>
                <w:sz w:val="18"/>
                <w:lang w:val="en-CA"/>
              </w:rPr>
              <w:t>This initial step established the groundwork and ensured a shared understanding of the project's objectives.</w:t>
            </w:r>
          </w:p>
        </w:tc>
        <w:tc>
          <w:tcPr>
            <w:tcW w:w="5978" w:type="dxa"/>
            <w:tcBorders>
              <w:right w:val="single" w:sz="18" w:space="0" w:color="000000"/>
            </w:tcBorders>
          </w:tcPr>
          <w:p w14:paraId="60A5B63A" w14:textId="77777777" w:rsidR="00C72645" w:rsidRPr="00C72645" w:rsidRDefault="00C72645" w:rsidP="00C72645">
            <w:pPr>
              <w:pStyle w:val="TableParagraph"/>
              <w:spacing w:line="268" w:lineRule="auto"/>
              <w:ind w:left="45"/>
              <w:rPr>
                <w:sz w:val="18"/>
                <w:lang w:val="en-CA"/>
              </w:rPr>
            </w:pPr>
            <w:r w:rsidRPr="00C72645">
              <w:rPr>
                <w:sz w:val="18"/>
                <w:lang w:val="en-CA"/>
              </w:rPr>
              <w:t>Continue identifying and structuring presentation content by department.</w:t>
            </w:r>
          </w:p>
          <w:p w14:paraId="504CAD08" w14:textId="77777777" w:rsidR="00C72645" w:rsidRPr="00C72645" w:rsidRDefault="00C72645" w:rsidP="00C72645">
            <w:pPr>
              <w:pStyle w:val="TableParagraph"/>
              <w:spacing w:line="268" w:lineRule="auto"/>
              <w:ind w:left="45"/>
              <w:rPr>
                <w:sz w:val="18"/>
                <w:lang w:val="en-CA"/>
              </w:rPr>
            </w:pPr>
            <w:r w:rsidRPr="00C72645">
              <w:rPr>
                <w:sz w:val="18"/>
                <w:lang w:val="en-CA"/>
              </w:rPr>
              <w:t>Develop presentations including major projects, master plans, and strategic issues.</w:t>
            </w:r>
          </w:p>
          <w:p w14:paraId="2896DD35" w14:textId="77777777" w:rsidR="00C72645" w:rsidRPr="00C72645" w:rsidRDefault="00C72645" w:rsidP="00C72645">
            <w:pPr>
              <w:pStyle w:val="TableParagraph"/>
              <w:spacing w:line="268" w:lineRule="auto"/>
              <w:ind w:left="45"/>
              <w:rPr>
                <w:sz w:val="18"/>
                <w:lang w:val="en-CA"/>
              </w:rPr>
            </w:pPr>
            <w:r w:rsidRPr="00C72645">
              <w:rPr>
                <w:sz w:val="18"/>
                <w:lang w:val="en-CA"/>
              </w:rPr>
              <w:t>Plan the logistics of orientation sessions (format, schedule, presentation allocation).</w:t>
            </w:r>
          </w:p>
          <w:p w14:paraId="1E763E22" w14:textId="3EB0F0CD" w:rsidR="008E717B" w:rsidRPr="00C72645" w:rsidRDefault="00C72645" w:rsidP="00C72645">
            <w:pPr>
              <w:pStyle w:val="TableParagraph"/>
              <w:spacing w:before="1" w:line="268" w:lineRule="auto"/>
              <w:ind w:left="45" w:right="68"/>
              <w:rPr>
                <w:sz w:val="18"/>
                <w:lang w:val="en-CA"/>
              </w:rPr>
            </w:pPr>
            <w:r w:rsidRPr="00C72645">
              <w:rPr>
                <w:sz w:val="18"/>
                <w:lang w:val="en-CA"/>
              </w:rPr>
              <w:t>Hold orientation sessions for the new City Council.</w:t>
            </w:r>
          </w:p>
        </w:tc>
      </w:tr>
    </w:tbl>
    <w:p w14:paraId="1141B713" w14:textId="77777777" w:rsidR="008E717B" w:rsidRPr="00C72645" w:rsidRDefault="008E717B">
      <w:pPr>
        <w:pStyle w:val="TableParagraph"/>
        <w:spacing w:line="268" w:lineRule="auto"/>
        <w:rPr>
          <w:sz w:val="18"/>
          <w:lang w:val="en-CA"/>
        </w:rPr>
        <w:sectPr w:rsidR="008E717B" w:rsidRPr="00C72645">
          <w:pgSz w:w="20160" w:h="12240" w:orient="landscape"/>
          <w:pgMar w:top="1060" w:right="992" w:bottom="1044"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C72645" w14:paraId="7B2B49A6" w14:textId="77777777" w:rsidTr="00C72645">
        <w:trPr>
          <w:trHeight w:val="500"/>
        </w:trPr>
        <w:tc>
          <w:tcPr>
            <w:tcW w:w="3353" w:type="dxa"/>
            <w:tcBorders>
              <w:left w:val="single" w:sz="18" w:space="0" w:color="000000"/>
            </w:tcBorders>
          </w:tcPr>
          <w:p w14:paraId="57D28AB2" w14:textId="741AA5F8" w:rsidR="008E717B" w:rsidRPr="00C72645" w:rsidRDefault="00C72645">
            <w:pPr>
              <w:pStyle w:val="TableParagraph"/>
              <w:spacing w:before="29" w:line="214" w:lineRule="exact"/>
              <w:ind w:left="32"/>
              <w:rPr>
                <w:b/>
                <w:sz w:val="18"/>
                <w:lang w:val="en-CA"/>
              </w:rPr>
            </w:pPr>
            <w:r w:rsidRPr="00C72645">
              <w:rPr>
                <w:b/>
                <w:sz w:val="18"/>
                <w:lang w:val="en-CA"/>
              </w:rPr>
              <w:lastRenderedPageBreak/>
              <w:t>3.2 - Optimization of municipal services and processes</w:t>
            </w:r>
          </w:p>
        </w:tc>
        <w:tc>
          <w:tcPr>
            <w:tcW w:w="1145" w:type="dxa"/>
          </w:tcPr>
          <w:p w14:paraId="431FA714"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305990FE" w14:textId="77777777" w:rsidR="008E717B" w:rsidRDefault="00612B6E">
            <w:pPr>
              <w:pStyle w:val="TableParagraph"/>
              <w:spacing w:before="29" w:line="214" w:lineRule="exact"/>
              <w:rPr>
                <w:sz w:val="18"/>
              </w:rPr>
            </w:pPr>
            <w:r>
              <w:rPr>
                <w:spacing w:val="-4"/>
                <w:sz w:val="18"/>
              </w:rPr>
              <w:t>2026</w:t>
            </w:r>
          </w:p>
        </w:tc>
        <w:tc>
          <w:tcPr>
            <w:tcW w:w="1416" w:type="dxa"/>
            <w:shd w:val="clear" w:color="auto" w:fill="2DCD6E"/>
          </w:tcPr>
          <w:p w14:paraId="11195A45" w14:textId="0F68A16A" w:rsidR="008E717B" w:rsidRDefault="00C72645">
            <w:pPr>
              <w:pStyle w:val="TableParagraph"/>
              <w:spacing w:before="29" w:line="214" w:lineRule="exact"/>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81B0FF"/>
          </w:tcPr>
          <w:p w14:paraId="14A8CB15" w14:textId="75D4557C" w:rsidR="008E717B" w:rsidRDefault="00612B6E">
            <w:pPr>
              <w:pStyle w:val="TableParagraph"/>
              <w:rPr>
                <w:sz w:val="18"/>
              </w:rPr>
            </w:pPr>
            <w:r>
              <w:rPr>
                <w:color w:val="FFFFFF"/>
                <w:spacing w:val="-2"/>
                <w:sz w:val="18"/>
              </w:rPr>
              <w:t>Objecti</w:t>
            </w:r>
            <w:r w:rsidR="00C72645">
              <w:rPr>
                <w:color w:val="FFFFFF"/>
                <w:spacing w:val="-2"/>
                <w:sz w:val="18"/>
              </w:rPr>
              <w:t>ve</w:t>
            </w:r>
            <w:r>
              <w:rPr>
                <w:color w:val="FFFFFF"/>
                <w:spacing w:val="-2"/>
                <w:sz w:val="18"/>
              </w:rPr>
              <w:t>s</w:t>
            </w:r>
          </w:p>
        </w:tc>
        <w:tc>
          <w:tcPr>
            <w:tcW w:w="5205" w:type="dxa"/>
          </w:tcPr>
          <w:p w14:paraId="2A839915" w14:textId="62DBB931" w:rsidR="008E717B" w:rsidRPr="00C72645" w:rsidRDefault="00C72645">
            <w:pPr>
              <w:pStyle w:val="TableParagraph"/>
              <w:rPr>
                <w:sz w:val="18"/>
                <w:lang w:val="en-CA"/>
              </w:rPr>
            </w:pPr>
            <w:r w:rsidRPr="00C72645">
              <w:rPr>
                <w:sz w:val="18"/>
                <w:lang w:val="en-CA"/>
              </w:rPr>
              <w:t>See</w:t>
            </w:r>
            <w:r w:rsidR="00612B6E" w:rsidRPr="00C72645">
              <w:rPr>
                <w:sz w:val="18"/>
                <w:lang w:val="en-CA"/>
              </w:rPr>
              <w:t xml:space="preserve"> d</w:t>
            </w:r>
            <w:r w:rsidRPr="00C72645">
              <w:rPr>
                <w:sz w:val="18"/>
                <w:lang w:val="en-CA"/>
              </w:rPr>
              <w:t>e</w:t>
            </w:r>
            <w:r w:rsidR="00612B6E" w:rsidRPr="00C72645">
              <w:rPr>
                <w:sz w:val="18"/>
                <w:lang w:val="en-CA"/>
              </w:rPr>
              <w:t>tails</w:t>
            </w:r>
            <w:r w:rsidR="00612B6E" w:rsidRPr="00C72645">
              <w:rPr>
                <w:spacing w:val="-1"/>
                <w:sz w:val="18"/>
                <w:lang w:val="en-CA"/>
              </w:rPr>
              <w:t xml:space="preserve"> </w:t>
            </w:r>
            <w:r w:rsidRPr="00C72645">
              <w:rPr>
                <w:sz w:val="18"/>
                <w:lang w:val="en-CA"/>
              </w:rPr>
              <w:t>under Strategic Actions</w:t>
            </w:r>
            <w:r w:rsidR="00612B6E" w:rsidRPr="00C72645">
              <w:rPr>
                <w:spacing w:val="-2"/>
                <w:sz w:val="18"/>
                <w:lang w:val="en-CA"/>
              </w:rPr>
              <w:t>.</w:t>
            </w:r>
          </w:p>
        </w:tc>
        <w:tc>
          <w:tcPr>
            <w:tcW w:w="5978" w:type="dxa"/>
            <w:tcBorders>
              <w:right w:val="single" w:sz="18" w:space="0" w:color="000000"/>
            </w:tcBorders>
          </w:tcPr>
          <w:p w14:paraId="159473CD" w14:textId="77777777" w:rsidR="008E717B" w:rsidRPr="00C72645" w:rsidRDefault="008E717B">
            <w:pPr>
              <w:pStyle w:val="TableParagraph"/>
              <w:ind w:left="0"/>
              <w:rPr>
                <w:rFonts w:ascii="Times New Roman"/>
                <w:sz w:val="18"/>
                <w:lang w:val="en-CA"/>
              </w:rPr>
            </w:pPr>
          </w:p>
        </w:tc>
      </w:tr>
      <w:tr w:rsidR="008E717B" w:rsidRPr="00C72645" w14:paraId="284367EE" w14:textId="77777777" w:rsidTr="00C72645">
        <w:trPr>
          <w:trHeight w:val="2176"/>
        </w:trPr>
        <w:tc>
          <w:tcPr>
            <w:tcW w:w="3353" w:type="dxa"/>
            <w:tcBorders>
              <w:left w:val="single" w:sz="18" w:space="0" w:color="000000"/>
            </w:tcBorders>
          </w:tcPr>
          <w:p w14:paraId="46B55EC3" w14:textId="77E5756E" w:rsidR="008E717B" w:rsidRPr="00C72645" w:rsidRDefault="00C72645">
            <w:pPr>
              <w:pStyle w:val="TableParagraph"/>
              <w:spacing w:line="268" w:lineRule="auto"/>
              <w:ind w:left="335"/>
              <w:rPr>
                <w:sz w:val="18"/>
                <w:lang w:val="en-CA"/>
              </w:rPr>
            </w:pPr>
            <w:r w:rsidRPr="00C72645">
              <w:rPr>
                <w:sz w:val="18"/>
                <w:lang w:val="en-CA"/>
              </w:rPr>
              <w:t>3.2.1 - Optimize the use of ClickUp by all users and really make it the reference to ensure better monitoring and good documentation of files.</w:t>
            </w:r>
          </w:p>
        </w:tc>
        <w:tc>
          <w:tcPr>
            <w:tcW w:w="1145" w:type="dxa"/>
          </w:tcPr>
          <w:p w14:paraId="3701499D" w14:textId="77777777" w:rsidR="008E717B" w:rsidRDefault="00612B6E">
            <w:pPr>
              <w:pStyle w:val="TableParagraph"/>
              <w:rPr>
                <w:sz w:val="18"/>
              </w:rPr>
            </w:pPr>
            <w:r>
              <w:rPr>
                <w:spacing w:val="-4"/>
                <w:sz w:val="18"/>
              </w:rPr>
              <w:t>2024</w:t>
            </w:r>
          </w:p>
        </w:tc>
        <w:tc>
          <w:tcPr>
            <w:tcW w:w="1416" w:type="dxa"/>
            <w:shd w:val="clear" w:color="auto" w:fill="1A713B"/>
          </w:tcPr>
          <w:p w14:paraId="4771DFA8" w14:textId="325A393E" w:rsidR="008E717B" w:rsidRDefault="00612B6E">
            <w:pPr>
              <w:pStyle w:val="TableParagraph"/>
              <w:rPr>
                <w:sz w:val="18"/>
              </w:rPr>
            </w:pPr>
            <w:r>
              <w:rPr>
                <w:color w:val="FFFFFF"/>
                <w:spacing w:val="-2"/>
                <w:sz w:val="18"/>
              </w:rPr>
              <w:t>R</w:t>
            </w:r>
            <w:r w:rsidR="00C72645">
              <w:rPr>
                <w:color w:val="FFFFFF"/>
                <w:spacing w:val="-2"/>
                <w:sz w:val="18"/>
              </w:rPr>
              <w:t>e</w:t>
            </w:r>
            <w:r>
              <w:rPr>
                <w:color w:val="FFFFFF"/>
                <w:spacing w:val="-2"/>
                <w:sz w:val="18"/>
              </w:rPr>
              <w:t>curr</w:t>
            </w:r>
            <w:r w:rsidR="00C72645">
              <w:rPr>
                <w:color w:val="FFFFFF"/>
                <w:spacing w:val="-2"/>
                <w:sz w:val="18"/>
              </w:rPr>
              <w:t>ing</w:t>
            </w:r>
          </w:p>
        </w:tc>
        <w:tc>
          <w:tcPr>
            <w:tcW w:w="936" w:type="dxa"/>
            <w:shd w:val="clear" w:color="auto" w:fill="2F82B7"/>
          </w:tcPr>
          <w:p w14:paraId="769DFEC7" w14:textId="77777777" w:rsidR="008E717B" w:rsidRDefault="00612B6E">
            <w:pPr>
              <w:pStyle w:val="TableParagraph"/>
              <w:rPr>
                <w:sz w:val="18"/>
              </w:rPr>
            </w:pPr>
            <w:r>
              <w:rPr>
                <w:color w:val="FFFFFF"/>
                <w:spacing w:val="-2"/>
                <w:sz w:val="18"/>
              </w:rPr>
              <w:t>Actions</w:t>
            </w:r>
          </w:p>
        </w:tc>
        <w:tc>
          <w:tcPr>
            <w:tcW w:w="5205" w:type="dxa"/>
          </w:tcPr>
          <w:p w14:paraId="3B689291" w14:textId="77777777" w:rsidR="00C72645" w:rsidRPr="00C72645" w:rsidRDefault="00C72645" w:rsidP="00C72645">
            <w:pPr>
              <w:pStyle w:val="TableParagraph"/>
              <w:spacing w:line="268" w:lineRule="auto"/>
              <w:rPr>
                <w:sz w:val="18"/>
                <w:lang w:val="en-CA"/>
              </w:rPr>
            </w:pPr>
            <w:r w:rsidRPr="00C72645">
              <w:rPr>
                <w:sz w:val="18"/>
                <w:lang w:val="en-CA"/>
              </w:rPr>
              <w:t>The initiative is now considered complete and an integral part of our practices. All managers and users rely on ClickUp as their primary tool for tracking tasks, identifying topics for upcoming Board meetings, and documenting processes or information to ensure it is not overlooked.</w:t>
            </w:r>
          </w:p>
          <w:p w14:paraId="35CB92C1" w14:textId="77777777" w:rsidR="00C72645" w:rsidRPr="00C72645" w:rsidRDefault="00C72645" w:rsidP="00C72645">
            <w:pPr>
              <w:pStyle w:val="TableParagraph"/>
              <w:spacing w:line="268" w:lineRule="auto"/>
              <w:rPr>
                <w:sz w:val="18"/>
                <w:lang w:val="en-CA"/>
              </w:rPr>
            </w:pPr>
          </w:p>
          <w:p w14:paraId="1CDFB84C" w14:textId="5DC9B3ED" w:rsidR="008E717B" w:rsidRPr="00C72645" w:rsidRDefault="00C72645" w:rsidP="00C72645">
            <w:pPr>
              <w:pStyle w:val="TableParagraph"/>
              <w:spacing w:before="3" w:line="268" w:lineRule="auto"/>
              <w:rPr>
                <w:sz w:val="18"/>
                <w:lang w:val="en-CA"/>
              </w:rPr>
            </w:pPr>
            <w:r w:rsidRPr="00C72645">
              <w:rPr>
                <w:sz w:val="18"/>
                <w:lang w:val="en-CA"/>
              </w:rPr>
              <w:t>The ClickUp platform is also used to manage resident request (complaint) forms.</w:t>
            </w:r>
          </w:p>
        </w:tc>
        <w:tc>
          <w:tcPr>
            <w:tcW w:w="5978" w:type="dxa"/>
            <w:tcBorders>
              <w:right w:val="single" w:sz="18" w:space="0" w:color="000000"/>
            </w:tcBorders>
          </w:tcPr>
          <w:p w14:paraId="4DAE06B0" w14:textId="37483904" w:rsidR="008E717B" w:rsidRPr="00C72645" w:rsidRDefault="00C72645">
            <w:pPr>
              <w:pStyle w:val="TableParagraph"/>
              <w:spacing w:line="268" w:lineRule="auto"/>
              <w:ind w:left="45"/>
              <w:rPr>
                <w:sz w:val="18"/>
                <w:lang w:val="en-CA"/>
              </w:rPr>
            </w:pPr>
            <w:r w:rsidRPr="00C72645">
              <w:rPr>
                <w:sz w:val="18"/>
                <w:lang w:val="en-CA"/>
              </w:rPr>
              <w:t>Maintain the use of ClickUp as the primary tool and continue to promote best practices in its use.</w:t>
            </w:r>
          </w:p>
        </w:tc>
      </w:tr>
      <w:tr w:rsidR="008E717B" w:rsidRPr="00C72645" w14:paraId="5EC5C384" w14:textId="77777777" w:rsidTr="00C72645">
        <w:trPr>
          <w:trHeight w:val="3707"/>
        </w:trPr>
        <w:tc>
          <w:tcPr>
            <w:tcW w:w="3353" w:type="dxa"/>
            <w:tcBorders>
              <w:left w:val="single" w:sz="18" w:space="0" w:color="000000"/>
            </w:tcBorders>
          </w:tcPr>
          <w:p w14:paraId="3CF6CEB5" w14:textId="415E868C" w:rsidR="008E717B" w:rsidRPr="00C72645" w:rsidRDefault="00C72645">
            <w:pPr>
              <w:pStyle w:val="TableParagraph"/>
              <w:spacing w:line="268" w:lineRule="auto"/>
              <w:ind w:left="335"/>
              <w:rPr>
                <w:sz w:val="18"/>
                <w:lang w:val="en-CA"/>
              </w:rPr>
            </w:pPr>
            <w:r w:rsidRPr="00C72645">
              <w:rPr>
                <w:sz w:val="18"/>
                <w:lang w:val="en-CA"/>
              </w:rPr>
              <w:t>3.2.2 - Analysis project for hiring an engineer internally.</w:t>
            </w:r>
          </w:p>
        </w:tc>
        <w:tc>
          <w:tcPr>
            <w:tcW w:w="1145" w:type="dxa"/>
          </w:tcPr>
          <w:p w14:paraId="6364C6E6" w14:textId="77777777" w:rsidR="008E717B" w:rsidRDefault="00612B6E">
            <w:pPr>
              <w:pStyle w:val="TableParagraph"/>
              <w:rPr>
                <w:sz w:val="18"/>
              </w:rPr>
            </w:pPr>
            <w:r>
              <w:rPr>
                <w:sz w:val="18"/>
              </w:rPr>
              <w:t>2024,</w:t>
            </w:r>
            <w:r>
              <w:rPr>
                <w:spacing w:val="-3"/>
                <w:sz w:val="18"/>
              </w:rPr>
              <w:t xml:space="preserve"> </w:t>
            </w:r>
            <w:r>
              <w:rPr>
                <w:spacing w:val="-2"/>
                <w:sz w:val="18"/>
              </w:rPr>
              <w:t>2027,</w:t>
            </w:r>
          </w:p>
          <w:p w14:paraId="2C2F5AE5" w14:textId="77777777" w:rsidR="008E717B" w:rsidRDefault="00612B6E">
            <w:pPr>
              <w:pStyle w:val="TableParagraph"/>
              <w:spacing w:before="29"/>
              <w:rPr>
                <w:sz w:val="18"/>
              </w:rPr>
            </w:pPr>
            <w:r>
              <w:rPr>
                <w:sz w:val="18"/>
              </w:rPr>
              <w:t>2025,</w:t>
            </w:r>
            <w:r>
              <w:rPr>
                <w:spacing w:val="-3"/>
                <w:sz w:val="18"/>
              </w:rPr>
              <w:t xml:space="preserve"> </w:t>
            </w:r>
            <w:r>
              <w:rPr>
                <w:spacing w:val="-4"/>
                <w:sz w:val="18"/>
              </w:rPr>
              <w:t>2026</w:t>
            </w:r>
          </w:p>
        </w:tc>
        <w:tc>
          <w:tcPr>
            <w:tcW w:w="1416" w:type="dxa"/>
            <w:shd w:val="clear" w:color="auto" w:fill="2DCD6E"/>
          </w:tcPr>
          <w:p w14:paraId="2FBEC7E7" w14:textId="3C05111C" w:rsidR="008E717B" w:rsidRDefault="00C72645">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2F82B7"/>
          </w:tcPr>
          <w:p w14:paraId="4507B20C" w14:textId="77777777" w:rsidR="008E717B" w:rsidRDefault="00612B6E">
            <w:pPr>
              <w:pStyle w:val="TableParagraph"/>
              <w:rPr>
                <w:sz w:val="18"/>
              </w:rPr>
            </w:pPr>
            <w:r>
              <w:rPr>
                <w:color w:val="FFFFFF"/>
                <w:spacing w:val="-2"/>
                <w:sz w:val="18"/>
              </w:rPr>
              <w:t>Actions</w:t>
            </w:r>
          </w:p>
        </w:tc>
        <w:tc>
          <w:tcPr>
            <w:tcW w:w="5205" w:type="dxa"/>
          </w:tcPr>
          <w:p w14:paraId="39251F69" w14:textId="77777777" w:rsidR="00C72645" w:rsidRPr="00C72645" w:rsidRDefault="00C72645" w:rsidP="00C72645">
            <w:pPr>
              <w:pStyle w:val="TableParagraph"/>
              <w:spacing w:line="268" w:lineRule="auto"/>
              <w:ind w:right="74"/>
              <w:rPr>
                <w:sz w:val="18"/>
                <w:lang w:val="en-CA"/>
              </w:rPr>
            </w:pPr>
            <w:r w:rsidRPr="00C72645">
              <w:rPr>
                <w:sz w:val="18"/>
                <w:lang w:val="en-CA"/>
              </w:rPr>
              <w:t>During the quarter, the organizational context evolved significantly, notably due to the indefinite leave of absence of the Director of Public Works, Regulations, and Physical Resources.</w:t>
            </w:r>
          </w:p>
          <w:p w14:paraId="6032C354" w14:textId="77777777" w:rsidR="00C72645" w:rsidRPr="00C72645" w:rsidRDefault="00C72645" w:rsidP="00C72645">
            <w:pPr>
              <w:pStyle w:val="TableParagraph"/>
              <w:spacing w:line="268" w:lineRule="auto"/>
              <w:ind w:right="74"/>
              <w:rPr>
                <w:sz w:val="18"/>
                <w:lang w:val="en-CA"/>
              </w:rPr>
            </w:pPr>
          </w:p>
          <w:p w14:paraId="167C699A" w14:textId="77777777" w:rsidR="00C72645" w:rsidRPr="00C72645" w:rsidRDefault="00C72645" w:rsidP="00C72645">
            <w:pPr>
              <w:pStyle w:val="TableParagraph"/>
              <w:spacing w:line="268" w:lineRule="auto"/>
              <w:ind w:right="74"/>
              <w:rPr>
                <w:sz w:val="18"/>
                <w:lang w:val="en-CA"/>
              </w:rPr>
            </w:pPr>
            <w:r w:rsidRPr="00C72645">
              <w:rPr>
                <w:sz w:val="18"/>
                <w:lang w:val="en-CA"/>
              </w:rPr>
              <w:t>This situation highlighted certain challenges related to internal capacity in terms of technical expertise and infrastructure project management.</w:t>
            </w:r>
          </w:p>
          <w:p w14:paraId="3DEBE4A1" w14:textId="77777777" w:rsidR="00C72645" w:rsidRPr="00C72645" w:rsidRDefault="00C72645" w:rsidP="00C72645">
            <w:pPr>
              <w:pStyle w:val="TableParagraph"/>
              <w:spacing w:line="268" w:lineRule="auto"/>
              <w:ind w:right="74"/>
              <w:rPr>
                <w:sz w:val="18"/>
                <w:lang w:val="en-CA"/>
              </w:rPr>
            </w:pPr>
          </w:p>
          <w:p w14:paraId="3E2AC1CC" w14:textId="1DAECA5C" w:rsidR="008E717B" w:rsidRPr="00C72645" w:rsidRDefault="00C72645" w:rsidP="00C72645">
            <w:pPr>
              <w:pStyle w:val="TableParagraph"/>
              <w:spacing w:before="3" w:line="223" w:lineRule="exact"/>
              <w:rPr>
                <w:sz w:val="18"/>
                <w:lang w:val="en-CA"/>
              </w:rPr>
            </w:pPr>
            <w:r w:rsidRPr="00C72645">
              <w:rPr>
                <w:sz w:val="18"/>
                <w:lang w:val="en-CA"/>
              </w:rPr>
              <w:t>In response to these new realities, the administration has begun preparing a revised report to analyze the feasibility of hiring an in-house municipal engineer. This approach is based on a reassessment of organizational needs, project volume, and the operational risks associated with reliance on external resources.</w:t>
            </w:r>
          </w:p>
        </w:tc>
        <w:tc>
          <w:tcPr>
            <w:tcW w:w="5978" w:type="dxa"/>
            <w:tcBorders>
              <w:right w:val="single" w:sz="18" w:space="0" w:color="000000"/>
            </w:tcBorders>
          </w:tcPr>
          <w:p w14:paraId="528F6CC7" w14:textId="77777777" w:rsidR="00C72645" w:rsidRPr="00C72645" w:rsidRDefault="00C72645" w:rsidP="00C72645">
            <w:pPr>
              <w:pStyle w:val="TableParagraph"/>
              <w:spacing w:line="268" w:lineRule="auto"/>
              <w:ind w:left="45"/>
              <w:rPr>
                <w:sz w:val="18"/>
                <w:lang w:val="en-CA"/>
              </w:rPr>
            </w:pPr>
            <w:r w:rsidRPr="00C72645">
              <w:rPr>
                <w:sz w:val="18"/>
                <w:lang w:val="en-CA"/>
              </w:rPr>
              <w:t>Finalize the needs analysis and document the scenarios (internal resources vs. external services).</w:t>
            </w:r>
          </w:p>
          <w:p w14:paraId="634CE6EE" w14:textId="77777777" w:rsidR="00C72645" w:rsidRPr="00C72645" w:rsidRDefault="00C72645" w:rsidP="00C72645">
            <w:pPr>
              <w:pStyle w:val="TableParagraph"/>
              <w:spacing w:line="268" w:lineRule="auto"/>
              <w:ind w:left="45"/>
              <w:rPr>
                <w:sz w:val="18"/>
                <w:lang w:val="en-CA"/>
              </w:rPr>
            </w:pPr>
            <w:r w:rsidRPr="00C72645">
              <w:rPr>
                <w:sz w:val="18"/>
                <w:lang w:val="en-CA"/>
              </w:rPr>
              <w:t>Evaluate the organizational, operational, and financial impacts of hiring a municipal engineer.</w:t>
            </w:r>
          </w:p>
          <w:p w14:paraId="79056377" w14:textId="18443418" w:rsidR="008E717B" w:rsidRPr="00C72645" w:rsidRDefault="00C72645" w:rsidP="00C72645">
            <w:pPr>
              <w:pStyle w:val="TableParagraph"/>
              <w:spacing w:before="1" w:line="268" w:lineRule="auto"/>
              <w:ind w:left="45" w:right="177"/>
              <w:rPr>
                <w:sz w:val="18"/>
                <w:lang w:val="en-CA"/>
              </w:rPr>
            </w:pPr>
            <w:r w:rsidRPr="00C72645">
              <w:rPr>
                <w:sz w:val="18"/>
                <w:lang w:val="en-CA"/>
              </w:rPr>
              <w:t>Prepare and present a recommendation to the City Council. Adjust the approach based on the Council's decision.</w:t>
            </w:r>
          </w:p>
        </w:tc>
      </w:tr>
      <w:tr w:rsidR="008E717B" w14:paraId="1D562C4B" w14:textId="77777777" w:rsidTr="00C72645">
        <w:trPr>
          <w:trHeight w:val="1023"/>
        </w:trPr>
        <w:tc>
          <w:tcPr>
            <w:tcW w:w="3353" w:type="dxa"/>
            <w:tcBorders>
              <w:left w:val="single" w:sz="18" w:space="0" w:color="000000"/>
            </w:tcBorders>
          </w:tcPr>
          <w:p w14:paraId="63EA7F62" w14:textId="1F4EF7A4" w:rsidR="008E717B" w:rsidRPr="00C72645" w:rsidRDefault="00C72645">
            <w:pPr>
              <w:pStyle w:val="TableParagraph"/>
              <w:spacing w:line="268" w:lineRule="auto"/>
              <w:ind w:left="335"/>
              <w:rPr>
                <w:sz w:val="18"/>
                <w:lang w:val="en-CA"/>
              </w:rPr>
            </w:pPr>
            <w:r w:rsidRPr="00C72645">
              <w:rPr>
                <w:sz w:val="18"/>
                <w:lang w:val="en-CA"/>
              </w:rPr>
              <w:t>3.2.3 - Hiring of an engineering technologist and building inspector</w:t>
            </w:r>
          </w:p>
        </w:tc>
        <w:tc>
          <w:tcPr>
            <w:tcW w:w="1145" w:type="dxa"/>
          </w:tcPr>
          <w:p w14:paraId="3625CA0A" w14:textId="77777777" w:rsidR="008E717B" w:rsidRDefault="00612B6E">
            <w:pPr>
              <w:pStyle w:val="TableParagraph"/>
              <w:rPr>
                <w:sz w:val="18"/>
              </w:rPr>
            </w:pPr>
            <w:r>
              <w:rPr>
                <w:spacing w:val="-4"/>
                <w:sz w:val="18"/>
              </w:rPr>
              <w:t>2024</w:t>
            </w:r>
          </w:p>
        </w:tc>
        <w:tc>
          <w:tcPr>
            <w:tcW w:w="1416" w:type="dxa"/>
            <w:shd w:val="clear" w:color="auto" w:fill="BE54EB"/>
          </w:tcPr>
          <w:p w14:paraId="62C4A9A3" w14:textId="78CF6F16" w:rsidR="008E717B" w:rsidRDefault="00C72645">
            <w:pPr>
              <w:pStyle w:val="TableParagraph"/>
              <w:rPr>
                <w:sz w:val="18"/>
              </w:rPr>
            </w:pPr>
            <w:r>
              <w:rPr>
                <w:color w:val="FFFFFF"/>
                <w:spacing w:val="-2"/>
                <w:sz w:val="18"/>
              </w:rPr>
              <w:t>Completed</w:t>
            </w:r>
          </w:p>
        </w:tc>
        <w:tc>
          <w:tcPr>
            <w:tcW w:w="936" w:type="dxa"/>
            <w:shd w:val="clear" w:color="auto" w:fill="2F82B7"/>
          </w:tcPr>
          <w:p w14:paraId="2DACC169" w14:textId="77777777" w:rsidR="008E717B" w:rsidRDefault="00612B6E">
            <w:pPr>
              <w:pStyle w:val="TableParagraph"/>
              <w:rPr>
                <w:sz w:val="18"/>
              </w:rPr>
            </w:pPr>
            <w:r>
              <w:rPr>
                <w:color w:val="FFFFFF"/>
                <w:spacing w:val="-2"/>
                <w:sz w:val="18"/>
              </w:rPr>
              <w:t>Actions</w:t>
            </w:r>
          </w:p>
        </w:tc>
        <w:tc>
          <w:tcPr>
            <w:tcW w:w="5205" w:type="dxa"/>
          </w:tcPr>
          <w:p w14:paraId="5784A1E6" w14:textId="1B22C963" w:rsidR="008E717B" w:rsidRDefault="00C72645">
            <w:pPr>
              <w:pStyle w:val="TableParagraph"/>
              <w:rPr>
                <w:sz w:val="18"/>
              </w:rPr>
            </w:pPr>
            <w:r>
              <w:rPr>
                <w:sz w:val="18"/>
              </w:rPr>
              <w:t>This objective is completed</w:t>
            </w:r>
          </w:p>
        </w:tc>
        <w:tc>
          <w:tcPr>
            <w:tcW w:w="5978" w:type="dxa"/>
            <w:tcBorders>
              <w:right w:val="single" w:sz="18" w:space="0" w:color="000000"/>
            </w:tcBorders>
          </w:tcPr>
          <w:p w14:paraId="1643DCB5" w14:textId="77777777" w:rsidR="008E717B" w:rsidRDefault="008E717B">
            <w:pPr>
              <w:pStyle w:val="TableParagraph"/>
              <w:spacing w:before="60"/>
              <w:ind w:left="0"/>
              <w:rPr>
                <w:rFonts w:ascii="Times New Roman"/>
                <w:sz w:val="18"/>
              </w:rPr>
            </w:pPr>
          </w:p>
          <w:p w14:paraId="4476D1A9" w14:textId="77777777" w:rsidR="008E717B" w:rsidRDefault="00612B6E">
            <w:pPr>
              <w:pStyle w:val="TableParagraph"/>
              <w:ind w:left="45"/>
              <w:rPr>
                <w:sz w:val="18"/>
              </w:rPr>
            </w:pPr>
            <w:r>
              <w:rPr>
                <w:spacing w:val="-10"/>
                <w:sz w:val="18"/>
              </w:rPr>
              <w:t>.</w:t>
            </w:r>
          </w:p>
        </w:tc>
      </w:tr>
      <w:tr w:rsidR="008E717B" w:rsidRPr="00D25989" w14:paraId="6047F0AC" w14:textId="77777777" w:rsidTr="00C72645">
        <w:trPr>
          <w:trHeight w:val="1547"/>
        </w:trPr>
        <w:tc>
          <w:tcPr>
            <w:tcW w:w="3353" w:type="dxa"/>
            <w:tcBorders>
              <w:left w:val="single" w:sz="18" w:space="0" w:color="000000"/>
            </w:tcBorders>
          </w:tcPr>
          <w:p w14:paraId="0DEE024E" w14:textId="28573E33" w:rsidR="008E717B" w:rsidRPr="00C72645" w:rsidRDefault="00C72645">
            <w:pPr>
              <w:pStyle w:val="TableParagraph"/>
              <w:spacing w:line="268" w:lineRule="auto"/>
              <w:ind w:left="335"/>
              <w:rPr>
                <w:sz w:val="18"/>
                <w:lang w:val="en-CA"/>
              </w:rPr>
            </w:pPr>
            <w:r w:rsidRPr="00C72645">
              <w:rPr>
                <w:sz w:val="18"/>
                <w:lang w:val="en-CA"/>
              </w:rPr>
              <w:t>3.2.4 - Development of a framework regulation on fees and updating of existing regulations to refer to it for the applicable amounts.</w:t>
            </w:r>
          </w:p>
        </w:tc>
        <w:tc>
          <w:tcPr>
            <w:tcW w:w="1145" w:type="dxa"/>
          </w:tcPr>
          <w:p w14:paraId="7EDB21A1"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37A61FA4" w14:textId="77777777" w:rsidR="008E717B" w:rsidRDefault="00612B6E">
            <w:pPr>
              <w:pStyle w:val="TableParagraph"/>
              <w:spacing w:before="29"/>
              <w:rPr>
                <w:sz w:val="18"/>
              </w:rPr>
            </w:pPr>
            <w:r>
              <w:rPr>
                <w:spacing w:val="-4"/>
                <w:sz w:val="18"/>
              </w:rPr>
              <w:t>2026</w:t>
            </w:r>
          </w:p>
        </w:tc>
        <w:tc>
          <w:tcPr>
            <w:tcW w:w="1416" w:type="dxa"/>
            <w:shd w:val="clear" w:color="auto" w:fill="2DCD6E"/>
          </w:tcPr>
          <w:p w14:paraId="7B189DAF" w14:textId="296E4274" w:rsidR="008E717B" w:rsidRDefault="00C72645">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2F82B7"/>
          </w:tcPr>
          <w:p w14:paraId="7A662ADF" w14:textId="77777777" w:rsidR="008E717B" w:rsidRDefault="00612B6E">
            <w:pPr>
              <w:pStyle w:val="TableParagraph"/>
              <w:rPr>
                <w:sz w:val="18"/>
              </w:rPr>
            </w:pPr>
            <w:r>
              <w:rPr>
                <w:color w:val="FFFFFF"/>
                <w:spacing w:val="-2"/>
                <w:sz w:val="18"/>
              </w:rPr>
              <w:t>Actions</w:t>
            </w:r>
          </w:p>
        </w:tc>
        <w:tc>
          <w:tcPr>
            <w:tcW w:w="5205" w:type="dxa"/>
          </w:tcPr>
          <w:p w14:paraId="3C87A738" w14:textId="6C026DBC" w:rsidR="008E717B" w:rsidRPr="00C72645" w:rsidRDefault="00C72645">
            <w:pPr>
              <w:pStyle w:val="TableParagraph"/>
              <w:spacing w:line="268" w:lineRule="auto"/>
              <w:ind w:right="27"/>
              <w:rPr>
                <w:sz w:val="18"/>
                <w:lang w:val="en-CA"/>
              </w:rPr>
            </w:pPr>
            <w:r w:rsidRPr="00C72645">
              <w:rPr>
                <w:sz w:val="18"/>
                <w:lang w:val="en-CA"/>
              </w:rPr>
              <w:t>At the meeting on April 14, an amendment was adopted to include the costs of election posters as well as the costs related to swimming pools.</w:t>
            </w:r>
          </w:p>
        </w:tc>
        <w:tc>
          <w:tcPr>
            <w:tcW w:w="5978" w:type="dxa"/>
            <w:tcBorders>
              <w:right w:val="single" w:sz="18" w:space="0" w:color="000000"/>
            </w:tcBorders>
          </w:tcPr>
          <w:p w14:paraId="3B26F313" w14:textId="79D25D9D" w:rsidR="008E717B" w:rsidRPr="00D25989" w:rsidRDefault="00D25989">
            <w:pPr>
              <w:pStyle w:val="TableParagraph"/>
              <w:spacing w:line="268" w:lineRule="auto"/>
              <w:ind w:left="45"/>
              <w:rPr>
                <w:sz w:val="18"/>
                <w:lang w:val="en-CA"/>
              </w:rPr>
            </w:pPr>
            <w:r w:rsidRPr="00D25989">
              <w:rPr>
                <w:sz w:val="18"/>
                <w:lang w:val="en-CA"/>
              </w:rPr>
              <w:t>Update the new fee policy when the old policies are reopened.</w:t>
            </w:r>
          </w:p>
        </w:tc>
      </w:tr>
    </w:tbl>
    <w:p w14:paraId="42E8EF58" w14:textId="77777777" w:rsidR="008E717B" w:rsidRPr="00D25989" w:rsidRDefault="008E717B">
      <w:pPr>
        <w:pStyle w:val="TableParagraph"/>
        <w:spacing w:line="268" w:lineRule="auto"/>
        <w:rPr>
          <w:sz w:val="18"/>
          <w:lang w:val="en-CA"/>
        </w:rPr>
        <w:sectPr w:rsidR="008E717B" w:rsidRPr="00D25989">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D25989" w14:paraId="1B60FE8B" w14:textId="77777777" w:rsidTr="00D25989">
        <w:trPr>
          <w:trHeight w:val="1540"/>
        </w:trPr>
        <w:tc>
          <w:tcPr>
            <w:tcW w:w="3353" w:type="dxa"/>
            <w:tcBorders>
              <w:left w:val="single" w:sz="18" w:space="0" w:color="000000"/>
            </w:tcBorders>
          </w:tcPr>
          <w:p w14:paraId="600A333D" w14:textId="77777777" w:rsidR="008E717B" w:rsidRDefault="008E717B" w:rsidP="00D25989">
            <w:pPr>
              <w:pStyle w:val="TableParagraph"/>
              <w:spacing w:before="3" w:line="276" w:lineRule="auto"/>
              <w:ind w:left="637"/>
              <w:rPr>
                <w:sz w:val="18"/>
                <w:lang w:val="en-CA"/>
              </w:rPr>
            </w:pPr>
          </w:p>
          <w:p w14:paraId="2339A3C7" w14:textId="2404B7EC" w:rsidR="00D25989" w:rsidRPr="00D25989" w:rsidRDefault="00D25989" w:rsidP="00D25989">
            <w:pPr>
              <w:pStyle w:val="TableParagraph"/>
              <w:spacing w:before="3" w:line="276" w:lineRule="auto"/>
              <w:ind w:left="637"/>
              <w:rPr>
                <w:sz w:val="18"/>
                <w:lang w:val="en-CA"/>
              </w:rPr>
            </w:pPr>
            <w:r w:rsidRPr="00D25989">
              <w:rPr>
                <w:sz w:val="18"/>
                <w:lang w:val="en-CA"/>
              </w:rPr>
              <w:t xml:space="preserve">3.2.4.1 - Review of regulations and administrative processes for business and door-to-door sales permits and </w:t>
            </w:r>
            <w:r>
              <w:rPr>
                <w:sz w:val="18"/>
                <w:lang w:val="en-CA"/>
              </w:rPr>
              <w:t xml:space="preserve">sign </w:t>
            </w:r>
            <w:r w:rsidRPr="00D25989">
              <w:rPr>
                <w:sz w:val="18"/>
                <w:lang w:val="en-CA"/>
              </w:rPr>
              <w:t>regulations</w:t>
            </w:r>
          </w:p>
        </w:tc>
        <w:tc>
          <w:tcPr>
            <w:tcW w:w="1145" w:type="dxa"/>
          </w:tcPr>
          <w:p w14:paraId="754CD93D" w14:textId="77777777" w:rsidR="008E717B" w:rsidRDefault="00612B6E">
            <w:pPr>
              <w:pStyle w:val="TableParagraph"/>
              <w:rPr>
                <w:sz w:val="18"/>
              </w:rPr>
            </w:pPr>
            <w:r>
              <w:rPr>
                <w:spacing w:val="-4"/>
                <w:sz w:val="18"/>
              </w:rPr>
              <w:t>2026</w:t>
            </w:r>
          </w:p>
        </w:tc>
        <w:tc>
          <w:tcPr>
            <w:tcW w:w="1193" w:type="dxa"/>
            <w:shd w:val="clear" w:color="auto" w:fill="F8D900"/>
          </w:tcPr>
          <w:p w14:paraId="2036F219" w14:textId="09B43167" w:rsidR="008E717B" w:rsidRDefault="00D25989">
            <w:pPr>
              <w:pStyle w:val="TableParagraph"/>
              <w:rPr>
                <w:sz w:val="18"/>
              </w:rPr>
            </w:pPr>
            <w:r>
              <w:rPr>
                <w:sz w:val="18"/>
              </w:rPr>
              <w:t>At risk</w:t>
            </w:r>
          </w:p>
        </w:tc>
        <w:tc>
          <w:tcPr>
            <w:tcW w:w="1159" w:type="dxa"/>
            <w:shd w:val="clear" w:color="auto" w:fill="3E7542"/>
          </w:tcPr>
          <w:p w14:paraId="76F26326" w14:textId="325DA5D1" w:rsidR="008E717B" w:rsidRDefault="00612B6E">
            <w:pPr>
              <w:pStyle w:val="TableParagraph"/>
              <w:rPr>
                <w:sz w:val="18"/>
              </w:rPr>
            </w:pPr>
            <w:r>
              <w:rPr>
                <w:color w:val="FFFFFF"/>
                <w:spacing w:val="-2"/>
                <w:sz w:val="18"/>
              </w:rPr>
              <w:t>Proje</w:t>
            </w:r>
            <w:r w:rsidR="00D25989">
              <w:rPr>
                <w:color w:val="FFFFFF"/>
                <w:spacing w:val="-2"/>
                <w:sz w:val="18"/>
              </w:rPr>
              <w:t>c</w:t>
            </w:r>
            <w:r>
              <w:rPr>
                <w:color w:val="FFFFFF"/>
                <w:spacing w:val="-2"/>
                <w:sz w:val="18"/>
              </w:rPr>
              <w:t>t</w:t>
            </w:r>
          </w:p>
        </w:tc>
        <w:tc>
          <w:tcPr>
            <w:tcW w:w="5205" w:type="dxa"/>
          </w:tcPr>
          <w:p w14:paraId="7E4BABAF" w14:textId="77777777" w:rsidR="00D25989" w:rsidRPr="00D25989" w:rsidRDefault="00D25989" w:rsidP="00D25989">
            <w:pPr>
              <w:pStyle w:val="TableParagraph"/>
              <w:ind w:right="74"/>
              <w:rPr>
                <w:sz w:val="18"/>
                <w:lang w:val="en-CA"/>
              </w:rPr>
            </w:pPr>
            <w:r w:rsidRPr="00D25989">
              <w:rPr>
                <w:sz w:val="18"/>
                <w:lang w:val="en-CA"/>
              </w:rPr>
              <w:t>During the quarter, no significant progress was made on this item. The indefinite absence of the responsible director has directly impacted the organization's ability to advance this project, given the specialized nature of the work required.</w:t>
            </w:r>
          </w:p>
          <w:p w14:paraId="6A5A32AD" w14:textId="72C3A936" w:rsidR="00D25989" w:rsidRPr="00D25989" w:rsidRDefault="00D25989" w:rsidP="00D25989">
            <w:pPr>
              <w:pStyle w:val="TableParagraph"/>
              <w:spacing w:before="3"/>
              <w:rPr>
                <w:sz w:val="18"/>
                <w:lang w:val="en-CA"/>
              </w:rPr>
            </w:pPr>
            <w:r w:rsidRPr="00D25989">
              <w:rPr>
                <w:sz w:val="18"/>
                <w:lang w:val="en-CA"/>
              </w:rPr>
              <w:t>In this context, the initiative is currently at risk</w:t>
            </w:r>
            <w:r>
              <w:rPr>
                <w:sz w:val="18"/>
                <w:lang w:val="en-CA"/>
              </w:rPr>
              <w:t>.</w:t>
            </w:r>
          </w:p>
        </w:tc>
        <w:tc>
          <w:tcPr>
            <w:tcW w:w="5978" w:type="dxa"/>
            <w:tcBorders>
              <w:right w:val="single" w:sz="18" w:space="0" w:color="000000"/>
            </w:tcBorders>
          </w:tcPr>
          <w:p w14:paraId="65164BEF" w14:textId="77777777" w:rsidR="00D25989" w:rsidRPr="00D25989" w:rsidRDefault="00D25989" w:rsidP="00D25989">
            <w:pPr>
              <w:pStyle w:val="TableParagraph"/>
              <w:spacing w:before="2" w:line="276" w:lineRule="auto"/>
              <w:ind w:left="45"/>
              <w:rPr>
                <w:sz w:val="18"/>
                <w:lang w:val="en-CA"/>
              </w:rPr>
            </w:pPr>
            <w:r w:rsidRPr="00D25989">
              <w:rPr>
                <w:sz w:val="18"/>
                <w:lang w:val="en-CA"/>
              </w:rPr>
              <w:t>Reassess the organization's capacity to pursue this initiative based on changes in available resources.</w:t>
            </w:r>
          </w:p>
          <w:p w14:paraId="236BEFF6" w14:textId="77777777" w:rsidR="00D25989" w:rsidRPr="00D25989" w:rsidRDefault="00D25989" w:rsidP="00D25989">
            <w:pPr>
              <w:pStyle w:val="TableParagraph"/>
              <w:spacing w:before="2" w:line="276" w:lineRule="auto"/>
              <w:ind w:left="45"/>
              <w:rPr>
                <w:sz w:val="18"/>
                <w:lang w:val="en-CA"/>
              </w:rPr>
            </w:pPr>
            <w:r w:rsidRPr="00D25989">
              <w:rPr>
                <w:sz w:val="18"/>
                <w:lang w:val="en-CA"/>
              </w:rPr>
              <w:t>Identify alternative options for advancing the initiative (internal reallocation or use of external resources, if necessary). Prioritize the most critical regulatory elements, where applicable.</w:t>
            </w:r>
          </w:p>
          <w:p w14:paraId="19A64991" w14:textId="7EE16590" w:rsidR="008E717B" w:rsidRPr="00D25989" w:rsidRDefault="00D25989" w:rsidP="00D25989">
            <w:pPr>
              <w:pStyle w:val="TableParagraph"/>
              <w:spacing w:before="2" w:line="276" w:lineRule="auto"/>
              <w:ind w:left="45"/>
              <w:rPr>
                <w:sz w:val="18"/>
                <w:lang w:val="en-CA"/>
              </w:rPr>
            </w:pPr>
            <w:r w:rsidRPr="00D25989">
              <w:rPr>
                <w:sz w:val="18"/>
                <w:lang w:val="en-CA"/>
              </w:rPr>
              <w:t>Adjust the timeline based on organizational decisions.</w:t>
            </w:r>
          </w:p>
        </w:tc>
      </w:tr>
      <w:tr w:rsidR="008E717B" w:rsidRPr="00D25989" w14:paraId="10D31B7B" w14:textId="77777777">
        <w:trPr>
          <w:trHeight w:val="2524"/>
        </w:trPr>
        <w:tc>
          <w:tcPr>
            <w:tcW w:w="3353" w:type="dxa"/>
            <w:tcBorders>
              <w:left w:val="single" w:sz="18" w:space="0" w:color="000000"/>
            </w:tcBorders>
          </w:tcPr>
          <w:p w14:paraId="7311DD2E" w14:textId="734123A7" w:rsidR="008E717B" w:rsidRPr="00D25989" w:rsidRDefault="00D25989">
            <w:pPr>
              <w:pStyle w:val="TableParagraph"/>
              <w:spacing w:line="268" w:lineRule="auto"/>
              <w:ind w:left="637" w:right="104"/>
              <w:rPr>
                <w:sz w:val="18"/>
                <w:lang w:val="en-CA"/>
              </w:rPr>
            </w:pPr>
            <w:r w:rsidRPr="00D25989">
              <w:rPr>
                <w:sz w:val="18"/>
                <w:lang w:val="en-CA"/>
              </w:rPr>
              <w:t>3.2.4.2 - Revision of the swimming pool enclosure regulations</w:t>
            </w:r>
          </w:p>
        </w:tc>
        <w:tc>
          <w:tcPr>
            <w:tcW w:w="1145" w:type="dxa"/>
          </w:tcPr>
          <w:p w14:paraId="0F5F20E1" w14:textId="77777777" w:rsidR="008E717B" w:rsidRDefault="00612B6E">
            <w:pPr>
              <w:pStyle w:val="TableParagraph"/>
              <w:rPr>
                <w:sz w:val="18"/>
              </w:rPr>
            </w:pPr>
            <w:r>
              <w:rPr>
                <w:spacing w:val="-4"/>
                <w:sz w:val="18"/>
              </w:rPr>
              <w:t>2026</w:t>
            </w:r>
          </w:p>
        </w:tc>
        <w:tc>
          <w:tcPr>
            <w:tcW w:w="1193" w:type="dxa"/>
            <w:shd w:val="clear" w:color="auto" w:fill="BE54EB"/>
          </w:tcPr>
          <w:p w14:paraId="4F7D1242" w14:textId="4D5E3680" w:rsidR="008E717B" w:rsidRDefault="00D25989">
            <w:pPr>
              <w:pStyle w:val="TableParagraph"/>
              <w:rPr>
                <w:sz w:val="18"/>
              </w:rPr>
            </w:pPr>
            <w:r>
              <w:rPr>
                <w:color w:val="FFFFFF"/>
                <w:spacing w:val="-2"/>
                <w:sz w:val="18"/>
              </w:rPr>
              <w:t>Completed</w:t>
            </w:r>
          </w:p>
        </w:tc>
        <w:tc>
          <w:tcPr>
            <w:tcW w:w="1159" w:type="dxa"/>
            <w:shd w:val="clear" w:color="auto" w:fill="3E7542"/>
          </w:tcPr>
          <w:p w14:paraId="0C324280" w14:textId="4DAF0A2F" w:rsidR="008E717B" w:rsidRDefault="00612B6E">
            <w:pPr>
              <w:pStyle w:val="TableParagraph"/>
              <w:rPr>
                <w:sz w:val="18"/>
              </w:rPr>
            </w:pPr>
            <w:r>
              <w:rPr>
                <w:color w:val="FFFFFF"/>
                <w:spacing w:val="-2"/>
                <w:sz w:val="18"/>
              </w:rPr>
              <w:t>Proje</w:t>
            </w:r>
            <w:r w:rsidR="00D25989">
              <w:rPr>
                <w:color w:val="FFFFFF"/>
                <w:spacing w:val="-2"/>
                <w:sz w:val="18"/>
              </w:rPr>
              <w:t>c</w:t>
            </w:r>
            <w:r>
              <w:rPr>
                <w:color w:val="FFFFFF"/>
                <w:spacing w:val="-2"/>
                <w:sz w:val="18"/>
              </w:rPr>
              <w:t>t</w:t>
            </w:r>
          </w:p>
        </w:tc>
        <w:tc>
          <w:tcPr>
            <w:tcW w:w="5205" w:type="dxa"/>
          </w:tcPr>
          <w:p w14:paraId="22352EFD" w14:textId="77777777" w:rsidR="00D25989" w:rsidRPr="00D25989" w:rsidRDefault="00D25989" w:rsidP="00D25989">
            <w:pPr>
              <w:pStyle w:val="TableParagraph"/>
              <w:rPr>
                <w:sz w:val="18"/>
                <w:lang w:val="en-CA"/>
              </w:rPr>
            </w:pPr>
            <w:r w:rsidRPr="00D25989">
              <w:rPr>
                <w:sz w:val="18"/>
                <w:lang w:val="en-CA"/>
              </w:rPr>
              <w:t>Project is complete.</w:t>
            </w:r>
          </w:p>
          <w:p w14:paraId="6D5874E0" w14:textId="77777777" w:rsidR="00D25989" w:rsidRPr="00D25989" w:rsidRDefault="00D25989" w:rsidP="00D25989">
            <w:pPr>
              <w:pStyle w:val="TableParagraph"/>
              <w:rPr>
                <w:sz w:val="18"/>
                <w:lang w:val="en-CA"/>
              </w:rPr>
            </w:pPr>
            <w:r w:rsidRPr="00D25989">
              <w:rPr>
                <w:sz w:val="18"/>
                <w:lang w:val="en-CA"/>
              </w:rPr>
              <w:t>Revision and update of the pool enclosure bylaw to improve resident safety.</w:t>
            </w:r>
          </w:p>
          <w:p w14:paraId="7588B4D3" w14:textId="77777777" w:rsidR="00D25989" w:rsidRPr="00D25989" w:rsidRDefault="00D25989" w:rsidP="00D25989">
            <w:pPr>
              <w:pStyle w:val="TableParagraph"/>
              <w:rPr>
                <w:sz w:val="18"/>
                <w:lang w:val="en-CA"/>
              </w:rPr>
            </w:pPr>
            <w:r w:rsidRPr="00D25989">
              <w:rPr>
                <w:sz w:val="18"/>
                <w:lang w:val="en-CA"/>
              </w:rPr>
              <w:t>Adoption of the new bylaw by the municipal council on May 1st. Presented at the meeting on April 14th.</w:t>
            </w:r>
          </w:p>
          <w:p w14:paraId="188E01CF" w14:textId="77777777" w:rsidR="00D25989" w:rsidRPr="00D25989" w:rsidRDefault="00D25989" w:rsidP="00D25989">
            <w:pPr>
              <w:pStyle w:val="TableParagraph"/>
              <w:rPr>
                <w:sz w:val="18"/>
                <w:lang w:val="en-CA"/>
              </w:rPr>
            </w:pPr>
            <w:r w:rsidRPr="00D25989">
              <w:rPr>
                <w:sz w:val="18"/>
                <w:lang w:val="en-CA"/>
              </w:rPr>
              <w:t>Preparation of an information brochure to explain the bylaw requirements and the permitting process.</w:t>
            </w:r>
          </w:p>
          <w:p w14:paraId="3DE43311" w14:textId="1AE81F1E" w:rsidR="008E717B" w:rsidRPr="00D25989" w:rsidRDefault="00D25989" w:rsidP="00D25989">
            <w:pPr>
              <w:pStyle w:val="TableParagraph"/>
              <w:spacing w:before="1" w:line="268" w:lineRule="auto"/>
              <w:rPr>
                <w:sz w:val="18"/>
                <w:lang w:val="en-CA"/>
              </w:rPr>
            </w:pPr>
            <w:r w:rsidRPr="00D25989">
              <w:rPr>
                <w:sz w:val="18"/>
                <w:lang w:val="en-CA"/>
              </w:rPr>
              <w:t>Implementation of information tools to better educate residents about their responsibilities.</w:t>
            </w:r>
          </w:p>
        </w:tc>
        <w:tc>
          <w:tcPr>
            <w:tcW w:w="5978" w:type="dxa"/>
            <w:tcBorders>
              <w:right w:val="single" w:sz="18" w:space="0" w:color="000000"/>
            </w:tcBorders>
          </w:tcPr>
          <w:p w14:paraId="5713166B" w14:textId="77777777" w:rsidR="00D25989" w:rsidRPr="00D25989" w:rsidRDefault="00D25989" w:rsidP="00D25989">
            <w:pPr>
              <w:pStyle w:val="TableParagraph"/>
              <w:spacing w:before="1" w:line="268" w:lineRule="auto"/>
              <w:ind w:left="45"/>
              <w:rPr>
                <w:sz w:val="18"/>
                <w:lang w:val="en-CA"/>
              </w:rPr>
            </w:pPr>
            <w:r w:rsidRPr="00D25989">
              <w:rPr>
                <w:sz w:val="18"/>
                <w:lang w:val="en-CA"/>
              </w:rPr>
              <w:t>Publication of an awareness notice in the spring regarding the importance of residential pool safety.</w:t>
            </w:r>
          </w:p>
          <w:p w14:paraId="5831FD66" w14:textId="124FDC71" w:rsidR="008E717B" w:rsidRPr="00D25989" w:rsidRDefault="00D25989" w:rsidP="00D25989">
            <w:pPr>
              <w:pStyle w:val="TableParagraph"/>
              <w:spacing w:before="1" w:line="268" w:lineRule="auto"/>
              <w:ind w:left="45"/>
              <w:rPr>
                <w:sz w:val="18"/>
                <w:lang w:val="en-CA"/>
              </w:rPr>
            </w:pPr>
            <w:r w:rsidRPr="00D25989">
              <w:rPr>
                <w:sz w:val="18"/>
                <w:lang w:val="en-CA"/>
              </w:rPr>
              <w:t>Continuation of an annual information campaign to remind residents of the regulations and promote their safety.</w:t>
            </w:r>
          </w:p>
        </w:tc>
      </w:tr>
      <w:tr w:rsidR="008E717B" w:rsidRPr="00D25989" w14:paraId="5692DDE7" w14:textId="77777777">
        <w:trPr>
          <w:trHeight w:val="4952"/>
        </w:trPr>
        <w:tc>
          <w:tcPr>
            <w:tcW w:w="3353" w:type="dxa"/>
            <w:tcBorders>
              <w:left w:val="single" w:sz="18" w:space="0" w:color="000000"/>
            </w:tcBorders>
          </w:tcPr>
          <w:p w14:paraId="4D61FDEF" w14:textId="66D5BFFB" w:rsidR="008E717B" w:rsidRPr="00D25989" w:rsidRDefault="00D25989">
            <w:pPr>
              <w:pStyle w:val="TableParagraph"/>
              <w:spacing w:line="268" w:lineRule="auto"/>
              <w:ind w:left="335"/>
              <w:rPr>
                <w:sz w:val="18"/>
                <w:lang w:val="en-CA"/>
              </w:rPr>
            </w:pPr>
            <w:r w:rsidRPr="00D25989">
              <w:rPr>
                <w:sz w:val="18"/>
                <w:lang w:val="en-CA"/>
              </w:rPr>
              <w:t>3.2.5 - Update the Municipality's Official Plan (2025 URB 001) in accordance with legislative requirements and the Council's strategic directions.</w:t>
            </w:r>
          </w:p>
        </w:tc>
        <w:tc>
          <w:tcPr>
            <w:tcW w:w="1145" w:type="dxa"/>
          </w:tcPr>
          <w:p w14:paraId="43578940"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10392469" w14:textId="77777777" w:rsidR="008E717B" w:rsidRDefault="00612B6E">
            <w:pPr>
              <w:pStyle w:val="TableParagraph"/>
              <w:spacing w:before="29"/>
              <w:rPr>
                <w:sz w:val="18"/>
              </w:rPr>
            </w:pPr>
            <w:r>
              <w:rPr>
                <w:spacing w:val="-4"/>
                <w:sz w:val="18"/>
              </w:rPr>
              <w:t>2026</w:t>
            </w:r>
          </w:p>
        </w:tc>
        <w:tc>
          <w:tcPr>
            <w:tcW w:w="1193" w:type="dxa"/>
            <w:shd w:val="clear" w:color="auto" w:fill="E65100"/>
          </w:tcPr>
          <w:p w14:paraId="7B36808C" w14:textId="077FD444" w:rsidR="008E717B" w:rsidRDefault="00D25989">
            <w:pPr>
              <w:pStyle w:val="TableParagraph"/>
              <w:rPr>
                <w:sz w:val="18"/>
              </w:rPr>
            </w:pPr>
            <w:r>
              <w:rPr>
                <w:color w:val="FFFFFF"/>
                <w:sz w:val="18"/>
              </w:rPr>
              <w:t>Late</w:t>
            </w:r>
          </w:p>
        </w:tc>
        <w:tc>
          <w:tcPr>
            <w:tcW w:w="1159" w:type="dxa"/>
            <w:shd w:val="clear" w:color="auto" w:fill="2F82B7"/>
          </w:tcPr>
          <w:p w14:paraId="74EE61BC" w14:textId="77777777" w:rsidR="008E717B" w:rsidRDefault="00612B6E">
            <w:pPr>
              <w:pStyle w:val="TableParagraph"/>
              <w:rPr>
                <w:sz w:val="18"/>
              </w:rPr>
            </w:pPr>
            <w:r>
              <w:rPr>
                <w:color w:val="FFFFFF"/>
                <w:spacing w:val="-2"/>
                <w:sz w:val="18"/>
              </w:rPr>
              <w:t>Actions</w:t>
            </w:r>
          </w:p>
        </w:tc>
        <w:tc>
          <w:tcPr>
            <w:tcW w:w="5205" w:type="dxa"/>
          </w:tcPr>
          <w:p w14:paraId="294E4712" w14:textId="77777777" w:rsidR="00D25989" w:rsidRPr="00D25989" w:rsidRDefault="00D25989" w:rsidP="00D25989">
            <w:pPr>
              <w:pStyle w:val="TableParagraph"/>
              <w:spacing w:line="268" w:lineRule="auto"/>
              <w:ind w:right="7"/>
              <w:rPr>
                <w:sz w:val="18"/>
                <w:lang w:val="en-CA"/>
              </w:rPr>
            </w:pPr>
            <w:r w:rsidRPr="00D25989">
              <w:rPr>
                <w:sz w:val="18"/>
                <w:lang w:val="en-CA"/>
              </w:rPr>
              <w:t>The draft preliminary report and the new table of contents have been completed and are currently under review. The municipal planning department and the UCPR (the approving authority) have provided feedback and requested some adjustments. A public consultation survey on the new plan was conducted earlier this year, and the municipality received 185 responses. These responses have been compiled by the planning consultant and will serve as public comments/observations to be considered in drafting the new Official Plan.</w:t>
            </w:r>
          </w:p>
          <w:p w14:paraId="3B0933DD" w14:textId="77777777" w:rsidR="00D25989" w:rsidRPr="00D25989" w:rsidRDefault="00D25989" w:rsidP="00D25989">
            <w:pPr>
              <w:pStyle w:val="TableParagraph"/>
              <w:spacing w:line="268" w:lineRule="auto"/>
              <w:ind w:right="7"/>
              <w:rPr>
                <w:sz w:val="18"/>
                <w:lang w:val="en-CA"/>
              </w:rPr>
            </w:pPr>
          </w:p>
          <w:p w14:paraId="30B18837" w14:textId="6B177335" w:rsidR="008E717B" w:rsidRDefault="00D25989" w:rsidP="00D25989">
            <w:pPr>
              <w:pStyle w:val="TableParagraph"/>
              <w:spacing w:line="268" w:lineRule="auto"/>
              <w:ind w:right="7"/>
              <w:rPr>
                <w:sz w:val="18"/>
              </w:rPr>
            </w:pPr>
            <w:r w:rsidRPr="00D25989">
              <w:rPr>
                <w:sz w:val="18"/>
                <w:lang w:val="en-CA"/>
              </w:rPr>
              <w:t xml:space="preserve">The existing municipal Official Plan was adopted in 2008 and was due for update within 10 years. The new Official Plan was initiated in early 2025, and its adoption is planned within 18 months. </w:t>
            </w:r>
            <w:r w:rsidRPr="00D25989">
              <w:rPr>
                <w:sz w:val="18"/>
              </w:rPr>
              <w:t>The municipality is currently within these established project timelines.</w:t>
            </w:r>
          </w:p>
        </w:tc>
        <w:tc>
          <w:tcPr>
            <w:tcW w:w="5978" w:type="dxa"/>
            <w:tcBorders>
              <w:right w:val="single" w:sz="18" w:space="0" w:color="000000"/>
            </w:tcBorders>
          </w:tcPr>
          <w:p w14:paraId="25C37601" w14:textId="34A94C31" w:rsidR="008E717B" w:rsidRPr="00D25989" w:rsidRDefault="00D25989">
            <w:pPr>
              <w:pStyle w:val="TableParagraph"/>
              <w:spacing w:line="268" w:lineRule="auto"/>
              <w:ind w:left="45"/>
              <w:rPr>
                <w:sz w:val="18"/>
                <w:lang w:val="en-CA"/>
              </w:rPr>
            </w:pPr>
            <w:r w:rsidRPr="00D25989">
              <w:rPr>
                <w:sz w:val="18"/>
                <w:lang w:val="en-CA"/>
              </w:rPr>
              <w:t>The planning consultant, the municipal planning department, and the UCPR planning department must agree on the content of the preliminary report and the proposed table of contents for the new official plan. A response from the planning consultant is expected regarding the UCPR planning department's comments, which have been endorsed/validated and accepted by the municipal planning department. Once the table of contents and preliminary report are completed and approved by the various planning departments involved, the working group should meet to set a date to present the preliminary report to council, draft the new official plan using redlines, and schedule a public meeting for the open house session.</w:t>
            </w:r>
          </w:p>
        </w:tc>
      </w:tr>
    </w:tbl>
    <w:p w14:paraId="5B57C314" w14:textId="77777777" w:rsidR="008E717B" w:rsidRPr="00D25989" w:rsidRDefault="008E717B">
      <w:pPr>
        <w:pStyle w:val="TableParagraph"/>
        <w:spacing w:line="268" w:lineRule="auto"/>
        <w:rPr>
          <w:sz w:val="18"/>
          <w:lang w:val="en-CA"/>
        </w:rPr>
        <w:sectPr w:rsidR="008E717B" w:rsidRPr="00D25989">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951979" w14:paraId="492AB66B" w14:textId="77777777">
        <w:trPr>
          <w:trHeight w:val="6738"/>
        </w:trPr>
        <w:tc>
          <w:tcPr>
            <w:tcW w:w="3353" w:type="dxa"/>
            <w:tcBorders>
              <w:left w:val="single" w:sz="18" w:space="0" w:color="000000"/>
            </w:tcBorders>
          </w:tcPr>
          <w:p w14:paraId="50E3C023" w14:textId="3C2550BD" w:rsidR="008E717B" w:rsidRPr="00D25989" w:rsidRDefault="00D25989">
            <w:pPr>
              <w:pStyle w:val="TableParagraph"/>
              <w:spacing w:line="268" w:lineRule="auto"/>
              <w:ind w:left="335"/>
              <w:rPr>
                <w:sz w:val="18"/>
                <w:lang w:val="en-CA"/>
              </w:rPr>
            </w:pPr>
            <w:r w:rsidRPr="00D25989">
              <w:rPr>
                <w:sz w:val="18"/>
                <w:lang w:val="en-CA"/>
              </w:rPr>
              <w:lastRenderedPageBreak/>
              <w:t>3.2.6 - Hiring a Public Works Operator</w:t>
            </w:r>
          </w:p>
        </w:tc>
        <w:tc>
          <w:tcPr>
            <w:tcW w:w="1145" w:type="dxa"/>
          </w:tcPr>
          <w:p w14:paraId="4C4EF1CE" w14:textId="77777777" w:rsidR="008E717B" w:rsidRDefault="00612B6E">
            <w:pPr>
              <w:pStyle w:val="TableParagraph"/>
              <w:rPr>
                <w:sz w:val="18"/>
              </w:rPr>
            </w:pPr>
            <w:r>
              <w:rPr>
                <w:spacing w:val="-4"/>
                <w:sz w:val="18"/>
              </w:rPr>
              <w:t>2025</w:t>
            </w:r>
          </w:p>
        </w:tc>
        <w:tc>
          <w:tcPr>
            <w:tcW w:w="1193" w:type="dxa"/>
            <w:shd w:val="clear" w:color="auto" w:fill="BE54EB"/>
          </w:tcPr>
          <w:p w14:paraId="0B9F45AE" w14:textId="3E87727E" w:rsidR="008E717B" w:rsidRDefault="0095573B">
            <w:pPr>
              <w:pStyle w:val="TableParagraph"/>
              <w:rPr>
                <w:sz w:val="18"/>
              </w:rPr>
            </w:pPr>
            <w:proofErr w:type="spellStart"/>
            <w:r>
              <w:rPr>
                <w:color w:val="FFFFFF"/>
                <w:spacing w:val="-2"/>
                <w:sz w:val="18"/>
              </w:rPr>
              <w:t>Completed</w:t>
            </w:r>
            <w:proofErr w:type="spellEnd"/>
          </w:p>
        </w:tc>
        <w:tc>
          <w:tcPr>
            <w:tcW w:w="1159" w:type="dxa"/>
            <w:shd w:val="clear" w:color="auto" w:fill="2F82B7"/>
          </w:tcPr>
          <w:p w14:paraId="7840CF84" w14:textId="77777777" w:rsidR="008E717B" w:rsidRDefault="00612B6E">
            <w:pPr>
              <w:pStyle w:val="TableParagraph"/>
              <w:rPr>
                <w:sz w:val="18"/>
              </w:rPr>
            </w:pPr>
            <w:r>
              <w:rPr>
                <w:color w:val="FFFFFF"/>
                <w:spacing w:val="-2"/>
                <w:sz w:val="18"/>
              </w:rPr>
              <w:t>Actions</w:t>
            </w:r>
          </w:p>
        </w:tc>
        <w:tc>
          <w:tcPr>
            <w:tcW w:w="5205" w:type="dxa"/>
          </w:tcPr>
          <w:p w14:paraId="11675143" w14:textId="77777777" w:rsidR="00951979" w:rsidRPr="00951979" w:rsidRDefault="00951979" w:rsidP="00951979">
            <w:pPr>
              <w:pStyle w:val="TableParagraph"/>
              <w:spacing w:line="268" w:lineRule="auto"/>
              <w:ind w:right="9"/>
              <w:rPr>
                <w:sz w:val="18"/>
                <w:lang w:val="en-CA"/>
              </w:rPr>
            </w:pPr>
            <w:r w:rsidRPr="00951979">
              <w:rPr>
                <w:sz w:val="18"/>
                <w:lang w:val="en-CA"/>
              </w:rPr>
              <w:t>The addition of a Public Works Operator has become necessary due to the steadily increasing demand for services and the growing number of maintenance and repair projects for municipal infrastructure. The new operator will focus on road and sidewalk maintenance, equipment management, and water and sewer services, where needs are rapidly expanding. With the added pressure of maintaining water and sewer systems, the workload is exceeding the team's current capacity.</w:t>
            </w:r>
          </w:p>
          <w:p w14:paraId="43A53C6D" w14:textId="77777777" w:rsidR="00951979" w:rsidRPr="00951979" w:rsidRDefault="00951979" w:rsidP="00951979">
            <w:pPr>
              <w:pStyle w:val="TableParagraph"/>
              <w:spacing w:line="268" w:lineRule="auto"/>
              <w:ind w:right="9"/>
              <w:rPr>
                <w:sz w:val="18"/>
                <w:lang w:val="en-CA"/>
              </w:rPr>
            </w:pPr>
          </w:p>
          <w:p w14:paraId="350BE735" w14:textId="77777777" w:rsidR="00951979" w:rsidRPr="00951979" w:rsidRDefault="00951979" w:rsidP="00951979">
            <w:pPr>
              <w:pStyle w:val="TableParagraph"/>
              <w:spacing w:line="268" w:lineRule="auto"/>
              <w:ind w:right="9"/>
              <w:rPr>
                <w:sz w:val="18"/>
                <w:lang w:val="en-CA"/>
              </w:rPr>
            </w:pPr>
            <w:r w:rsidRPr="00951979">
              <w:rPr>
                <w:sz w:val="18"/>
                <w:lang w:val="en-CA"/>
              </w:rPr>
              <w:t>This hire aligns directly with the strategic pillar of service excellence. By strengthening the Public Works team, the municipality will be able to maintain and improve the quality of its infrastructure while more effectively meeting growing needs, particularly in water supply and sewer management. The addition of this operator will also ensure compliance with health and safety standards, minimize the risk of critical infrastructure failures, and guarantee prompt and efficient service to the community.</w:t>
            </w:r>
          </w:p>
          <w:p w14:paraId="24B1AC48" w14:textId="77777777" w:rsidR="00951979" w:rsidRPr="00951979" w:rsidRDefault="00951979" w:rsidP="00951979">
            <w:pPr>
              <w:pStyle w:val="TableParagraph"/>
              <w:spacing w:line="268" w:lineRule="auto"/>
              <w:ind w:right="9"/>
              <w:rPr>
                <w:sz w:val="18"/>
                <w:lang w:val="en-CA"/>
              </w:rPr>
            </w:pPr>
          </w:p>
          <w:p w14:paraId="7687ABCE" w14:textId="4F2AF955" w:rsidR="008E717B" w:rsidRPr="00951979" w:rsidRDefault="00951979" w:rsidP="00951979">
            <w:pPr>
              <w:pStyle w:val="TableParagraph"/>
              <w:spacing w:before="6" w:line="268" w:lineRule="auto"/>
              <w:ind w:right="74"/>
              <w:rPr>
                <w:sz w:val="18"/>
                <w:lang w:val="en-CA"/>
              </w:rPr>
            </w:pPr>
            <w:r w:rsidRPr="00951979">
              <w:rPr>
                <w:sz w:val="18"/>
                <w:lang w:val="en-CA"/>
              </w:rPr>
              <w:t>The objective has now been completed and fully implemented. Mr. Benoit Renaud officially took up his position on May 5, 2025. He joins our team with solid experience and dynamism that will actively contribute to achieving our operational objectives.</w:t>
            </w:r>
          </w:p>
        </w:tc>
        <w:tc>
          <w:tcPr>
            <w:tcW w:w="5978" w:type="dxa"/>
            <w:tcBorders>
              <w:right w:val="single" w:sz="18" w:space="0" w:color="000000"/>
            </w:tcBorders>
          </w:tcPr>
          <w:p w14:paraId="4DD6EC0E" w14:textId="77777777" w:rsidR="008E717B" w:rsidRPr="00951979" w:rsidRDefault="008E717B">
            <w:pPr>
              <w:pStyle w:val="TableParagraph"/>
              <w:ind w:left="0"/>
              <w:rPr>
                <w:rFonts w:ascii="Times New Roman"/>
                <w:sz w:val="18"/>
                <w:lang w:val="en-CA"/>
              </w:rPr>
            </w:pPr>
          </w:p>
        </w:tc>
      </w:tr>
      <w:tr w:rsidR="008E717B" w14:paraId="027C3298" w14:textId="77777777">
        <w:trPr>
          <w:trHeight w:val="2332"/>
        </w:trPr>
        <w:tc>
          <w:tcPr>
            <w:tcW w:w="3353" w:type="dxa"/>
            <w:tcBorders>
              <w:left w:val="single" w:sz="18" w:space="0" w:color="000000"/>
            </w:tcBorders>
          </w:tcPr>
          <w:p w14:paraId="06A4FED7" w14:textId="61B83C30" w:rsidR="008E717B" w:rsidRPr="00951979" w:rsidRDefault="00951979">
            <w:pPr>
              <w:pStyle w:val="TableParagraph"/>
              <w:spacing w:line="268" w:lineRule="auto"/>
              <w:ind w:left="335" w:right="33"/>
              <w:rPr>
                <w:sz w:val="18"/>
                <w:lang w:val="en-CA"/>
              </w:rPr>
            </w:pPr>
            <w:r w:rsidRPr="00951979">
              <w:rPr>
                <w:sz w:val="18"/>
                <w:lang w:val="en-CA"/>
              </w:rPr>
              <w:t>3.2.7 - Conduct the hiring process for additional resources for the parks and recreation department, including defining operational needs, posting the position, selecting candidates and integrating the new recruit.</w:t>
            </w:r>
          </w:p>
        </w:tc>
        <w:tc>
          <w:tcPr>
            <w:tcW w:w="1145" w:type="dxa"/>
          </w:tcPr>
          <w:p w14:paraId="02D13B07" w14:textId="77777777" w:rsidR="008E717B" w:rsidRDefault="00612B6E">
            <w:pPr>
              <w:pStyle w:val="TableParagraph"/>
              <w:rPr>
                <w:sz w:val="18"/>
              </w:rPr>
            </w:pPr>
            <w:r>
              <w:rPr>
                <w:spacing w:val="-4"/>
                <w:sz w:val="18"/>
              </w:rPr>
              <w:t>2026</w:t>
            </w:r>
          </w:p>
        </w:tc>
        <w:tc>
          <w:tcPr>
            <w:tcW w:w="1193" w:type="dxa"/>
            <w:shd w:val="clear" w:color="auto" w:fill="BE54EB"/>
          </w:tcPr>
          <w:p w14:paraId="2FD22282" w14:textId="21B73F7F" w:rsidR="008E717B" w:rsidRDefault="00951979">
            <w:pPr>
              <w:pStyle w:val="TableParagraph"/>
              <w:rPr>
                <w:sz w:val="18"/>
              </w:rPr>
            </w:pPr>
            <w:r>
              <w:rPr>
                <w:color w:val="FFFFFF"/>
                <w:spacing w:val="-2"/>
                <w:sz w:val="18"/>
              </w:rPr>
              <w:t>Completed</w:t>
            </w:r>
          </w:p>
        </w:tc>
        <w:tc>
          <w:tcPr>
            <w:tcW w:w="1159" w:type="dxa"/>
            <w:shd w:val="clear" w:color="auto" w:fill="2F82B7"/>
          </w:tcPr>
          <w:p w14:paraId="2B829A17" w14:textId="77777777" w:rsidR="008E717B" w:rsidRDefault="00612B6E">
            <w:pPr>
              <w:pStyle w:val="TableParagraph"/>
              <w:rPr>
                <w:sz w:val="18"/>
              </w:rPr>
            </w:pPr>
            <w:r>
              <w:rPr>
                <w:color w:val="FFFFFF"/>
                <w:spacing w:val="-2"/>
                <w:sz w:val="18"/>
              </w:rPr>
              <w:t>Actions</w:t>
            </w:r>
          </w:p>
        </w:tc>
        <w:tc>
          <w:tcPr>
            <w:tcW w:w="5205" w:type="dxa"/>
          </w:tcPr>
          <w:p w14:paraId="4C5E2C10" w14:textId="457C5796" w:rsidR="008E717B" w:rsidRDefault="00951979">
            <w:pPr>
              <w:pStyle w:val="TableParagraph"/>
              <w:rPr>
                <w:sz w:val="18"/>
              </w:rPr>
            </w:pPr>
            <w:r>
              <w:rPr>
                <w:spacing w:val="-2"/>
                <w:sz w:val="18"/>
              </w:rPr>
              <w:t>Completed</w:t>
            </w:r>
          </w:p>
        </w:tc>
        <w:tc>
          <w:tcPr>
            <w:tcW w:w="5978" w:type="dxa"/>
            <w:tcBorders>
              <w:right w:val="single" w:sz="18" w:space="0" w:color="000000"/>
            </w:tcBorders>
          </w:tcPr>
          <w:p w14:paraId="53CD3522" w14:textId="77777777" w:rsidR="008E717B" w:rsidRDefault="008E717B">
            <w:pPr>
              <w:pStyle w:val="TableParagraph"/>
              <w:ind w:left="0"/>
              <w:rPr>
                <w:rFonts w:ascii="Times New Roman"/>
                <w:sz w:val="18"/>
              </w:rPr>
            </w:pPr>
          </w:p>
        </w:tc>
      </w:tr>
    </w:tbl>
    <w:p w14:paraId="71ADB181" w14:textId="77777777" w:rsidR="008E717B" w:rsidRDefault="008E717B">
      <w:pPr>
        <w:pStyle w:val="TableParagraph"/>
        <w:rPr>
          <w:rFonts w:ascii="Times New Roman"/>
          <w:sz w:val="18"/>
        </w:rPr>
        <w:sectPr w:rsidR="008E717B">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14:paraId="141C5C23" w14:textId="77777777" w:rsidTr="00490001">
        <w:trPr>
          <w:trHeight w:val="1285"/>
        </w:trPr>
        <w:tc>
          <w:tcPr>
            <w:tcW w:w="3353" w:type="dxa"/>
            <w:tcBorders>
              <w:left w:val="single" w:sz="18" w:space="0" w:color="000000"/>
            </w:tcBorders>
          </w:tcPr>
          <w:p w14:paraId="2F7F9C3A" w14:textId="3FB9729C" w:rsidR="008E717B" w:rsidRPr="00490001" w:rsidRDefault="00490001">
            <w:pPr>
              <w:pStyle w:val="TableParagraph"/>
              <w:spacing w:line="268" w:lineRule="auto"/>
              <w:ind w:left="788" w:right="100"/>
              <w:rPr>
                <w:sz w:val="18"/>
                <w:lang w:val="en-CA"/>
              </w:rPr>
            </w:pPr>
            <w:r w:rsidRPr="00490001">
              <w:rPr>
                <w:sz w:val="18"/>
                <w:lang w:val="en-CA"/>
              </w:rPr>
              <w:lastRenderedPageBreak/>
              <w:t>3.2.7.1 - Hiring of a New Recreation Operations and Events Supervisor (2026-HR-001)</w:t>
            </w:r>
          </w:p>
        </w:tc>
        <w:tc>
          <w:tcPr>
            <w:tcW w:w="1145" w:type="dxa"/>
          </w:tcPr>
          <w:p w14:paraId="4D9918F0" w14:textId="77777777" w:rsidR="008E717B" w:rsidRDefault="00612B6E">
            <w:pPr>
              <w:pStyle w:val="TableParagraph"/>
              <w:rPr>
                <w:sz w:val="18"/>
              </w:rPr>
            </w:pPr>
            <w:r>
              <w:rPr>
                <w:spacing w:val="-4"/>
                <w:sz w:val="18"/>
              </w:rPr>
              <w:t>2026</w:t>
            </w:r>
          </w:p>
        </w:tc>
        <w:tc>
          <w:tcPr>
            <w:tcW w:w="1416" w:type="dxa"/>
            <w:shd w:val="clear" w:color="auto" w:fill="BE54EB"/>
          </w:tcPr>
          <w:p w14:paraId="055E8E0D" w14:textId="52B89F4C" w:rsidR="008E717B" w:rsidRDefault="00490001">
            <w:pPr>
              <w:pStyle w:val="TableParagraph"/>
              <w:rPr>
                <w:sz w:val="18"/>
              </w:rPr>
            </w:pPr>
            <w:r>
              <w:rPr>
                <w:color w:val="FFFFFF"/>
                <w:spacing w:val="-2"/>
                <w:sz w:val="18"/>
              </w:rPr>
              <w:t>Completed</w:t>
            </w:r>
          </w:p>
        </w:tc>
        <w:tc>
          <w:tcPr>
            <w:tcW w:w="936" w:type="dxa"/>
            <w:shd w:val="clear" w:color="auto" w:fill="3E7542"/>
          </w:tcPr>
          <w:p w14:paraId="177C3A8E" w14:textId="1829BC84" w:rsidR="008E717B" w:rsidRDefault="00612B6E">
            <w:pPr>
              <w:pStyle w:val="TableParagraph"/>
              <w:rPr>
                <w:sz w:val="18"/>
              </w:rPr>
            </w:pPr>
            <w:r>
              <w:rPr>
                <w:color w:val="FFFFFF"/>
                <w:spacing w:val="-2"/>
                <w:sz w:val="18"/>
              </w:rPr>
              <w:t>Proje</w:t>
            </w:r>
            <w:r w:rsidR="00490001">
              <w:rPr>
                <w:color w:val="FFFFFF"/>
                <w:spacing w:val="-2"/>
                <w:sz w:val="18"/>
              </w:rPr>
              <w:t>c</w:t>
            </w:r>
            <w:r>
              <w:rPr>
                <w:color w:val="FFFFFF"/>
                <w:spacing w:val="-2"/>
                <w:sz w:val="18"/>
              </w:rPr>
              <w:t>t</w:t>
            </w:r>
          </w:p>
        </w:tc>
        <w:tc>
          <w:tcPr>
            <w:tcW w:w="5205" w:type="dxa"/>
          </w:tcPr>
          <w:p w14:paraId="13DF050C" w14:textId="6E405529" w:rsidR="008E717B" w:rsidRDefault="00490001">
            <w:pPr>
              <w:pStyle w:val="TableParagraph"/>
              <w:rPr>
                <w:sz w:val="18"/>
              </w:rPr>
            </w:pPr>
            <w:r w:rsidRPr="00490001">
              <w:rPr>
                <w:spacing w:val="-2"/>
                <w:sz w:val="18"/>
              </w:rPr>
              <w:t>Completed</w:t>
            </w:r>
          </w:p>
        </w:tc>
        <w:tc>
          <w:tcPr>
            <w:tcW w:w="5978" w:type="dxa"/>
            <w:tcBorders>
              <w:right w:val="single" w:sz="18" w:space="0" w:color="000000"/>
            </w:tcBorders>
          </w:tcPr>
          <w:p w14:paraId="6DD15E52" w14:textId="77777777" w:rsidR="008E717B" w:rsidRDefault="008E717B">
            <w:pPr>
              <w:pStyle w:val="TableParagraph"/>
              <w:ind w:left="0"/>
              <w:rPr>
                <w:rFonts w:ascii="Times New Roman"/>
                <w:sz w:val="18"/>
              </w:rPr>
            </w:pPr>
          </w:p>
        </w:tc>
      </w:tr>
      <w:tr w:rsidR="008E717B" w:rsidRPr="00490001" w14:paraId="05D216D2" w14:textId="77777777" w:rsidTr="00490001">
        <w:trPr>
          <w:trHeight w:val="7907"/>
        </w:trPr>
        <w:tc>
          <w:tcPr>
            <w:tcW w:w="3353" w:type="dxa"/>
            <w:tcBorders>
              <w:left w:val="single" w:sz="18" w:space="0" w:color="000000"/>
            </w:tcBorders>
          </w:tcPr>
          <w:p w14:paraId="1F07775E" w14:textId="11C7CC92" w:rsidR="008E717B" w:rsidRPr="00490001" w:rsidRDefault="00490001">
            <w:pPr>
              <w:pStyle w:val="TableParagraph"/>
              <w:spacing w:line="268" w:lineRule="auto"/>
              <w:ind w:left="788"/>
              <w:rPr>
                <w:sz w:val="18"/>
                <w:lang w:val="en-CA"/>
              </w:rPr>
            </w:pPr>
            <w:r w:rsidRPr="00490001">
              <w:rPr>
                <w:sz w:val="18"/>
                <w:lang w:val="en-CA"/>
              </w:rPr>
              <w:t>3.2.7.2 - Hiring - New Class 2 Operator - Casual, Part-Time</w:t>
            </w:r>
          </w:p>
        </w:tc>
        <w:tc>
          <w:tcPr>
            <w:tcW w:w="1145" w:type="dxa"/>
          </w:tcPr>
          <w:p w14:paraId="7C7B2404" w14:textId="77777777" w:rsidR="008E717B" w:rsidRDefault="00612B6E">
            <w:pPr>
              <w:pStyle w:val="TableParagraph"/>
              <w:rPr>
                <w:sz w:val="18"/>
              </w:rPr>
            </w:pPr>
            <w:r>
              <w:rPr>
                <w:spacing w:val="-4"/>
                <w:sz w:val="18"/>
              </w:rPr>
              <w:t>2026</w:t>
            </w:r>
          </w:p>
        </w:tc>
        <w:tc>
          <w:tcPr>
            <w:tcW w:w="1416" w:type="dxa"/>
            <w:shd w:val="clear" w:color="auto" w:fill="2DCD6E"/>
          </w:tcPr>
          <w:p w14:paraId="1B21A99D" w14:textId="727933CD" w:rsidR="008E717B" w:rsidRDefault="00490001">
            <w:pPr>
              <w:pStyle w:val="TableParagraph"/>
              <w:spacing w:line="268" w:lineRule="auto"/>
              <w:ind w:right="427"/>
              <w:rPr>
                <w:sz w:val="18"/>
              </w:rPr>
            </w:pPr>
            <w:r>
              <w:rPr>
                <w:color w:val="FFFFFF"/>
                <w:sz w:val="18"/>
              </w:rPr>
              <w:t>Within timeframe</w:t>
            </w:r>
          </w:p>
        </w:tc>
        <w:tc>
          <w:tcPr>
            <w:tcW w:w="936" w:type="dxa"/>
            <w:shd w:val="clear" w:color="auto" w:fill="3E7542"/>
          </w:tcPr>
          <w:p w14:paraId="75749EC2" w14:textId="1431DA04" w:rsidR="008E717B" w:rsidRDefault="00612B6E">
            <w:pPr>
              <w:pStyle w:val="TableParagraph"/>
              <w:rPr>
                <w:sz w:val="18"/>
              </w:rPr>
            </w:pPr>
            <w:r>
              <w:rPr>
                <w:color w:val="FFFFFF"/>
                <w:spacing w:val="-2"/>
                <w:sz w:val="18"/>
              </w:rPr>
              <w:t>Proje</w:t>
            </w:r>
            <w:r w:rsidR="00490001">
              <w:rPr>
                <w:color w:val="FFFFFF"/>
                <w:spacing w:val="-2"/>
                <w:sz w:val="18"/>
              </w:rPr>
              <w:t>c</w:t>
            </w:r>
            <w:r>
              <w:rPr>
                <w:color w:val="FFFFFF"/>
                <w:spacing w:val="-2"/>
                <w:sz w:val="18"/>
              </w:rPr>
              <w:t>t</w:t>
            </w:r>
          </w:p>
        </w:tc>
        <w:tc>
          <w:tcPr>
            <w:tcW w:w="5205" w:type="dxa"/>
          </w:tcPr>
          <w:p w14:paraId="415D314F" w14:textId="77777777" w:rsidR="00490001" w:rsidRPr="00490001" w:rsidRDefault="00490001" w:rsidP="00490001">
            <w:pPr>
              <w:pStyle w:val="TableParagraph"/>
              <w:numPr>
                <w:ilvl w:val="0"/>
                <w:numId w:val="3"/>
              </w:numPr>
              <w:tabs>
                <w:tab w:val="left" w:pos="148"/>
              </w:tabs>
              <w:spacing w:line="268" w:lineRule="auto"/>
              <w:ind w:right="156"/>
              <w:rPr>
                <w:sz w:val="18"/>
                <w:lang w:val="en-CA"/>
              </w:rPr>
            </w:pPr>
            <w:r w:rsidRPr="00490001">
              <w:rPr>
                <w:sz w:val="18"/>
                <w:lang w:val="en-CA"/>
              </w:rPr>
              <w:t>• The hiring process for the new part-time casual Class 2 operator position was completed in early 2026 to enhance the operational coverage of the Parks and Recreation Department.</w:t>
            </w:r>
          </w:p>
          <w:p w14:paraId="2F3974FF" w14:textId="77777777" w:rsidR="00490001" w:rsidRPr="00490001" w:rsidRDefault="00490001" w:rsidP="00490001">
            <w:pPr>
              <w:pStyle w:val="TableParagraph"/>
              <w:numPr>
                <w:ilvl w:val="0"/>
                <w:numId w:val="3"/>
              </w:numPr>
              <w:tabs>
                <w:tab w:val="left" w:pos="148"/>
              </w:tabs>
              <w:spacing w:line="268" w:lineRule="auto"/>
              <w:ind w:right="156"/>
              <w:rPr>
                <w:sz w:val="18"/>
                <w:lang w:val="en-CA"/>
              </w:rPr>
            </w:pPr>
          </w:p>
          <w:p w14:paraId="4A4A378C" w14:textId="77777777" w:rsidR="00490001" w:rsidRPr="00490001" w:rsidRDefault="00490001" w:rsidP="00490001">
            <w:pPr>
              <w:pStyle w:val="TableParagraph"/>
              <w:numPr>
                <w:ilvl w:val="0"/>
                <w:numId w:val="3"/>
              </w:numPr>
              <w:tabs>
                <w:tab w:val="left" w:pos="148"/>
              </w:tabs>
              <w:spacing w:line="268" w:lineRule="auto"/>
              <w:ind w:right="156"/>
              <w:rPr>
                <w:sz w:val="18"/>
                <w:lang w:val="en-CA"/>
              </w:rPr>
            </w:pPr>
            <w:r w:rsidRPr="00490001">
              <w:rPr>
                <w:sz w:val="18"/>
                <w:lang w:val="en-CA"/>
              </w:rPr>
              <w:t>• Rather than assigning all approved hours to a single employee, the additional operational hours were distributed among three part-time casual employees, each covering approximately one to two shifts per week based on operational needs and availability.</w:t>
            </w:r>
          </w:p>
          <w:p w14:paraId="1C41D8B1" w14:textId="77777777" w:rsidR="00490001" w:rsidRPr="00490001" w:rsidRDefault="00490001" w:rsidP="00490001">
            <w:pPr>
              <w:pStyle w:val="TableParagraph"/>
              <w:numPr>
                <w:ilvl w:val="0"/>
                <w:numId w:val="3"/>
              </w:numPr>
              <w:tabs>
                <w:tab w:val="left" w:pos="148"/>
              </w:tabs>
              <w:spacing w:line="268" w:lineRule="auto"/>
              <w:ind w:right="156"/>
              <w:rPr>
                <w:sz w:val="18"/>
                <w:lang w:val="en-CA"/>
              </w:rPr>
            </w:pPr>
          </w:p>
          <w:p w14:paraId="2522C82F" w14:textId="77777777" w:rsidR="00490001" w:rsidRPr="00490001" w:rsidRDefault="00490001" w:rsidP="00490001">
            <w:pPr>
              <w:pStyle w:val="TableParagraph"/>
              <w:numPr>
                <w:ilvl w:val="0"/>
                <w:numId w:val="3"/>
              </w:numPr>
              <w:tabs>
                <w:tab w:val="left" w:pos="148"/>
              </w:tabs>
              <w:spacing w:line="268" w:lineRule="auto"/>
              <w:ind w:right="156"/>
              <w:rPr>
                <w:sz w:val="18"/>
                <w:lang w:val="en-CA"/>
              </w:rPr>
            </w:pPr>
            <w:r w:rsidRPr="00490001">
              <w:rPr>
                <w:sz w:val="18"/>
                <w:lang w:val="en-CA"/>
              </w:rPr>
              <w:t>• This approach improved scheduling flexibility and provided additional operational support during peak periods, special events, employee absences, and the daily operations of recreational facilities.</w:t>
            </w:r>
          </w:p>
          <w:p w14:paraId="42666A4C" w14:textId="77777777" w:rsidR="00490001" w:rsidRPr="00490001" w:rsidRDefault="00490001" w:rsidP="00490001">
            <w:pPr>
              <w:pStyle w:val="TableParagraph"/>
              <w:numPr>
                <w:ilvl w:val="0"/>
                <w:numId w:val="3"/>
              </w:numPr>
              <w:tabs>
                <w:tab w:val="left" w:pos="148"/>
              </w:tabs>
              <w:spacing w:line="268" w:lineRule="auto"/>
              <w:ind w:right="156"/>
              <w:rPr>
                <w:sz w:val="18"/>
                <w:lang w:val="en-CA"/>
              </w:rPr>
            </w:pPr>
          </w:p>
          <w:p w14:paraId="6E08BA6D" w14:textId="77777777" w:rsidR="00490001" w:rsidRPr="00490001" w:rsidRDefault="00490001" w:rsidP="00490001">
            <w:pPr>
              <w:pStyle w:val="TableParagraph"/>
              <w:numPr>
                <w:ilvl w:val="0"/>
                <w:numId w:val="3"/>
              </w:numPr>
              <w:tabs>
                <w:tab w:val="left" w:pos="148"/>
              </w:tabs>
              <w:spacing w:line="268" w:lineRule="auto"/>
              <w:ind w:right="156"/>
              <w:rPr>
                <w:sz w:val="18"/>
                <w:lang w:val="en-CA"/>
              </w:rPr>
            </w:pPr>
            <w:r w:rsidRPr="00490001">
              <w:rPr>
                <w:sz w:val="18"/>
                <w:lang w:val="en-CA"/>
              </w:rPr>
              <w:t>• This initiative also increased the number of available and qualified employees to operate the snow resurfacer/Zamboni and supervise facilities, thereby improving the Department's ability to cover evening and weekend shifts when needed. • This additional support helped reduce the operational pressure on existing staff while improving the continuity of services at the arena and municipal recreational facilities.</w:t>
            </w:r>
          </w:p>
          <w:p w14:paraId="5FE4D91D" w14:textId="77777777" w:rsidR="00490001" w:rsidRPr="00490001" w:rsidRDefault="00490001" w:rsidP="00490001">
            <w:pPr>
              <w:pStyle w:val="TableParagraph"/>
              <w:numPr>
                <w:ilvl w:val="0"/>
                <w:numId w:val="3"/>
              </w:numPr>
              <w:tabs>
                <w:tab w:val="left" w:pos="148"/>
              </w:tabs>
              <w:spacing w:line="268" w:lineRule="auto"/>
              <w:ind w:right="156"/>
              <w:rPr>
                <w:sz w:val="18"/>
                <w:lang w:val="en-CA"/>
              </w:rPr>
            </w:pPr>
          </w:p>
          <w:p w14:paraId="369D5E47" w14:textId="696A0E91" w:rsidR="008E717B" w:rsidRPr="00490001" w:rsidRDefault="00490001" w:rsidP="00490001">
            <w:pPr>
              <w:pStyle w:val="TableParagraph"/>
              <w:numPr>
                <w:ilvl w:val="0"/>
                <w:numId w:val="3"/>
              </w:numPr>
              <w:tabs>
                <w:tab w:val="left" w:pos="148"/>
              </w:tabs>
              <w:spacing w:before="2" w:line="268" w:lineRule="auto"/>
              <w:ind w:right="164"/>
              <w:rPr>
                <w:sz w:val="18"/>
                <w:lang w:val="en-CA"/>
              </w:rPr>
            </w:pPr>
            <w:r w:rsidRPr="00490001">
              <w:rPr>
                <w:sz w:val="18"/>
                <w:lang w:val="en-CA"/>
              </w:rPr>
              <w:t>• With the end of the ice season, casual employees have temporarily left to take up other full-time seasonal positions during the summer and are expected to return in the fall of 2026 when ice operations resume.</w:t>
            </w:r>
          </w:p>
        </w:tc>
        <w:tc>
          <w:tcPr>
            <w:tcW w:w="5978" w:type="dxa"/>
            <w:tcBorders>
              <w:right w:val="single" w:sz="18" w:space="0" w:color="000000"/>
            </w:tcBorders>
          </w:tcPr>
          <w:p w14:paraId="39C2253D" w14:textId="77777777" w:rsidR="00490001" w:rsidRPr="00490001" w:rsidRDefault="00490001" w:rsidP="00490001">
            <w:pPr>
              <w:pStyle w:val="TableParagraph"/>
              <w:numPr>
                <w:ilvl w:val="0"/>
                <w:numId w:val="2"/>
              </w:numPr>
              <w:tabs>
                <w:tab w:val="left" w:pos="149"/>
              </w:tabs>
              <w:spacing w:line="268" w:lineRule="auto"/>
              <w:ind w:right="17"/>
              <w:rPr>
                <w:sz w:val="18"/>
                <w:lang w:val="en-CA"/>
              </w:rPr>
            </w:pPr>
            <w:r w:rsidRPr="00490001">
              <w:rPr>
                <w:sz w:val="18"/>
                <w:lang w:val="en-CA"/>
              </w:rPr>
              <w:t>• Continue coordinating seasonal coverage needs and operational schedules for the 2026-2027 arena season;</w:t>
            </w:r>
          </w:p>
          <w:p w14:paraId="681B694D" w14:textId="77777777" w:rsidR="00490001" w:rsidRPr="00490001" w:rsidRDefault="00490001" w:rsidP="00490001">
            <w:pPr>
              <w:pStyle w:val="TableParagraph"/>
              <w:numPr>
                <w:ilvl w:val="0"/>
                <w:numId w:val="2"/>
              </w:numPr>
              <w:tabs>
                <w:tab w:val="left" w:pos="149"/>
              </w:tabs>
              <w:spacing w:line="268" w:lineRule="auto"/>
              <w:ind w:right="17"/>
              <w:rPr>
                <w:sz w:val="18"/>
                <w:lang w:val="en-CA"/>
              </w:rPr>
            </w:pPr>
          </w:p>
          <w:p w14:paraId="7EA3AE7F" w14:textId="77777777" w:rsidR="00490001" w:rsidRPr="00490001" w:rsidRDefault="00490001" w:rsidP="00490001">
            <w:pPr>
              <w:pStyle w:val="TableParagraph"/>
              <w:numPr>
                <w:ilvl w:val="0"/>
                <w:numId w:val="2"/>
              </w:numPr>
              <w:tabs>
                <w:tab w:val="left" w:pos="149"/>
              </w:tabs>
              <w:spacing w:line="268" w:lineRule="auto"/>
              <w:ind w:right="17"/>
              <w:rPr>
                <w:sz w:val="18"/>
                <w:lang w:val="en-CA"/>
              </w:rPr>
            </w:pPr>
            <w:r w:rsidRPr="00490001">
              <w:rPr>
                <w:sz w:val="18"/>
                <w:lang w:val="en-CA"/>
              </w:rPr>
              <w:t>• Continue monitoring operational needs and staffing requirements to maintain an adequate level of service at recreational facilities; and</w:t>
            </w:r>
          </w:p>
          <w:p w14:paraId="18DD88B4" w14:textId="686A442E" w:rsidR="008E717B" w:rsidRPr="00490001" w:rsidRDefault="00490001" w:rsidP="00490001">
            <w:pPr>
              <w:pStyle w:val="TableParagraph"/>
              <w:numPr>
                <w:ilvl w:val="0"/>
                <w:numId w:val="2"/>
              </w:numPr>
              <w:tabs>
                <w:tab w:val="left" w:pos="149"/>
              </w:tabs>
              <w:spacing w:before="2" w:line="268" w:lineRule="auto"/>
              <w:ind w:right="91"/>
              <w:rPr>
                <w:sz w:val="18"/>
                <w:lang w:val="en-CA"/>
              </w:rPr>
            </w:pPr>
            <w:r w:rsidRPr="00490001">
              <w:rPr>
                <w:sz w:val="18"/>
                <w:lang w:val="en-CA"/>
              </w:rPr>
              <w:t>• Continue supporting employee training, flexible scheduling, and operational familiarization within the Parks and Recreation Department.</w:t>
            </w:r>
          </w:p>
        </w:tc>
      </w:tr>
    </w:tbl>
    <w:p w14:paraId="67C216F5" w14:textId="77777777" w:rsidR="008E717B" w:rsidRPr="00490001" w:rsidRDefault="008E717B">
      <w:pPr>
        <w:pStyle w:val="TableParagraph"/>
        <w:spacing w:line="268" w:lineRule="auto"/>
        <w:rPr>
          <w:sz w:val="18"/>
          <w:lang w:val="en-CA"/>
        </w:rPr>
        <w:sectPr w:rsidR="008E717B" w:rsidRPr="00490001">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14:paraId="4EB98353" w14:textId="77777777" w:rsidTr="00490001">
        <w:trPr>
          <w:trHeight w:val="1023"/>
        </w:trPr>
        <w:tc>
          <w:tcPr>
            <w:tcW w:w="3353" w:type="dxa"/>
            <w:tcBorders>
              <w:left w:val="single" w:sz="18" w:space="0" w:color="000000"/>
            </w:tcBorders>
          </w:tcPr>
          <w:p w14:paraId="044F3936" w14:textId="57D4CAF6" w:rsidR="008E717B" w:rsidRPr="00490001" w:rsidRDefault="00490001">
            <w:pPr>
              <w:pStyle w:val="TableParagraph"/>
              <w:spacing w:before="2" w:line="204" w:lineRule="exact"/>
              <w:ind w:left="335"/>
              <w:rPr>
                <w:sz w:val="18"/>
                <w:lang w:val="en-CA"/>
              </w:rPr>
            </w:pPr>
            <w:r w:rsidRPr="00490001">
              <w:rPr>
                <w:sz w:val="18"/>
                <w:lang w:val="en-CA"/>
              </w:rPr>
              <w:lastRenderedPageBreak/>
              <w:t>3.2.8 - Launch the call for tenders for the Zoning Regulation Update Project (submission for budget 2027).</w:t>
            </w:r>
          </w:p>
        </w:tc>
        <w:tc>
          <w:tcPr>
            <w:tcW w:w="1145" w:type="dxa"/>
          </w:tcPr>
          <w:p w14:paraId="6E528988" w14:textId="77777777" w:rsidR="008E717B" w:rsidRDefault="00612B6E">
            <w:pPr>
              <w:pStyle w:val="TableParagraph"/>
              <w:rPr>
                <w:sz w:val="18"/>
              </w:rPr>
            </w:pPr>
            <w:r>
              <w:rPr>
                <w:spacing w:val="-4"/>
                <w:sz w:val="18"/>
              </w:rPr>
              <w:t>2027</w:t>
            </w:r>
          </w:p>
        </w:tc>
        <w:tc>
          <w:tcPr>
            <w:tcW w:w="1416" w:type="dxa"/>
          </w:tcPr>
          <w:p w14:paraId="6F731A18" w14:textId="16A95123" w:rsidR="008E717B" w:rsidRDefault="00490001">
            <w:pPr>
              <w:pStyle w:val="TableParagraph"/>
              <w:spacing w:line="268" w:lineRule="auto"/>
              <w:ind w:right="84"/>
              <w:rPr>
                <w:sz w:val="18"/>
              </w:rPr>
            </w:pPr>
            <w:r>
              <w:rPr>
                <w:spacing w:val="-4"/>
                <w:sz w:val="18"/>
              </w:rPr>
              <w:t>Not started</w:t>
            </w:r>
          </w:p>
        </w:tc>
        <w:tc>
          <w:tcPr>
            <w:tcW w:w="936" w:type="dxa"/>
            <w:shd w:val="clear" w:color="auto" w:fill="2F82B7"/>
          </w:tcPr>
          <w:p w14:paraId="2DBCF5F1" w14:textId="77777777" w:rsidR="008E717B" w:rsidRDefault="00612B6E">
            <w:pPr>
              <w:pStyle w:val="TableParagraph"/>
              <w:rPr>
                <w:sz w:val="18"/>
              </w:rPr>
            </w:pPr>
            <w:r>
              <w:rPr>
                <w:color w:val="FFFFFF"/>
                <w:spacing w:val="-2"/>
                <w:sz w:val="18"/>
              </w:rPr>
              <w:t>Actions</w:t>
            </w:r>
          </w:p>
        </w:tc>
        <w:tc>
          <w:tcPr>
            <w:tcW w:w="5205" w:type="dxa"/>
          </w:tcPr>
          <w:p w14:paraId="4533F5B1" w14:textId="77777777" w:rsidR="008E717B" w:rsidRDefault="008E717B">
            <w:pPr>
              <w:pStyle w:val="TableParagraph"/>
              <w:ind w:left="0"/>
              <w:rPr>
                <w:rFonts w:ascii="Times New Roman"/>
                <w:sz w:val="18"/>
              </w:rPr>
            </w:pPr>
          </w:p>
        </w:tc>
        <w:tc>
          <w:tcPr>
            <w:tcW w:w="5978" w:type="dxa"/>
            <w:tcBorders>
              <w:right w:val="single" w:sz="18" w:space="0" w:color="000000"/>
            </w:tcBorders>
          </w:tcPr>
          <w:p w14:paraId="75656AA7" w14:textId="77777777" w:rsidR="008E717B" w:rsidRDefault="008E717B">
            <w:pPr>
              <w:pStyle w:val="TableParagraph"/>
              <w:ind w:left="0"/>
              <w:rPr>
                <w:rFonts w:ascii="Times New Roman"/>
                <w:sz w:val="18"/>
              </w:rPr>
            </w:pPr>
          </w:p>
        </w:tc>
      </w:tr>
      <w:tr w:rsidR="008E717B" w:rsidRPr="00490001" w14:paraId="52F2408E" w14:textId="77777777" w:rsidTr="00490001">
        <w:trPr>
          <w:trHeight w:val="1285"/>
        </w:trPr>
        <w:tc>
          <w:tcPr>
            <w:tcW w:w="3353" w:type="dxa"/>
            <w:tcBorders>
              <w:left w:val="single" w:sz="18" w:space="0" w:color="000000"/>
            </w:tcBorders>
          </w:tcPr>
          <w:p w14:paraId="3DEFEE54" w14:textId="60354D34" w:rsidR="008E717B" w:rsidRPr="00490001" w:rsidRDefault="00490001">
            <w:pPr>
              <w:pStyle w:val="TableParagraph"/>
              <w:spacing w:line="268" w:lineRule="auto"/>
              <w:ind w:left="32"/>
              <w:rPr>
                <w:b/>
                <w:sz w:val="18"/>
                <w:lang w:val="en-CA"/>
              </w:rPr>
            </w:pPr>
            <w:r w:rsidRPr="00490001">
              <w:rPr>
                <w:b/>
                <w:sz w:val="18"/>
                <w:lang w:val="en-CA"/>
              </w:rPr>
              <w:t>3.3 - Implementation of initiatives enabling data collection and analysis for the continuous improvement of service delivery</w:t>
            </w:r>
          </w:p>
        </w:tc>
        <w:tc>
          <w:tcPr>
            <w:tcW w:w="1145" w:type="dxa"/>
          </w:tcPr>
          <w:p w14:paraId="3896EAED"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10BF5AD8" w14:textId="77777777" w:rsidR="008E717B" w:rsidRDefault="00612B6E">
            <w:pPr>
              <w:pStyle w:val="TableParagraph"/>
              <w:spacing w:before="29"/>
              <w:rPr>
                <w:sz w:val="18"/>
              </w:rPr>
            </w:pPr>
            <w:r>
              <w:rPr>
                <w:spacing w:val="-4"/>
                <w:sz w:val="18"/>
              </w:rPr>
              <w:t>2026</w:t>
            </w:r>
          </w:p>
        </w:tc>
        <w:tc>
          <w:tcPr>
            <w:tcW w:w="1416" w:type="dxa"/>
            <w:shd w:val="clear" w:color="auto" w:fill="2DCD6E"/>
          </w:tcPr>
          <w:p w14:paraId="180CD4A8" w14:textId="6D401EF1" w:rsidR="008E717B" w:rsidRDefault="00490001">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81B0FF"/>
          </w:tcPr>
          <w:p w14:paraId="3F46EFBF" w14:textId="0987FE65" w:rsidR="008E717B" w:rsidRDefault="00612B6E">
            <w:pPr>
              <w:pStyle w:val="TableParagraph"/>
              <w:rPr>
                <w:sz w:val="18"/>
              </w:rPr>
            </w:pPr>
            <w:r>
              <w:rPr>
                <w:color w:val="FFFFFF"/>
                <w:spacing w:val="-2"/>
                <w:sz w:val="18"/>
              </w:rPr>
              <w:t>Objecti</w:t>
            </w:r>
            <w:r w:rsidR="009D1CFD">
              <w:rPr>
                <w:color w:val="FFFFFF"/>
                <w:spacing w:val="-2"/>
                <w:sz w:val="18"/>
              </w:rPr>
              <w:t>ve</w:t>
            </w:r>
            <w:r>
              <w:rPr>
                <w:color w:val="FFFFFF"/>
                <w:spacing w:val="-2"/>
                <w:sz w:val="18"/>
              </w:rPr>
              <w:t>s</w:t>
            </w:r>
          </w:p>
        </w:tc>
        <w:tc>
          <w:tcPr>
            <w:tcW w:w="5205" w:type="dxa"/>
          </w:tcPr>
          <w:p w14:paraId="1F684D80" w14:textId="779E3ACA" w:rsidR="008E717B" w:rsidRPr="00490001" w:rsidRDefault="00490001">
            <w:pPr>
              <w:pStyle w:val="TableParagraph"/>
              <w:rPr>
                <w:sz w:val="18"/>
                <w:lang w:val="en-CA"/>
              </w:rPr>
            </w:pPr>
            <w:r w:rsidRPr="00490001">
              <w:rPr>
                <w:sz w:val="18"/>
                <w:lang w:val="en-CA"/>
              </w:rPr>
              <w:t>See details under Strategic A</w:t>
            </w:r>
            <w:r>
              <w:rPr>
                <w:sz w:val="18"/>
                <w:lang w:val="en-CA"/>
              </w:rPr>
              <w:t>ctions</w:t>
            </w:r>
          </w:p>
        </w:tc>
        <w:tc>
          <w:tcPr>
            <w:tcW w:w="5978" w:type="dxa"/>
            <w:tcBorders>
              <w:right w:val="single" w:sz="18" w:space="0" w:color="000000"/>
            </w:tcBorders>
          </w:tcPr>
          <w:p w14:paraId="7F71FC8A" w14:textId="77777777" w:rsidR="008E717B" w:rsidRPr="00490001" w:rsidRDefault="008E717B">
            <w:pPr>
              <w:pStyle w:val="TableParagraph"/>
              <w:ind w:left="0"/>
              <w:rPr>
                <w:rFonts w:ascii="Times New Roman"/>
                <w:sz w:val="18"/>
                <w:lang w:val="en-CA"/>
              </w:rPr>
            </w:pPr>
          </w:p>
        </w:tc>
      </w:tr>
      <w:tr w:rsidR="008E717B" w:rsidRPr="00490001" w14:paraId="29C9BFFD" w14:textId="77777777" w:rsidTr="00490001">
        <w:trPr>
          <w:trHeight w:val="2175"/>
        </w:trPr>
        <w:tc>
          <w:tcPr>
            <w:tcW w:w="3353" w:type="dxa"/>
            <w:tcBorders>
              <w:left w:val="single" w:sz="18" w:space="0" w:color="000000"/>
            </w:tcBorders>
          </w:tcPr>
          <w:p w14:paraId="32A35C55" w14:textId="4949617B" w:rsidR="008E717B" w:rsidRPr="00490001" w:rsidRDefault="00490001">
            <w:pPr>
              <w:pStyle w:val="TableParagraph"/>
              <w:spacing w:line="268" w:lineRule="auto"/>
              <w:ind w:left="335" w:right="20"/>
              <w:rPr>
                <w:sz w:val="18"/>
                <w:lang w:val="en-CA"/>
              </w:rPr>
            </w:pPr>
            <w:r w:rsidRPr="00490001">
              <w:rPr>
                <w:sz w:val="18"/>
                <w:lang w:val="en-CA"/>
              </w:rPr>
              <w:t>3.3.1 - Renewal of data collection equipment for water consumption billing (2025-EN-013)</w:t>
            </w:r>
          </w:p>
        </w:tc>
        <w:tc>
          <w:tcPr>
            <w:tcW w:w="1145" w:type="dxa"/>
          </w:tcPr>
          <w:p w14:paraId="4019ED10"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3DA863E4" w14:textId="77777777" w:rsidR="008E717B" w:rsidRDefault="00612B6E">
            <w:pPr>
              <w:pStyle w:val="TableParagraph"/>
              <w:spacing w:before="29"/>
              <w:rPr>
                <w:sz w:val="18"/>
              </w:rPr>
            </w:pPr>
            <w:r>
              <w:rPr>
                <w:spacing w:val="-4"/>
                <w:sz w:val="18"/>
              </w:rPr>
              <w:t>2026</w:t>
            </w:r>
          </w:p>
        </w:tc>
        <w:tc>
          <w:tcPr>
            <w:tcW w:w="1416" w:type="dxa"/>
            <w:shd w:val="clear" w:color="auto" w:fill="2DCD6E"/>
          </w:tcPr>
          <w:p w14:paraId="000CFCF2" w14:textId="4FEFF537" w:rsidR="008E717B" w:rsidRDefault="009D1CFD">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2F82B7"/>
          </w:tcPr>
          <w:p w14:paraId="0D507E99" w14:textId="77777777" w:rsidR="008E717B" w:rsidRDefault="00612B6E">
            <w:pPr>
              <w:pStyle w:val="TableParagraph"/>
              <w:rPr>
                <w:sz w:val="18"/>
              </w:rPr>
            </w:pPr>
            <w:r>
              <w:rPr>
                <w:color w:val="FFFFFF"/>
                <w:spacing w:val="-2"/>
                <w:sz w:val="18"/>
              </w:rPr>
              <w:t>Actions</w:t>
            </w:r>
          </w:p>
        </w:tc>
        <w:tc>
          <w:tcPr>
            <w:tcW w:w="5205" w:type="dxa"/>
          </w:tcPr>
          <w:p w14:paraId="64156D47" w14:textId="5ABCAB26" w:rsidR="008E717B" w:rsidRPr="00490001" w:rsidRDefault="00490001">
            <w:pPr>
              <w:pStyle w:val="TableParagraph"/>
              <w:spacing w:line="268" w:lineRule="auto"/>
              <w:ind w:right="74"/>
              <w:rPr>
                <w:sz w:val="18"/>
                <w:lang w:val="en-CA"/>
              </w:rPr>
            </w:pPr>
            <w:r w:rsidRPr="00490001">
              <w:rPr>
                <w:sz w:val="18"/>
                <w:lang w:val="en-CA"/>
              </w:rPr>
              <w:t>A meeting was held with the service provider to discuss the issue with the internal alarms, which currently cannot detect high or continuous water consumption by residents. However, for the time being, it is possible to identify high consumption through preliminary billing.</w:t>
            </w:r>
          </w:p>
        </w:tc>
        <w:tc>
          <w:tcPr>
            <w:tcW w:w="5978" w:type="dxa"/>
            <w:tcBorders>
              <w:right w:val="single" w:sz="18" w:space="0" w:color="000000"/>
            </w:tcBorders>
          </w:tcPr>
          <w:p w14:paraId="250E1F0B" w14:textId="413CAA9A" w:rsidR="008E717B" w:rsidRPr="00490001" w:rsidRDefault="00490001">
            <w:pPr>
              <w:pStyle w:val="TableParagraph"/>
              <w:spacing w:line="268" w:lineRule="auto"/>
              <w:ind w:left="45" w:right="-15"/>
              <w:rPr>
                <w:sz w:val="18"/>
                <w:lang w:val="en-CA"/>
              </w:rPr>
            </w:pPr>
            <w:r w:rsidRPr="00490001">
              <w:rPr>
                <w:sz w:val="18"/>
                <w:lang w:val="en-CA"/>
              </w:rPr>
              <w:t>There are still improvements to be made to the alerts received by the administration. In addition, some corrections need to be made to our processes to ensure that the raw data is accurate and requires no manipulation by the administration before being made available to citizens. These corrections will not affect billing; however, they must be implemented before the municipality grants citizens access to this data.</w:t>
            </w:r>
          </w:p>
        </w:tc>
      </w:tr>
    </w:tbl>
    <w:p w14:paraId="3BD72254" w14:textId="77777777" w:rsidR="008E717B" w:rsidRPr="00490001" w:rsidRDefault="008E717B">
      <w:pPr>
        <w:pStyle w:val="TableParagraph"/>
        <w:spacing w:line="268" w:lineRule="auto"/>
        <w:rPr>
          <w:sz w:val="18"/>
          <w:lang w:val="en-CA"/>
        </w:rPr>
        <w:sectPr w:rsidR="008E717B" w:rsidRPr="00490001">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A644D7" w14:paraId="386192ED" w14:textId="77777777" w:rsidTr="00A644D7">
        <w:trPr>
          <w:trHeight w:val="6078"/>
        </w:trPr>
        <w:tc>
          <w:tcPr>
            <w:tcW w:w="3353" w:type="dxa"/>
            <w:tcBorders>
              <w:left w:val="single" w:sz="18" w:space="0" w:color="000000"/>
            </w:tcBorders>
          </w:tcPr>
          <w:p w14:paraId="474CCD0D" w14:textId="43A462B6" w:rsidR="008E717B" w:rsidRPr="00490001" w:rsidRDefault="00490001">
            <w:pPr>
              <w:pStyle w:val="TableParagraph"/>
              <w:spacing w:line="268" w:lineRule="auto"/>
              <w:ind w:left="335"/>
              <w:rPr>
                <w:sz w:val="18"/>
                <w:lang w:val="en-CA"/>
              </w:rPr>
            </w:pPr>
            <w:r w:rsidRPr="00490001">
              <w:rPr>
                <w:sz w:val="18"/>
                <w:lang w:val="en-CA"/>
              </w:rPr>
              <w:lastRenderedPageBreak/>
              <w:t>3.3.2 - Establishment of a fire master plan (2025-FIRE-001)</w:t>
            </w:r>
          </w:p>
        </w:tc>
        <w:tc>
          <w:tcPr>
            <w:tcW w:w="1145" w:type="dxa"/>
          </w:tcPr>
          <w:p w14:paraId="68635213" w14:textId="77777777" w:rsidR="008E717B" w:rsidRDefault="00612B6E">
            <w:pPr>
              <w:pStyle w:val="TableParagraph"/>
              <w:rPr>
                <w:sz w:val="18"/>
              </w:rPr>
            </w:pPr>
            <w:r>
              <w:rPr>
                <w:spacing w:val="-4"/>
                <w:sz w:val="18"/>
              </w:rPr>
              <w:t>2027</w:t>
            </w:r>
          </w:p>
        </w:tc>
        <w:tc>
          <w:tcPr>
            <w:tcW w:w="1416" w:type="dxa"/>
            <w:shd w:val="clear" w:color="auto" w:fill="0230E8"/>
          </w:tcPr>
          <w:p w14:paraId="45508163" w14:textId="1A0AA147" w:rsidR="008E717B" w:rsidRDefault="00A644D7">
            <w:pPr>
              <w:pStyle w:val="TableParagraph"/>
              <w:rPr>
                <w:sz w:val="18"/>
              </w:rPr>
            </w:pPr>
            <w:r>
              <w:rPr>
                <w:color w:val="FFFFFF"/>
                <w:spacing w:val="-2"/>
                <w:sz w:val="18"/>
              </w:rPr>
              <w:t>Postponed</w:t>
            </w:r>
          </w:p>
        </w:tc>
        <w:tc>
          <w:tcPr>
            <w:tcW w:w="936" w:type="dxa"/>
            <w:shd w:val="clear" w:color="auto" w:fill="2F82B7"/>
          </w:tcPr>
          <w:p w14:paraId="3C808EAD" w14:textId="77777777" w:rsidR="008E717B" w:rsidRDefault="00612B6E">
            <w:pPr>
              <w:pStyle w:val="TableParagraph"/>
              <w:rPr>
                <w:sz w:val="18"/>
              </w:rPr>
            </w:pPr>
            <w:r>
              <w:rPr>
                <w:color w:val="FFFFFF"/>
                <w:spacing w:val="-2"/>
                <w:sz w:val="18"/>
              </w:rPr>
              <w:t>Actions</w:t>
            </w:r>
          </w:p>
        </w:tc>
        <w:tc>
          <w:tcPr>
            <w:tcW w:w="5205" w:type="dxa"/>
          </w:tcPr>
          <w:p w14:paraId="3CD7BD9F" w14:textId="77777777" w:rsidR="00A644D7" w:rsidRPr="00A644D7" w:rsidRDefault="00A644D7" w:rsidP="00A644D7">
            <w:pPr>
              <w:pStyle w:val="TableParagraph"/>
              <w:spacing w:line="268" w:lineRule="auto"/>
              <w:ind w:right="177"/>
              <w:rPr>
                <w:sz w:val="18"/>
                <w:lang w:val="en-CA"/>
              </w:rPr>
            </w:pPr>
            <w:r w:rsidRPr="00A644D7">
              <w:rPr>
                <w:sz w:val="18"/>
                <w:lang w:val="en-CA"/>
              </w:rPr>
              <w:t>The Fire Services Master Plan (FSMP) project remains on strategic pause. Although the appointment of Fire Chief Martin Rousseau has allowed the tendering process to begin, the administration has chosen to postpone its launch to take into account ongoing work at the regional level.</w:t>
            </w:r>
          </w:p>
          <w:p w14:paraId="3B925088" w14:textId="77777777" w:rsidR="00A644D7" w:rsidRPr="00A644D7" w:rsidRDefault="00A644D7" w:rsidP="00A644D7">
            <w:pPr>
              <w:pStyle w:val="TableParagraph"/>
              <w:spacing w:line="268" w:lineRule="auto"/>
              <w:ind w:right="177"/>
              <w:rPr>
                <w:sz w:val="18"/>
                <w:lang w:val="en-CA"/>
              </w:rPr>
            </w:pPr>
          </w:p>
          <w:p w14:paraId="77284E17" w14:textId="77777777" w:rsidR="00A644D7" w:rsidRPr="00A644D7" w:rsidRDefault="00A644D7" w:rsidP="00A644D7">
            <w:pPr>
              <w:pStyle w:val="TableParagraph"/>
              <w:spacing w:line="268" w:lineRule="auto"/>
              <w:ind w:right="177"/>
              <w:rPr>
                <w:sz w:val="18"/>
                <w:lang w:val="en-CA"/>
              </w:rPr>
            </w:pPr>
            <w:r w:rsidRPr="00A644D7">
              <w:rPr>
                <w:sz w:val="18"/>
                <w:lang w:val="en-CA"/>
              </w:rPr>
              <w:t>The United Counties of Prescott and Russell (UCPR) are currently considering a reorganization of fire services at the regional level. This initiative aims to address several common challenges, such as overlapping coverage areas, increased training requirements, high infrastructure costs, and recruitment difficulties. The solutions under consideration include centralized training, coordinated service zones, a hybrid staffing model, and a common approach to prevention and public education.</w:t>
            </w:r>
          </w:p>
          <w:p w14:paraId="6048BCA4" w14:textId="77777777" w:rsidR="00A644D7" w:rsidRPr="00A644D7" w:rsidRDefault="00A644D7" w:rsidP="00A644D7">
            <w:pPr>
              <w:pStyle w:val="TableParagraph"/>
              <w:spacing w:line="268" w:lineRule="auto"/>
              <w:ind w:right="177"/>
              <w:rPr>
                <w:sz w:val="18"/>
                <w:lang w:val="en-CA"/>
              </w:rPr>
            </w:pPr>
          </w:p>
          <w:p w14:paraId="5BC62060" w14:textId="6179DC2F" w:rsidR="008E717B" w:rsidRPr="00A644D7" w:rsidRDefault="00A644D7" w:rsidP="00A644D7">
            <w:pPr>
              <w:pStyle w:val="TableParagraph"/>
              <w:spacing w:line="268" w:lineRule="auto"/>
              <w:ind w:right="74"/>
              <w:rPr>
                <w:sz w:val="18"/>
                <w:lang w:val="en-CA"/>
              </w:rPr>
            </w:pPr>
            <w:r w:rsidRPr="00A644D7">
              <w:rPr>
                <w:sz w:val="18"/>
                <w:lang w:val="en-CA"/>
              </w:rPr>
              <w:t>In this context, the municipality considers it essential to await the UCPR's official recommendations before proceeding with the FSMP development, in order to ensure regional consistency and resource optimization.</w:t>
            </w:r>
          </w:p>
        </w:tc>
        <w:tc>
          <w:tcPr>
            <w:tcW w:w="5978" w:type="dxa"/>
            <w:tcBorders>
              <w:right w:val="single" w:sz="18" w:space="0" w:color="000000"/>
            </w:tcBorders>
          </w:tcPr>
          <w:p w14:paraId="35772F62" w14:textId="71886CE0" w:rsidR="008E717B" w:rsidRPr="00A644D7" w:rsidRDefault="00A644D7">
            <w:pPr>
              <w:pStyle w:val="TableParagraph"/>
              <w:spacing w:before="29" w:line="268" w:lineRule="auto"/>
              <w:ind w:left="45" w:right="525"/>
              <w:rPr>
                <w:sz w:val="18"/>
                <w:lang w:val="en-CA"/>
              </w:rPr>
            </w:pPr>
            <w:r w:rsidRPr="00A644D7">
              <w:rPr>
                <w:sz w:val="18"/>
                <w:lang w:val="en-CA"/>
              </w:rPr>
              <w:t>Follow-up on regional recommendations: Await publication of the CUPR guidelines regarding fire services. Mandate review: Adapt the content and scope of the PDSI based on regional recommendations.</w:t>
            </w:r>
          </w:p>
        </w:tc>
      </w:tr>
      <w:tr w:rsidR="008E717B" w14:paraId="3F12F777" w14:textId="77777777" w:rsidTr="00A644D7">
        <w:trPr>
          <w:trHeight w:val="1547"/>
        </w:trPr>
        <w:tc>
          <w:tcPr>
            <w:tcW w:w="3353" w:type="dxa"/>
            <w:tcBorders>
              <w:left w:val="single" w:sz="18" w:space="0" w:color="000000"/>
            </w:tcBorders>
          </w:tcPr>
          <w:p w14:paraId="124E5D26" w14:textId="594AAF0A" w:rsidR="008E717B" w:rsidRPr="00A644D7" w:rsidRDefault="00A644D7">
            <w:pPr>
              <w:pStyle w:val="TableParagraph"/>
              <w:spacing w:line="268" w:lineRule="auto"/>
              <w:ind w:left="32"/>
              <w:rPr>
                <w:b/>
                <w:sz w:val="18"/>
                <w:lang w:val="en-CA"/>
              </w:rPr>
            </w:pPr>
            <w:r w:rsidRPr="00A644D7">
              <w:rPr>
                <w:b/>
                <w:sz w:val="18"/>
                <w:lang w:val="en-CA"/>
              </w:rPr>
              <w:t>3.4 - Significant improvement in digital connectivity and technological services, thereby strengthening citizen interaction and the overall efficiency of municipal operations</w:t>
            </w:r>
          </w:p>
        </w:tc>
        <w:tc>
          <w:tcPr>
            <w:tcW w:w="1145" w:type="dxa"/>
          </w:tcPr>
          <w:p w14:paraId="6358467B"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4C94C80E" w14:textId="77777777" w:rsidR="008E717B" w:rsidRDefault="00612B6E">
            <w:pPr>
              <w:pStyle w:val="TableParagraph"/>
              <w:spacing w:before="29"/>
              <w:rPr>
                <w:sz w:val="18"/>
              </w:rPr>
            </w:pPr>
            <w:r>
              <w:rPr>
                <w:spacing w:val="-4"/>
                <w:sz w:val="18"/>
              </w:rPr>
              <w:t>2026</w:t>
            </w:r>
          </w:p>
        </w:tc>
        <w:tc>
          <w:tcPr>
            <w:tcW w:w="1416" w:type="dxa"/>
            <w:shd w:val="clear" w:color="auto" w:fill="2DCD6E"/>
          </w:tcPr>
          <w:p w14:paraId="02CBA618" w14:textId="439F2DF3" w:rsidR="008E717B" w:rsidRDefault="00A644D7">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81B0FF"/>
          </w:tcPr>
          <w:p w14:paraId="59AF9480" w14:textId="1ABE7FBA" w:rsidR="008E717B" w:rsidRDefault="00612B6E">
            <w:pPr>
              <w:pStyle w:val="TableParagraph"/>
              <w:rPr>
                <w:sz w:val="18"/>
              </w:rPr>
            </w:pPr>
            <w:r>
              <w:rPr>
                <w:color w:val="FFFFFF"/>
                <w:spacing w:val="-2"/>
                <w:sz w:val="18"/>
              </w:rPr>
              <w:t>Objecti</w:t>
            </w:r>
            <w:r w:rsidR="00A644D7">
              <w:rPr>
                <w:color w:val="FFFFFF"/>
                <w:spacing w:val="-2"/>
                <w:sz w:val="18"/>
              </w:rPr>
              <w:t>ve</w:t>
            </w:r>
            <w:r>
              <w:rPr>
                <w:color w:val="FFFFFF"/>
                <w:spacing w:val="-2"/>
                <w:sz w:val="18"/>
              </w:rPr>
              <w:t>s</w:t>
            </w:r>
          </w:p>
        </w:tc>
        <w:tc>
          <w:tcPr>
            <w:tcW w:w="5205" w:type="dxa"/>
          </w:tcPr>
          <w:p w14:paraId="3FE0CBAB" w14:textId="09F713A4" w:rsidR="008E717B" w:rsidRDefault="00A644D7">
            <w:pPr>
              <w:pStyle w:val="TableParagraph"/>
              <w:rPr>
                <w:sz w:val="18"/>
              </w:rPr>
            </w:pPr>
            <w:r>
              <w:rPr>
                <w:sz w:val="18"/>
              </w:rPr>
              <w:t xml:space="preserve">See details under Strategic Actions </w:t>
            </w:r>
          </w:p>
        </w:tc>
        <w:tc>
          <w:tcPr>
            <w:tcW w:w="5978" w:type="dxa"/>
            <w:tcBorders>
              <w:right w:val="single" w:sz="18" w:space="0" w:color="000000"/>
            </w:tcBorders>
          </w:tcPr>
          <w:p w14:paraId="2DF22F72" w14:textId="77777777" w:rsidR="008E717B" w:rsidRDefault="008E717B">
            <w:pPr>
              <w:pStyle w:val="TableParagraph"/>
              <w:ind w:left="0"/>
              <w:rPr>
                <w:rFonts w:ascii="Times New Roman"/>
                <w:sz w:val="18"/>
              </w:rPr>
            </w:pPr>
          </w:p>
        </w:tc>
      </w:tr>
      <w:tr w:rsidR="008E717B" w:rsidRPr="00A644D7" w14:paraId="6145F053" w14:textId="77777777" w:rsidTr="00A644D7">
        <w:trPr>
          <w:trHeight w:val="2332"/>
        </w:trPr>
        <w:tc>
          <w:tcPr>
            <w:tcW w:w="3353" w:type="dxa"/>
            <w:tcBorders>
              <w:left w:val="single" w:sz="18" w:space="0" w:color="000000"/>
            </w:tcBorders>
          </w:tcPr>
          <w:p w14:paraId="55AC5BE8" w14:textId="72C0500E" w:rsidR="008E717B" w:rsidRPr="00A644D7" w:rsidRDefault="00A644D7">
            <w:pPr>
              <w:pStyle w:val="TableParagraph"/>
              <w:spacing w:line="268" w:lineRule="auto"/>
              <w:ind w:left="335" w:right="58"/>
              <w:rPr>
                <w:sz w:val="18"/>
                <w:lang w:val="en-CA"/>
              </w:rPr>
            </w:pPr>
            <w:r w:rsidRPr="00A644D7">
              <w:rPr>
                <w:sz w:val="18"/>
                <w:lang w:val="en-CA"/>
              </w:rPr>
              <w:t>3.4.1 - Finalize the new website by ensuring content that is easy to navigate and becomes a main communication and reference tool for information on municipal services.</w:t>
            </w:r>
          </w:p>
        </w:tc>
        <w:tc>
          <w:tcPr>
            <w:tcW w:w="1145" w:type="dxa"/>
          </w:tcPr>
          <w:p w14:paraId="504EBEA7" w14:textId="77777777" w:rsidR="008E717B" w:rsidRDefault="00612B6E">
            <w:pPr>
              <w:pStyle w:val="TableParagraph"/>
              <w:rPr>
                <w:sz w:val="18"/>
              </w:rPr>
            </w:pPr>
            <w:r>
              <w:rPr>
                <w:spacing w:val="-4"/>
                <w:sz w:val="18"/>
              </w:rPr>
              <w:t>2024</w:t>
            </w:r>
          </w:p>
        </w:tc>
        <w:tc>
          <w:tcPr>
            <w:tcW w:w="1416" w:type="dxa"/>
            <w:shd w:val="clear" w:color="auto" w:fill="BE54EB"/>
          </w:tcPr>
          <w:p w14:paraId="77F4F1AB" w14:textId="1CDD5B03" w:rsidR="008E717B" w:rsidRDefault="0095573B">
            <w:pPr>
              <w:pStyle w:val="TableParagraph"/>
              <w:rPr>
                <w:sz w:val="18"/>
              </w:rPr>
            </w:pPr>
            <w:proofErr w:type="spellStart"/>
            <w:r>
              <w:rPr>
                <w:color w:val="FFFFFF"/>
                <w:spacing w:val="-2"/>
                <w:sz w:val="18"/>
              </w:rPr>
              <w:t>Completed</w:t>
            </w:r>
            <w:proofErr w:type="spellEnd"/>
          </w:p>
        </w:tc>
        <w:tc>
          <w:tcPr>
            <w:tcW w:w="936" w:type="dxa"/>
            <w:shd w:val="clear" w:color="auto" w:fill="2F82B7"/>
          </w:tcPr>
          <w:p w14:paraId="0AE827A2" w14:textId="77777777" w:rsidR="008E717B" w:rsidRDefault="00612B6E">
            <w:pPr>
              <w:pStyle w:val="TableParagraph"/>
              <w:rPr>
                <w:sz w:val="18"/>
              </w:rPr>
            </w:pPr>
            <w:r>
              <w:rPr>
                <w:color w:val="FFFFFF"/>
                <w:spacing w:val="-2"/>
                <w:sz w:val="18"/>
              </w:rPr>
              <w:t>Actions</w:t>
            </w:r>
          </w:p>
        </w:tc>
        <w:tc>
          <w:tcPr>
            <w:tcW w:w="5205" w:type="dxa"/>
          </w:tcPr>
          <w:p w14:paraId="30D4F5C8" w14:textId="77777777" w:rsidR="00A644D7" w:rsidRPr="00A644D7" w:rsidRDefault="00A644D7" w:rsidP="00A644D7">
            <w:pPr>
              <w:pStyle w:val="TableParagraph"/>
              <w:spacing w:line="268" w:lineRule="auto"/>
              <w:ind w:right="177"/>
              <w:rPr>
                <w:sz w:val="18"/>
                <w:lang w:val="en-CA"/>
              </w:rPr>
            </w:pPr>
            <w:r w:rsidRPr="00A644D7">
              <w:rPr>
                <w:sz w:val="18"/>
                <w:lang w:val="en-CA"/>
              </w:rPr>
              <w:t>The new website has been live since August 1, 2024. The transition went very smoothly. Residents can now browse a new version of the activities calendar, news, essential service information, more online forms, and much more.</w:t>
            </w:r>
          </w:p>
          <w:p w14:paraId="029EDA3A" w14:textId="74E5C94D" w:rsidR="008E717B" w:rsidRPr="00A644D7" w:rsidRDefault="00A644D7" w:rsidP="00A644D7">
            <w:pPr>
              <w:pStyle w:val="TableParagraph"/>
              <w:spacing w:before="3" w:line="268" w:lineRule="auto"/>
              <w:rPr>
                <w:sz w:val="18"/>
                <w:lang w:val="en-CA"/>
              </w:rPr>
            </w:pPr>
            <w:r w:rsidRPr="00A644D7">
              <w:rPr>
                <w:sz w:val="18"/>
                <w:lang w:val="en-CA"/>
              </w:rPr>
              <w:t>The staff responsible for updating the website are trained to ensure its effective maintenance.</w:t>
            </w:r>
          </w:p>
        </w:tc>
        <w:tc>
          <w:tcPr>
            <w:tcW w:w="5978" w:type="dxa"/>
            <w:tcBorders>
              <w:right w:val="single" w:sz="18" w:space="0" w:color="000000"/>
            </w:tcBorders>
          </w:tcPr>
          <w:p w14:paraId="1E160CF9" w14:textId="77777777" w:rsidR="00A644D7" w:rsidRPr="00A644D7" w:rsidRDefault="00A644D7" w:rsidP="00A644D7">
            <w:pPr>
              <w:pStyle w:val="TableParagraph"/>
              <w:spacing w:before="1" w:line="268" w:lineRule="auto"/>
              <w:ind w:left="45"/>
              <w:rPr>
                <w:sz w:val="18"/>
                <w:lang w:val="en-CA"/>
              </w:rPr>
            </w:pPr>
            <w:r w:rsidRPr="00A644D7">
              <w:rPr>
                <w:sz w:val="18"/>
                <w:lang w:val="en-CA"/>
              </w:rPr>
              <w:t>Continue adding content to enrich the new site and ensure its relevance as a primary, up-to-date communication tool.</w:t>
            </w:r>
          </w:p>
          <w:p w14:paraId="4EFC6998" w14:textId="77777777" w:rsidR="00A644D7" w:rsidRPr="00A644D7" w:rsidRDefault="00A644D7" w:rsidP="00A644D7">
            <w:pPr>
              <w:pStyle w:val="TableParagraph"/>
              <w:spacing w:before="1" w:line="268" w:lineRule="auto"/>
              <w:ind w:left="45"/>
              <w:rPr>
                <w:sz w:val="18"/>
                <w:lang w:val="en-CA"/>
              </w:rPr>
            </w:pPr>
          </w:p>
          <w:p w14:paraId="198A14A0" w14:textId="446BBB4E" w:rsidR="008E717B" w:rsidRPr="00A644D7" w:rsidRDefault="00A644D7" w:rsidP="00A644D7">
            <w:pPr>
              <w:pStyle w:val="TableParagraph"/>
              <w:spacing w:before="1" w:line="268" w:lineRule="auto"/>
              <w:ind w:left="45"/>
              <w:rPr>
                <w:sz w:val="18"/>
                <w:lang w:val="en-CA"/>
              </w:rPr>
            </w:pPr>
            <w:r w:rsidRPr="00A644D7">
              <w:rPr>
                <w:sz w:val="18"/>
                <w:lang w:val="en-CA"/>
              </w:rPr>
              <w:t>We are currently awaiting confirmation from an independent accessibility consultant who will provide feedback, if necessary, allowing us to finalize this matter.</w:t>
            </w:r>
          </w:p>
        </w:tc>
      </w:tr>
    </w:tbl>
    <w:p w14:paraId="532194D1" w14:textId="77777777" w:rsidR="008E717B" w:rsidRPr="00A644D7" w:rsidRDefault="008E717B">
      <w:pPr>
        <w:pStyle w:val="TableParagraph"/>
        <w:spacing w:line="268" w:lineRule="auto"/>
        <w:rPr>
          <w:sz w:val="18"/>
          <w:lang w:val="en-CA"/>
        </w:rPr>
        <w:sectPr w:rsidR="008E717B" w:rsidRPr="00A644D7">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A644D7" w14:paraId="1DB430E3" w14:textId="77777777" w:rsidTr="00A644D7">
        <w:trPr>
          <w:trHeight w:val="5468"/>
        </w:trPr>
        <w:tc>
          <w:tcPr>
            <w:tcW w:w="3353" w:type="dxa"/>
            <w:tcBorders>
              <w:left w:val="single" w:sz="18" w:space="0" w:color="000000"/>
            </w:tcBorders>
          </w:tcPr>
          <w:p w14:paraId="4A56E8A5" w14:textId="2E17C209" w:rsidR="008E717B" w:rsidRPr="00A644D7" w:rsidRDefault="00A644D7">
            <w:pPr>
              <w:pStyle w:val="TableParagraph"/>
              <w:spacing w:line="268" w:lineRule="auto"/>
              <w:ind w:left="335"/>
              <w:rPr>
                <w:sz w:val="18"/>
                <w:lang w:val="en-CA"/>
              </w:rPr>
            </w:pPr>
            <w:r w:rsidRPr="00A644D7">
              <w:rPr>
                <w:sz w:val="18"/>
                <w:lang w:val="en-CA"/>
              </w:rPr>
              <w:lastRenderedPageBreak/>
              <w:t>3.4.2 - Continue the development of the Bciti+ application</w:t>
            </w:r>
          </w:p>
        </w:tc>
        <w:tc>
          <w:tcPr>
            <w:tcW w:w="1145" w:type="dxa"/>
          </w:tcPr>
          <w:p w14:paraId="0327F02A"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2E353627" w14:textId="77777777" w:rsidR="008E717B" w:rsidRDefault="00612B6E">
            <w:pPr>
              <w:pStyle w:val="TableParagraph"/>
              <w:spacing w:before="29"/>
              <w:rPr>
                <w:sz w:val="18"/>
              </w:rPr>
            </w:pPr>
            <w:r>
              <w:rPr>
                <w:spacing w:val="-4"/>
                <w:sz w:val="18"/>
              </w:rPr>
              <w:t>2026</w:t>
            </w:r>
          </w:p>
        </w:tc>
        <w:tc>
          <w:tcPr>
            <w:tcW w:w="1416" w:type="dxa"/>
            <w:shd w:val="clear" w:color="auto" w:fill="2DCD6E"/>
          </w:tcPr>
          <w:p w14:paraId="4A6B472B" w14:textId="5DE41D76" w:rsidR="008E717B" w:rsidRDefault="00A644D7">
            <w:pPr>
              <w:pStyle w:val="TableParagraph"/>
              <w:spacing w:line="268" w:lineRule="auto"/>
              <w:ind w:right="427"/>
              <w:rPr>
                <w:sz w:val="18"/>
              </w:rPr>
            </w:pPr>
            <w:proofErr w:type="spellStart"/>
            <w:r>
              <w:rPr>
                <w:color w:val="FFFFFF"/>
                <w:sz w:val="18"/>
              </w:rPr>
              <w:t>With</w:t>
            </w:r>
            <w:r w:rsidR="0095573B">
              <w:rPr>
                <w:color w:val="FFFFFF"/>
                <w:sz w:val="18"/>
              </w:rPr>
              <w:t>in</w:t>
            </w:r>
            <w:proofErr w:type="spellEnd"/>
            <w:r w:rsidR="0095573B">
              <w:rPr>
                <w:color w:val="FFFFFF"/>
                <w:sz w:val="18"/>
              </w:rPr>
              <w:t xml:space="preserve"> </w:t>
            </w:r>
            <w:r>
              <w:rPr>
                <w:color w:val="FFFFFF"/>
                <w:sz w:val="18"/>
              </w:rPr>
              <w:t>time</w:t>
            </w:r>
            <w:r w:rsidR="0095573B">
              <w:rPr>
                <w:color w:val="FFFFFF"/>
                <w:sz w:val="18"/>
              </w:rPr>
              <w:t xml:space="preserve"> </w:t>
            </w:r>
            <w:r>
              <w:rPr>
                <w:color w:val="FFFFFF"/>
                <w:sz w:val="18"/>
              </w:rPr>
              <w:t>frame</w:t>
            </w:r>
          </w:p>
        </w:tc>
        <w:tc>
          <w:tcPr>
            <w:tcW w:w="936" w:type="dxa"/>
            <w:shd w:val="clear" w:color="auto" w:fill="2F82B7"/>
          </w:tcPr>
          <w:p w14:paraId="109614AA" w14:textId="77777777" w:rsidR="008E717B" w:rsidRDefault="00612B6E">
            <w:pPr>
              <w:pStyle w:val="TableParagraph"/>
              <w:rPr>
                <w:sz w:val="18"/>
              </w:rPr>
            </w:pPr>
            <w:r>
              <w:rPr>
                <w:color w:val="FFFFFF"/>
                <w:spacing w:val="-2"/>
                <w:sz w:val="18"/>
              </w:rPr>
              <w:t>Actions</w:t>
            </w:r>
          </w:p>
        </w:tc>
        <w:tc>
          <w:tcPr>
            <w:tcW w:w="5205" w:type="dxa"/>
          </w:tcPr>
          <w:p w14:paraId="015A323F" w14:textId="77777777" w:rsidR="00A644D7" w:rsidRPr="00A644D7" w:rsidRDefault="00A644D7" w:rsidP="00A644D7">
            <w:pPr>
              <w:pStyle w:val="TableParagraph"/>
              <w:spacing w:line="268" w:lineRule="auto"/>
              <w:rPr>
                <w:sz w:val="18"/>
                <w:lang w:val="en-CA"/>
              </w:rPr>
            </w:pPr>
            <w:r w:rsidRPr="00A644D7">
              <w:rPr>
                <w:sz w:val="18"/>
                <w:lang w:val="en-CA"/>
              </w:rPr>
              <w:t>We are currently working with the provider to implement additional modules:</w:t>
            </w:r>
          </w:p>
          <w:p w14:paraId="7C465674" w14:textId="77777777" w:rsidR="00A644D7" w:rsidRPr="00A644D7" w:rsidRDefault="00A644D7" w:rsidP="00A644D7">
            <w:pPr>
              <w:pStyle w:val="TableParagraph"/>
              <w:spacing w:line="268" w:lineRule="auto"/>
              <w:rPr>
                <w:sz w:val="18"/>
                <w:lang w:val="en-CA"/>
              </w:rPr>
            </w:pPr>
          </w:p>
          <w:p w14:paraId="316F897E" w14:textId="77777777" w:rsidR="00A644D7" w:rsidRPr="00A644D7" w:rsidRDefault="00A644D7" w:rsidP="00A644D7">
            <w:pPr>
              <w:pStyle w:val="TableParagraph"/>
              <w:spacing w:line="268" w:lineRule="auto"/>
              <w:rPr>
                <w:sz w:val="18"/>
                <w:lang w:val="en-CA"/>
              </w:rPr>
            </w:pPr>
            <w:r w:rsidRPr="00A644D7">
              <w:rPr>
                <w:sz w:val="18"/>
                <w:lang w:val="en-CA"/>
              </w:rPr>
              <w:t>Library</w:t>
            </w:r>
          </w:p>
          <w:p w14:paraId="1EFA74A0" w14:textId="77777777" w:rsidR="00A644D7" w:rsidRPr="00A644D7" w:rsidRDefault="00A644D7" w:rsidP="00A644D7">
            <w:pPr>
              <w:pStyle w:val="TableParagraph"/>
              <w:spacing w:line="268" w:lineRule="auto"/>
              <w:rPr>
                <w:sz w:val="18"/>
                <w:lang w:val="en-CA"/>
              </w:rPr>
            </w:pPr>
            <w:r w:rsidRPr="00A644D7">
              <w:rPr>
                <w:sz w:val="18"/>
                <w:lang w:val="en-CA"/>
              </w:rPr>
              <w:t>The module that will allow citizens to obtain their library card in virtual format is progressing well. We anticipate launching it in the coming weeks/months.</w:t>
            </w:r>
          </w:p>
          <w:p w14:paraId="0958ED67" w14:textId="77777777" w:rsidR="00A644D7" w:rsidRPr="00A644D7" w:rsidRDefault="00A644D7" w:rsidP="00A644D7">
            <w:pPr>
              <w:pStyle w:val="TableParagraph"/>
              <w:spacing w:line="268" w:lineRule="auto"/>
              <w:rPr>
                <w:sz w:val="18"/>
                <w:lang w:val="en-CA"/>
              </w:rPr>
            </w:pPr>
          </w:p>
          <w:p w14:paraId="339842A3" w14:textId="77777777" w:rsidR="00A644D7" w:rsidRPr="00A644D7" w:rsidRDefault="00A644D7" w:rsidP="00A644D7">
            <w:pPr>
              <w:pStyle w:val="TableParagraph"/>
              <w:spacing w:line="268" w:lineRule="auto"/>
              <w:rPr>
                <w:sz w:val="18"/>
                <w:lang w:val="en-CA"/>
              </w:rPr>
            </w:pPr>
            <w:r w:rsidRPr="00A644D7">
              <w:rPr>
                <w:sz w:val="18"/>
                <w:lang w:val="en-CA"/>
              </w:rPr>
              <w:t>KTI – Water Consumption Monitoring</w:t>
            </w:r>
          </w:p>
          <w:p w14:paraId="1EB638EF" w14:textId="73414639" w:rsidR="008E717B" w:rsidRDefault="00A644D7" w:rsidP="00A644D7">
            <w:pPr>
              <w:pStyle w:val="TableParagraph"/>
              <w:spacing w:before="29" w:line="268" w:lineRule="auto"/>
              <w:ind w:right="27"/>
              <w:rPr>
                <w:sz w:val="18"/>
              </w:rPr>
            </w:pPr>
            <w:r w:rsidRPr="00A644D7">
              <w:rPr>
                <w:sz w:val="18"/>
                <w:lang w:val="en-CA"/>
              </w:rPr>
              <w:t xml:space="preserve">We have launched the water consumption module project in partnership with Bciti+ and KTI. The mockups, representing the interface for residents, are currently under development. Much work remains to be done, including several meetings with the providers Bciti+ and KTI to finalize a complete application. </w:t>
            </w:r>
            <w:r w:rsidRPr="00A644D7">
              <w:rPr>
                <w:sz w:val="18"/>
              </w:rPr>
              <w:t>Work will continue over the coming months.</w:t>
            </w:r>
          </w:p>
        </w:tc>
        <w:tc>
          <w:tcPr>
            <w:tcW w:w="5978" w:type="dxa"/>
            <w:tcBorders>
              <w:right w:val="single" w:sz="18" w:space="0" w:color="000000"/>
            </w:tcBorders>
          </w:tcPr>
          <w:p w14:paraId="4FB2E97D" w14:textId="1F1B9B20" w:rsidR="008E717B" w:rsidRPr="00A644D7" w:rsidRDefault="00A644D7">
            <w:pPr>
              <w:pStyle w:val="TableParagraph"/>
              <w:spacing w:line="268" w:lineRule="auto"/>
              <w:ind w:left="45"/>
              <w:rPr>
                <w:sz w:val="18"/>
                <w:lang w:val="en-CA"/>
              </w:rPr>
            </w:pPr>
            <w:r w:rsidRPr="00A644D7">
              <w:rPr>
                <w:sz w:val="18"/>
                <w:lang w:val="en-CA"/>
              </w:rPr>
              <w:t>Continue developing the two priority modules while remaining alert for opportunities to make continuous improvements to the application.</w:t>
            </w:r>
          </w:p>
        </w:tc>
      </w:tr>
      <w:tr w:rsidR="008E717B" w14:paraId="2021EE80" w14:textId="77777777" w:rsidTr="00A644D7">
        <w:trPr>
          <w:trHeight w:val="500"/>
        </w:trPr>
        <w:tc>
          <w:tcPr>
            <w:tcW w:w="3353" w:type="dxa"/>
            <w:tcBorders>
              <w:left w:val="single" w:sz="18" w:space="0" w:color="000000"/>
            </w:tcBorders>
          </w:tcPr>
          <w:p w14:paraId="14B5D4CB" w14:textId="36747ACA" w:rsidR="008E717B" w:rsidRDefault="00A644D7">
            <w:pPr>
              <w:pStyle w:val="TableParagraph"/>
              <w:spacing w:before="29" w:line="214" w:lineRule="exact"/>
              <w:ind w:left="637"/>
              <w:rPr>
                <w:sz w:val="18"/>
              </w:rPr>
            </w:pPr>
            <w:r w:rsidRPr="00A644D7">
              <w:rPr>
                <w:sz w:val="18"/>
              </w:rPr>
              <w:t xml:space="preserve">3.4.2.1 - Library </w:t>
            </w:r>
            <w:r>
              <w:rPr>
                <w:sz w:val="18"/>
              </w:rPr>
              <w:t>Card</w:t>
            </w:r>
            <w:r w:rsidRPr="00A644D7">
              <w:rPr>
                <w:sz w:val="18"/>
              </w:rPr>
              <w:t xml:space="preserve"> Project</w:t>
            </w:r>
          </w:p>
        </w:tc>
        <w:tc>
          <w:tcPr>
            <w:tcW w:w="1145" w:type="dxa"/>
          </w:tcPr>
          <w:p w14:paraId="1EB13582" w14:textId="77777777" w:rsidR="008E717B" w:rsidRDefault="00612B6E">
            <w:pPr>
              <w:pStyle w:val="TableParagraph"/>
              <w:rPr>
                <w:sz w:val="18"/>
              </w:rPr>
            </w:pPr>
            <w:r>
              <w:rPr>
                <w:spacing w:val="-4"/>
                <w:sz w:val="18"/>
              </w:rPr>
              <w:t>2026</w:t>
            </w:r>
          </w:p>
        </w:tc>
        <w:tc>
          <w:tcPr>
            <w:tcW w:w="1416" w:type="dxa"/>
            <w:shd w:val="clear" w:color="auto" w:fill="2DCD6E"/>
          </w:tcPr>
          <w:p w14:paraId="358E36F3" w14:textId="798FCEEE" w:rsidR="008E717B" w:rsidRDefault="00A644D7">
            <w:pPr>
              <w:pStyle w:val="TableParagraph"/>
              <w:spacing w:before="29" w:line="214" w:lineRule="exact"/>
              <w:rPr>
                <w:sz w:val="18"/>
              </w:rPr>
            </w:pPr>
            <w:r>
              <w:rPr>
                <w:color w:val="FFFFFF"/>
                <w:sz w:val="18"/>
              </w:rPr>
              <w:t>Within time</w:t>
            </w:r>
            <w:r w:rsidR="00186E37">
              <w:rPr>
                <w:color w:val="FFFFFF"/>
                <w:sz w:val="18"/>
              </w:rPr>
              <w:t xml:space="preserve"> </w:t>
            </w:r>
            <w:r>
              <w:rPr>
                <w:color w:val="FFFFFF"/>
                <w:sz w:val="18"/>
              </w:rPr>
              <w:t>frame</w:t>
            </w:r>
          </w:p>
        </w:tc>
        <w:tc>
          <w:tcPr>
            <w:tcW w:w="936" w:type="dxa"/>
            <w:shd w:val="clear" w:color="auto" w:fill="3E7542"/>
          </w:tcPr>
          <w:p w14:paraId="2BDEE531" w14:textId="722E9651" w:rsidR="008E717B" w:rsidRDefault="00612B6E">
            <w:pPr>
              <w:pStyle w:val="TableParagraph"/>
              <w:rPr>
                <w:sz w:val="18"/>
              </w:rPr>
            </w:pPr>
            <w:r>
              <w:rPr>
                <w:color w:val="FFFFFF"/>
                <w:spacing w:val="-2"/>
                <w:sz w:val="18"/>
              </w:rPr>
              <w:t>Proje</w:t>
            </w:r>
            <w:r w:rsidR="00A644D7">
              <w:rPr>
                <w:color w:val="FFFFFF"/>
                <w:spacing w:val="-2"/>
                <w:sz w:val="18"/>
              </w:rPr>
              <w:t>c</w:t>
            </w:r>
            <w:r>
              <w:rPr>
                <w:color w:val="FFFFFF"/>
                <w:spacing w:val="-2"/>
                <w:sz w:val="18"/>
              </w:rPr>
              <w:t>t</w:t>
            </w:r>
          </w:p>
        </w:tc>
        <w:tc>
          <w:tcPr>
            <w:tcW w:w="5205" w:type="dxa"/>
          </w:tcPr>
          <w:p w14:paraId="210B4545" w14:textId="77777777" w:rsidR="008E717B" w:rsidRDefault="008E717B">
            <w:pPr>
              <w:pStyle w:val="TableParagraph"/>
              <w:ind w:left="0"/>
              <w:rPr>
                <w:rFonts w:ascii="Times New Roman"/>
                <w:sz w:val="18"/>
              </w:rPr>
            </w:pPr>
          </w:p>
        </w:tc>
        <w:tc>
          <w:tcPr>
            <w:tcW w:w="5978" w:type="dxa"/>
            <w:tcBorders>
              <w:right w:val="single" w:sz="18" w:space="0" w:color="000000"/>
            </w:tcBorders>
          </w:tcPr>
          <w:p w14:paraId="486D31F2" w14:textId="77777777" w:rsidR="008E717B" w:rsidRDefault="008E717B">
            <w:pPr>
              <w:pStyle w:val="TableParagraph"/>
              <w:ind w:left="0"/>
              <w:rPr>
                <w:rFonts w:ascii="Times New Roman"/>
                <w:sz w:val="18"/>
              </w:rPr>
            </w:pPr>
          </w:p>
        </w:tc>
      </w:tr>
      <w:tr w:rsidR="008E717B" w:rsidRPr="00186E37" w14:paraId="23097CB0" w14:textId="77777777" w:rsidTr="00A644D7">
        <w:trPr>
          <w:trHeight w:val="3375"/>
        </w:trPr>
        <w:tc>
          <w:tcPr>
            <w:tcW w:w="3353" w:type="dxa"/>
            <w:tcBorders>
              <w:left w:val="single" w:sz="18" w:space="0" w:color="000000"/>
            </w:tcBorders>
          </w:tcPr>
          <w:p w14:paraId="50C77951" w14:textId="5D0B0140" w:rsidR="008E717B" w:rsidRPr="00A644D7" w:rsidRDefault="00A644D7">
            <w:pPr>
              <w:pStyle w:val="TableParagraph"/>
              <w:spacing w:line="268" w:lineRule="auto"/>
              <w:ind w:left="637" w:right="123"/>
              <w:rPr>
                <w:sz w:val="18"/>
                <w:lang w:val="en-CA"/>
              </w:rPr>
            </w:pPr>
            <w:r w:rsidRPr="00A644D7">
              <w:rPr>
                <w:sz w:val="18"/>
                <w:lang w:val="en-CA"/>
              </w:rPr>
              <w:t>3.4.2.2 - Water Consumption Reading Portal Project (2026-EN-003)</w:t>
            </w:r>
          </w:p>
        </w:tc>
        <w:tc>
          <w:tcPr>
            <w:tcW w:w="1145" w:type="dxa"/>
          </w:tcPr>
          <w:p w14:paraId="0F8609F2" w14:textId="77777777" w:rsidR="008E717B" w:rsidRDefault="00612B6E">
            <w:pPr>
              <w:pStyle w:val="TableParagraph"/>
              <w:rPr>
                <w:sz w:val="18"/>
              </w:rPr>
            </w:pPr>
            <w:r>
              <w:rPr>
                <w:spacing w:val="-4"/>
                <w:sz w:val="18"/>
              </w:rPr>
              <w:t>2026</w:t>
            </w:r>
          </w:p>
        </w:tc>
        <w:tc>
          <w:tcPr>
            <w:tcW w:w="1416" w:type="dxa"/>
            <w:shd w:val="clear" w:color="auto" w:fill="2DCD6E"/>
          </w:tcPr>
          <w:p w14:paraId="24384383" w14:textId="134B262A" w:rsidR="008E717B" w:rsidRDefault="00A644D7">
            <w:pPr>
              <w:pStyle w:val="TableParagraph"/>
              <w:spacing w:line="268" w:lineRule="auto"/>
              <w:ind w:right="427"/>
              <w:rPr>
                <w:sz w:val="18"/>
              </w:rPr>
            </w:pPr>
            <w:proofErr w:type="spellStart"/>
            <w:r>
              <w:rPr>
                <w:color w:val="FFFFFF"/>
                <w:sz w:val="18"/>
              </w:rPr>
              <w:t>Within</w:t>
            </w:r>
            <w:proofErr w:type="spellEnd"/>
            <w:r>
              <w:rPr>
                <w:color w:val="FFFFFF"/>
                <w:sz w:val="18"/>
              </w:rPr>
              <w:t xml:space="preserve"> time</w:t>
            </w:r>
            <w:r w:rsidR="0095573B">
              <w:rPr>
                <w:color w:val="FFFFFF"/>
                <w:sz w:val="18"/>
              </w:rPr>
              <w:t xml:space="preserve"> </w:t>
            </w:r>
            <w:r>
              <w:rPr>
                <w:color w:val="FFFFFF"/>
                <w:sz w:val="18"/>
              </w:rPr>
              <w:t>frame</w:t>
            </w:r>
          </w:p>
        </w:tc>
        <w:tc>
          <w:tcPr>
            <w:tcW w:w="936" w:type="dxa"/>
            <w:shd w:val="clear" w:color="auto" w:fill="3E7542"/>
          </w:tcPr>
          <w:p w14:paraId="1D82ADB7" w14:textId="08184E5C" w:rsidR="008E717B" w:rsidRDefault="00612B6E">
            <w:pPr>
              <w:pStyle w:val="TableParagraph"/>
              <w:rPr>
                <w:sz w:val="18"/>
              </w:rPr>
            </w:pPr>
            <w:r>
              <w:rPr>
                <w:color w:val="FFFFFF"/>
                <w:spacing w:val="-2"/>
                <w:sz w:val="18"/>
              </w:rPr>
              <w:t>Proje</w:t>
            </w:r>
            <w:r w:rsidR="00186E37">
              <w:rPr>
                <w:color w:val="FFFFFF"/>
                <w:spacing w:val="-2"/>
                <w:sz w:val="18"/>
              </w:rPr>
              <w:t>c</w:t>
            </w:r>
            <w:r>
              <w:rPr>
                <w:color w:val="FFFFFF"/>
                <w:spacing w:val="-2"/>
                <w:sz w:val="18"/>
              </w:rPr>
              <w:t>t</w:t>
            </w:r>
          </w:p>
        </w:tc>
        <w:tc>
          <w:tcPr>
            <w:tcW w:w="5205" w:type="dxa"/>
          </w:tcPr>
          <w:p w14:paraId="69139E04" w14:textId="77777777" w:rsidR="00186E37" w:rsidRPr="00186E37" w:rsidRDefault="00186E37" w:rsidP="00186E37">
            <w:pPr>
              <w:pStyle w:val="TableParagraph"/>
              <w:spacing w:line="268" w:lineRule="auto"/>
              <w:ind w:right="177"/>
              <w:rPr>
                <w:sz w:val="18"/>
                <w:lang w:val="en-CA"/>
              </w:rPr>
            </w:pPr>
            <w:r w:rsidRPr="00186E37">
              <w:rPr>
                <w:sz w:val="18"/>
                <w:lang w:val="en-CA"/>
              </w:rPr>
              <w:t>The water consumption monitoring portal project is progressing very well. Internal testing was successfully completed at the beginning of May. The official announcement, along with instructions, will be released by the end of May or the beginning of June.</w:t>
            </w:r>
          </w:p>
          <w:p w14:paraId="30A1E3C9" w14:textId="77777777" w:rsidR="00186E37" w:rsidRPr="00186E37" w:rsidRDefault="00186E37" w:rsidP="00186E37">
            <w:pPr>
              <w:pStyle w:val="TableParagraph"/>
              <w:spacing w:line="268" w:lineRule="auto"/>
              <w:ind w:right="177"/>
              <w:rPr>
                <w:sz w:val="18"/>
                <w:lang w:val="en-CA"/>
              </w:rPr>
            </w:pPr>
          </w:p>
          <w:p w14:paraId="66B9C464" w14:textId="4DAC51D0" w:rsidR="008E717B" w:rsidRPr="00186E37" w:rsidRDefault="00186E37" w:rsidP="00186E37">
            <w:pPr>
              <w:pStyle w:val="TableParagraph"/>
              <w:spacing w:line="268" w:lineRule="auto"/>
              <w:ind w:right="74"/>
              <w:rPr>
                <w:sz w:val="18"/>
                <w:lang w:val="en-CA"/>
              </w:rPr>
            </w:pPr>
            <w:r w:rsidRPr="00186E37">
              <w:rPr>
                <w:sz w:val="18"/>
                <w:lang w:val="en-CA"/>
              </w:rPr>
              <w:t>In parallel, the meter interface units (MXUs) installed in recent months will be billed to homeowners along with their July quarterly water and sewer bill.</w:t>
            </w:r>
          </w:p>
        </w:tc>
        <w:tc>
          <w:tcPr>
            <w:tcW w:w="5978" w:type="dxa"/>
            <w:tcBorders>
              <w:right w:val="single" w:sz="18" w:space="0" w:color="000000"/>
            </w:tcBorders>
          </w:tcPr>
          <w:p w14:paraId="7FB021B1" w14:textId="399E470B" w:rsidR="008E717B" w:rsidRPr="00186E37" w:rsidRDefault="00186E37">
            <w:pPr>
              <w:pStyle w:val="TableParagraph"/>
              <w:spacing w:line="268" w:lineRule="auto"/>
              <w:ind w:left="45"/>
              <w:rPr>
                <w:sz w:val="18"/>
                <w:lang w:val="en-CA"/>
              </w:rPr>
            </w:pPr>
            <w:r w:rsidRPr="00186E37">
              <w:rPr>
                <w:sz w:val="18"/>
                <w:lang w:val="en-CA"/>
              </w:rPr>
              <w:t>Ensure clear communications to facilitate smooth registrations, and make available a support service to assist citizens in their membership.</w:t>
            </w:r>
          </w:p>
        </w:tc>
      </w:tr>
    </w:tbl>
    <w:p w14:paraId="3E01294E" w14:textId="77777777" w:rsidR="008E717B" w:rsidRPr="00186E37" w:rsidRDefault="008E717B">
      <w:pPr>
        <w:pStyle w:val="TableParagraph"/>
        <w:spacing w:line="268" w:lineRule="auto"/>
        <w:rPr>
          <w:sz w:val="18"/>
          <w:lang w:val="en-CA"/>
        </w:rPr>
        <w:sectPr w:rsidR="008E717B" w:rsidRPr="00186E37">
          <w:type w:val="continuous"/>
          <w:pgSz w:w="20160" w:h="12240" w:orient="landscape"/>
          <w:pgMar w:top="1060" w:right="992" w:bottom="1375"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186E37" w14:paraId="344DC39B" w14:textId="77777777" w:rsidTr="00186E37">
        <w:trPr>
          <w:trHeight w:val="762"/>
        </w:trPr>
        <w:tc>
          <w:tcPr>
            <w:tcW w:w="3353" w:type="dxa"/>
            <w:tcBorders>
              <w:left w:val="single" w:sz="18" w:space="0" w:color="000000"/>
            </w:tcBorders>
          </w:tcPr>
          <w:p w14:paraId="374C12AB" w14:textId="6E25AB4A" w:rsidR="008E717B" w:rsidRPr="00186E37" w:rsidRDefault="00186E37">
            <w:pPr>
              <w:pStyle w:val="TableParagraph"/>
              <w:spacing w:before="1" w:line="209" w:lineRule="exact"/>
              <w:ind w:left="637"/>
              <w:rPr>
                <w:sz w:val="18"/>
                <w:lang w:val="en-CA"/>
              </w:rPr>
            </w:pPr>
            <w:r w:rsidRPr="00186E37">
              <w:rPr>
                <w:sz w:val="18"/>
                <w:lang w:val="en-CA"/>
              </w:rPr>
              <w:lastRenderedPageBreak/>
              <w:t>3.4.2.3 - Project: Waste collection tool with artificial intelligence</w:t>
            </w:r>
          </w:p>
        </w:tc>
        <w:tc>
          <w:tcPr>
            <w:tcW w:w="1145" w:type="dxa"/>
          </w:tcPr>
          <w:p w14:paraId="7C75036F" w14:textId="77777777" w:rsidR="008E717B" w:rsidRDefault="00612B6E">
            <w:pPr>
              <w:pStyle w:val="TableParagraph"/>
              <w:rPr>
                <w:sz w:val="18"/>
              </w:rPr>
            </w:pPr>
            <w:r>
              <w:rPr>
                <w:spacing w:val="-4"/>
                <w:sz w:val="18"/>
              </w:rPr>
              <w:t>2026</w:t>
            </w:r>
          </w:p>
        </w:tc>
        <w:tc>
          <w:tcPr>
            <w:tcW w:w="1416" w:type="dxa"/>
          </w:tcPr>
          <w:p w14:paraId="3011A6F2" w14:textId="3DD040A1" w:rsidR="008E717B" w:rsidRDefault="00186E37">
            <w:pPr>
              <w:pStyle w:val="TableParagraph"/>
              <w:spacing w:line="268" w:lineRule="auto"/>
              <w:ind w:right="84"/>
              <w:rPr>
                <w:sz w:val="18"/>
              </w:rPr>
            </w:pPr>
            <w:r>
              <w:rPr>
                <w:spacing w:val="-4"/>
                <w:sz w:val="18"/>
              </w:rPr>
              <w:t>Not started</w:t>
            </w:r>
          </w:p>
        </w:tc>
        <w:tc>
          <w:tcPr>
            <w:tcW w:w="936" w:type="dxa"/>
            <w:shd w:val="clear" w:color="auto" w:fill="3E7542"/>
          </w:tcPr>
          <w:p w14:paraId="303E61DD" w14:textId="4503DB1F" w:rsidR="008E717B" w:rsidRDefault="00612B6E">
            <w:pPr>
              <w:pStyle w:val="TableParagraph"/>
              <w:rPr>
                <w:sz w:val="18"/>
              </w:rPr>
            </w:pPr>
            <w:r>
              <w:rPr>
                <w:color w:val="FFFFFF"/>
                <w:spacing w:val="-2"/>
                <w:sz w:val="18"/>
              </w:rPr>
              <w:t>Proje</w:t>
            </w:r>
            <w:r w:rsidR="0095573B">
              <w:rPr>
                <w:color w:val="FFFFFF"/>
                <w:spacing w:val="-2"/>
                <w:sz w:val="18"/>
              </w:rPr>
              <w:t>c</w:t>
            </w:r>
            <w:r>
              <w:rPr>
                <w:color w:val="FFFFFF"/>
                <w:spacing w:val="-2"/>
                <w:sz w:val="18"/>
              </w:rPr>
              <w:t>t</w:t>
            </w:r>
          </w:p>
        </w:tc>
        <w:tc>
          <w:tcPr>
            <w:tcW w:w="5205" w:type="dxa"/>
          </w:tcPr>
          <w:p w14:paraId="643D2DDB" w14:textId="77777777" w:rsidR="008E717B" w:rsidRDefault="008E717B">
            <w:pPr>
              <w:pStyle w:val="TableParagraph"/>
              <w:ind w:left="0"/>
              <w:rPr>
                <w:rFonts w:ascii="Times New Roman"/>
                <w:sz w:val="18"/>
              </w:rPr>
            </w:pPr>
          </w:p>
        </w:tc>
        <w:tc>
          <w:tcPr>
            <w:tcW w:w="5978" w:type="dxa"/>
            <w:tcBorders>
              <w:right w:val="single" w:sz="18" w:space="0" w:color="000000"/>
            </w:tcBorders>
          </w:tcPr>
          <w:p w14:paraId="1A150AD8" w14:textId="146F0C95" w:rsidR="008E717B" w:rsidRPr="00186E37" w:rsidRDefault="00186E37">
            <w:pPr>
              <w:pStyle w:val="TableParagraph"/>
              <w:spacing w:line="268" w:lineRule="auto"/>
              <w:ind w:left="45"/>
              <w:rPr>
                <w:sz w:val="18"/>
                <w:lang w:val="en-CA"/>
              </w:rPr>
            </w:pPr>
            <w:r w:rsidRPr="00186E37">
              <w:rPr>
                <w:sz w:val="18"/>
                <w:lang w:val="en-CA"/>
              </w:rPr>
              <w:t>This project will begin after the implementation of the water consumption portal.</w:t>
            </w:r>
          </w:p>
        </w:tc>
      </w:tr>
      <w:tr w:rsidR="008E717B" w:rsidRPr="00186E37" w14:paraId="23B6BB5E" w14:textId="77777777" w:rsidTr="00186E37">
        <w:trPr>
          <w:trHeight w:val="2070"/>
        </w:trPr>
        <w:tc>
          <w:tcPr>
            <w:tcW w:w="3353" w:type="dxa"/>
            <w:tcBorders>
              <w:left w:val="single" w:sz="18" w:space="0" w:color="000000"/>
            </w:tcBorders>
          </w:tcPr>
          <w:p w14:paraId="6218513C" w14:textId="77777777" w:rsidR="00186E37" w:rsidRPr="00186E37" w:rsidRDefault="00186E37" w:rsidP="00186E37">
            <w:pPr>
              <w:pStyle w:val="TableParagraph"/>
              <w:spacing w:line="268" w:lineRule="auto"/>
              <w:ind w:left="335" w:right="23"/>
              <w:rPr>
                <w:sz w:val="18"/>
                <w:lang w:val="en-CA"/>
              </w:rPr>
            </w:pPr>
            <w:r w:rsidRPr="00186E37">
              <w:rPr>
                <w:sz w:val="18"/>
                <w:lang w:val="en-CA"/>
              </w:rPr>
              <w:t>3.4.3 - Implement software for managing development requests and building permits to ensure better internal communication, which will positively impact customer service.</w:t>
            </w:r>
          </w:p>
          <w:p w14:paraId="59F164A1" w14:textId="77777777" w:rsidR="00186E37" w:rsidRPr="00186E37" w:rsidRDefault="00186E37" w:rsidP="00186E37">
            <w:pPr>
              <w:pStyle w:val="TableParagraph"/>
              <w:spacing w:line="268" w:lineRule="auto"/>
              <w:ind w:left="335" w:right="23"/>
              <w:rPr>
                <w:sz w:val="18"/>
                <w:lang w:val="en-CA"/>
              </w:rPr>
            </w:pPr>
          </w:p>
          <w:p w14:paraId="47BAF308" w14:textId="1CAE5BAB" w:rsidR="008E717B" w:rsidRDefault="00186E37" w:rsidP="00186E37">
            <w:pPr>
              <w:pStyle w:val="TableParagraph"/>
              <w:spacing w:before="4" w:line="185" w:lineRule="exact"/>
              <w:ind w:left="335"/>
              <w:rPr>
                <w:sz w:val="18"/>
              </w:rPr>
            </w:pPr>
            <w:r w:rsidRPr="00186E37">
              <w:rPr>
                <w:sz w:val="18"/>
              </w:rPr>
              <w:t>(CityWide)</w:t>
            </w:r>
          </w:p>
        </w:tc>
        <w:tc>
          <w:tcPr>
            <w:tcW w:w="1145" w:type="dxa"/>
          </w:tcPr>
          <w:p w14:paraId="6A0A49B4" w14:textId="77777777" w:rsidR="008E717B" w:rsidRDefault="00612B6E">
            <w:pPr>
              <w:pStyle w:val="TableParagraph"/>
              <w:rPr>
                <w:sz w:val="18"/>
              </w:rPr>
            </w:pPr>
            <w:r>
              <w:rPr>
                <w:sz w:val="18"/>
              </w:rPr>
              <w:t>2024,</w:t>
            </w:r>
            <w:r>
              <w:rPr>
                <w:spacing w:val="-3"/>
                <w:sz w:val="18"/>
              </w:rPr>
              <w:t xml:space="preserve"> </w:t>
            </w:r>
            <w:r>
              <w:rPr>
                <w:spacing w:val="-4"/>
                <w:sz w:val="18"/>
              </w:rPr>
              <w:t>2025</w:t>
            </w:r>
          </w:p>
        </w:tc>
        <w:tc>
          <w:tcPr>
            <w:tcW w:w="1416" w:type="dxa"/>
            <w:shd w:val="clear" w:color="auto" w:fill="BE54EB"/>
          </w:tcPr>
          <w:p w14:paraId="27BA6964" w14:textId="640F0A62" w:rsidR="008E717B" w:rsidRDefault="00186E37">
            <w:pPr>
              <w:pStyle w:val="TableParagraph"/>
              <w:rPr>
                <w:sz w:val="18"/>
              </w:rPr>
            </w:pPr>
            <w:r>
              <w:rPr>
                <w:color w:val="FFFFFF"/>
                <w:spacing w:val="-2"/>
                <w:sz w:val="18"/>
              </w:rPr>
              <w:t>Completed</w:t>
            </w:r>
          </w:p>
        </w:tc>
        <w:tc>
          <w:tcPr>
            <w:tcW w:w="936" w:type="dxa"/>
            <w:shd w:val="clear" w:color="auto" w:fill="2F82B7"/>
          </w:tcPr>
          <w:p w14:paraId="3569E37E" w14:textId="77777777" w:rsidR="008E717B" w:rsidRDefault="00612B6E">
            <w:pPr>
              <w:pStyle w:val="TableParagraph"/>
              <w:rPr>
                <w:sz w:val="18"/>
              </w:rPr>
            </w:pPr>
            <w:r>
              <w:rPr>
                <w:color w:val="FFFFFF"/>
                <w:spacing w:val="-2"/>
                <w:sz w:val="18"/>
              </w:rPr>
              <w:t>Actions</w:t>
            </w:r>
          </w:p>
        </w:tc>
        <w:tc>
          <w:tcPr>
            <w:tcW w:w="5205" w:type="dxa"/>
          </w:tcPr>
          <w:p w14:paraId="3A491B29" w14:textId="19C0D35C" w:rsidR="008E717B" w:rsidRPr="00186E37" w:rsidRDefault="00186E37">
            <w:pPr>
              <w:pStyle w:val="TableParagraph"/>
              <w:spacing w:line="268" w:lineRule="auto"/>
              <w:ind w:right="74"/>
              <w:rPr>
                <w:sz w:val="18"/>
                <w:lang w:val="en-CA"/>
              </w:rPr>
            </w:pPr>
            <w:r w:rsidRPr="00186E37">
              <w:rPr>
                <w:sz w:val="18"/>
                <w:lang w:val="en-CA"/>
              </w:rPr>
              <w:t>The Building Permit modules and applications for the urban planning department are implemented and functional.</w:t>
            </w:r>
          </w:p>
        </w:tc>
        <w:tc>
          <w:tcPr>
            <w:tcW w:w="5978" w:type="dxa"/>
            <w:tcBorders>
              <w:right w:val="single" w:sz="18" w:space="0" w:color="000000"/>
            </w:tcBorders>
          </w:tcPr>
          <w:p w14:paraId="21A3CB30" w14:textId="5F93BA71" w:rsidR="008E717B" w:rsidRPr="00186E37" w:rsidRDefault="00186E37">
            <w:pPr>
              <w:pStyle w:val="TableParagraph"/>
              <w:spacing w:line="268" w:lineRule="auto"/>
              <w:ind w:left="45"/>
              <w:rPr>
                <w:sz w:val="18"/>
                <w:lang w:val="en-CA"/>
              </w:rPr>
            </w:pPr>
            <w:r w:rsidRPr="00186E37">
              <w:rPr>
                <w:sz w:val="18"/>
                <w:lang w:val="en-CA"/>
              </w:rPr>
              <w:t>Citywide software is available internally as well as externally for virtual permit and license applications.</w:t>
            </w:r>
          </w:p>
        </w:tc>
      </w:tr>
      <w:tr w:rsidR="008E717B" w:rsidRPr="00186E37" w14:paraId="7BEA4EBC" w14:textId="77777777" w:rsidTr="00186E37">
        <w:trPr>
          <w:trHeight w:val="3637"/>
        </w:trPr>
        <w:tc>
          <w:tcPr>
            <w:tcW w:w="3353" w:type="dxa"/>
            <w:tcBorders>
              <w:left w:val="single" w:sz="18" w:space="0" w:color="000000"/>
            </w:tcBorders>
          </w:tcPr>
          <w:p w14:paraId="343ED134" w14:textId="2F3CB911" w:rsidR="008E717B" w:rsidRPr="00186E37" w:rsidRDefault="00186E37">
            <w:pPr>
              <w:pStyle w:val="TableParagraph"/>
              <w:spacing w:line="268" w:lineRule="auto"/>
              <w:ind w:left="335" w:right="120"/>
              <w:rPr>
                <w:sz w:val="18"/>
                <w:lang w:val="en-CA"/>
              </w:rPr>
            </w:pPr>
            <w:r w:rsidRPr="00186E37">
              <w:rPr>
                <w:sz w:val="18"/>
                <w:lang w:val="en-CA"/>
              </w:rPr>
              <w:t>3.4.4 - Filming City Council meetings (2025-GR-001) and managing tenders and coordination for audiovisual elements for the council chamber</w:t>
            </w:r>
          </w:p>
        </w:tc>
        <w:tc>
          <w:tcPr>
            <w:tcW w:w="1145" w:type="dxa"/>
          </w:tcPr>
          <w:p w14:paraId="68EC7960"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52F94EA3" w14:textId="77777777" w:rsidR="008E717B" w:rsidRDefault="00612B6E">
            <w:pPr>
              <w:pStyle w:val="TableParagraph"/>
              <w:spacing w:before="29"/>
              <w:rPr>
                <w:sz w:val="18"/>
              </w:rPr>
            </w:pPr>
            <w:r>
              <w:rPr>
                <w:spacing w:val="-4"/>
                <w:sz w:val="18"/>
              </w:rPr>
              <w:t>2026</w:t>
            </w:r>
          </w:p>
        </w:tc>
        <w:tc>
          <w:tcPr>
            <w:tcW w:w="1416" w:type="dxa"/>
            <w:shd w:val="clear" w:color="auto" w:fill="2DCD6E"/>
          </w:tcPr>
          <w:p w14:paraId="414A993C" w14:textId="7FB16255" w:rsidR="008E717B" w:rsidRDefault="00186E37">
            <w:pPr>
              <w:pStyle w:val="TableParagraph"/>
              <w:spacing w:line="268" w:lineRule="auto"/>
              <w:ind w:right="427"/>
              <w:rPr>
                <w:sz w:val="18"/>
              </w:rPr>
            </w:pPr>
            <w:r>
              <w:rPr>
                <w:color w:val="FFFFFF"/>
                <w:sz w:val="18"/>
              </w:rPr>
              <w:t>Within time frame</w:t>
            </w:r>
          </w:p>
        </w:tc>
        <w:tc>
          <w:tcPr>
            <w:tcW w:w="936" w:type="dxa"/>
            <w:shd w:val="clear" w:color="auto" w:fill="2F82B7"/>
          </w:tcPr>
          <w:p w14:paraId="65E55A5A" w14:textId="77777777" w:rsidR="008E717B" w:rsidRDefault="00612B6E">
            <w:pPr>
              <w:pStyle w:val="TableParagraph"/>
              <w:rPr>
                <w:sz w:val="18"/>
              </w:rPr>
            </w:pPr>
            <w:r>
              <w:rPr>
                <w:color w:val="FFFFFF"/>
                <w:spacing w:val="-2"/>
                <w:sz w:val="18"/>
              </w:rPr>
              <w:t>Actions</w:t>
            </w:r>
          </w:p>
        </w:tc>
        <w:tc>
          <w:tcPr>
            <w:tcW w:w="5205" w:type="dxa"/>
          </w:tcPr>
          <w:p w14:paraId="2AC81A72" w14:textId="1517ED87" w:rsidR="008E717B" w:rsidRPr="00186E37" w:rsidRDefault="00186E37">
            <w:pPr>
              <w:pStyle w:val="TableParagraph"/>
              <w:spacing w:line="268" w:lineRule="auto"/>
              <w:ind w:right="27"/>
              <w:rPr>
                <w:sz w:val="18"/>
                <w:lang w:val="en-CA"/>
              </w:rPr>
            </w:pPr>
            <w:r w:rsidRPr="00186E37">
              <w:rPr>
                <w:sz w:val="18"/>
                <w:lang w:val="en-CA"/>
              </w:rPr>
              <w:t>The installation has been completed since May 4, 2026, the date on which the supplier provided training to the CUPR technician and the Municipal Clerk.</w:t>
            </w:r>
          </w:p>
        </w:tc>
        <w:tc>
          <w:tcPr>
            <w:tcW w:w="5978" w:type="dxa"/>
            <w:tcBorders>
              <w:right w:val="single" w:sz="18" w:space="0" w:color="000000"/>
            </w:tcBorders>
          </w:tcPr>
          <w:p w14:paraId="448C16B2" w14:textId="77777777" w:rsidR="00186E37" w:rsidRPr="00186E37" w:rsidRDefault="00186E37" w:rsidP="00186E37">
            <w:pPr>
              <w:pStyle w:val="TableParagraph"/>
              <w:spacing w:line="268" w:lineRule="auto"/>
              <w:ind w:left="45"/>
              <w:rPr>
                <w:sz w:val="18"/>
                <w:lang w:val="en-CA"/>
              </w:rPr>
            </w:pPr>
            <w:r w:rsidRPr="00186E37">
              <w:rPr>
                <w:sz w:val="18"/>
                <w:lang w:val="en-CA"/>
              </w:rPr>
              <w:t>Tests are underway to prepare for the transition of Council meetings from 750 Main Street to 1 Industrial. A notice will be issued as soon as everything is in place to inform residents of this change.</w:t>
            </w:r>
          </w:p>
          <w:p w14:paraId="4D4F85B4" w14:textId="77777777" w:rsidR="00186E37" w:rsidRPr="00186E37" w:rsidRDefault="00186E37" w:rsidP="00186E37">
            <w:pPr>
              <w:pStyle w:val="TableParagraph"/>
              <w:spacing w:line="268" w:lineRule="auto"/>
              <w:ind w:left="45"/>
              <w:rPr>
                <w:sz w:val="18"/>
                <w:lang w:val="en-CA"/>
              </w:rPr>
            </w:pPr>
          </w:p>
          <w:p w14:paraId="1A244150" w14:textId="03BC716A" w:rsidR="008E717B" w:rsidRPr="00186E37" w:rsidRDefault="00186E37" w:rsidP="00186E37">
            <w:pPr>
              <w:pStyle w:val="TableParagraph"/>
              <w:spacing w:before="2" w:line="268" w:lineRule="auto"/>
              <w:ind w:left="45"/>
              <w:rPr>
                <w:sz w:val="18"/>
                <w:lang w:val="en-CA"/>
              </w:rPr>
            </w:pPr>
            <w:r w:rsidRPr="00186E37">
              <w:rPr>
                <w:sz w:val="18"/>
                <w:lang w:val="en-CA"/>
              </w:rPr>
              <w:t>Furthermore, this transition will allow (PLDC) to occupy the space at 750 Main Street to offer services to Francophone immigrants.</w:t>
            </w:r>
          </w:p>
        </w:tc>
      </w:tr>
      <w:tr w:rsidR="008E717B" w:rsidRPr="00186E37" w14:paraId="6E888213" w14:textId="77777777" w:rsidTr="00186E37">
        <w:trPr>
          <w:trHeight w:val="3376"/>
        </w:trPr>
        <w:tc>
          <w:tcPr>
            <w:tcW w:w="3353" w:type="dxa"/>
            <w:tcBorders>
              <w:left w:val="single" w:sz="18" w:space="0" w:color="000000"/>
            </w:tcBorders>
          </w:tcPr>
          <w:p w14:paraId="360E7B38" w14:textId="77777777" w:rsidR="00186E37" w:rsidRPr="00186E37" w:rsidRDefault="00186E37" w:rsidP="00186E37">
            <w:pPr>
              <w:pStyle w:val="TableParagraph"/>
              <w:ind w:left="335"/>
              <w:rPr>
                <w:sz w:val="18"/>
                <w:lang w:val="en-CA"/>
              </w:rPr>
            </w:pPr>
            <w:r w:rsidRPr="00186E37">
              <w:rPr>
                <w:sz w:val="18"/>
                <w:lang w:val="en-CA"/>
              </w:rPr>
              <w:t>3.4.5 - Acquire a</w:t>
            </w:r>
          </w:p>
          <w:p w14:paraId="63DD5247" w14:textId="6499E3D1" w:rsidR="008E717B" w:rsidRPr="00186E37" w:rsidRDefault="00186E37" w:rsidP="00186E37">
            <w:pPr>
              <w:pStyle w:val="TableParagraph"/>
              <w:spacing w:before="18" w:line="268" w:lineRule="auto"/>
              <w:ind w:left="334" w:right="67"/>
              <w:rPr>
                <w:sz w:val="18"/>
                <w:lang w:val="en-CA"/>
              </w:rPr>
            </w:pPr>
            <w:r w:rsidRPr="00186E37">
              <w:rPr>
                <w:sz w:val="18"/>
                <w:lang w:val="en-CA"/>
              </w:rPr>
              <w:t>body camera system with docking station for the enforcement officer (2025 REG 002) and develop a municipal policy governing their use.</w:t>
            </w:r>
          </w:p>
        </w:tc>
        <w:tc>
          <w:tcPr>
            <w:tcW w:w="1145" w:type="dxa"/>
          </w:tcPr>
          <w:p w14:paraId="3CAA6C0C"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2DCD6E"/>
          </w:tcPr>
          <w:p w14:paraId="70FFE4AB" w14:textId="1AA0F4D4" w:rsidR="008E717B" w:rsidRDefault="00186E37">
            <w:pPr>
              <w:pStyle w:val="TableParagraph"/>
              <w:spacing w:line="268" w:lineRule="auto"/>
              <w:ind w:right="427"/>
              <w:rPr>
                <w:sz w:val="18"/>
              </w:rPr>
            </w:pPr>
            <w:r>
              <w:rPr>
                <w:color w:val="FFFFFF"/>
                <w:sz w:val="18"/>
              </w:rPr>
              <w:t>Within time frame</w:t>
            </w:r>
          </w:p>
        </w:tc>
        <w:tc>
          <w:tcPr>
            <w:tcW w:w="936" w:type="dxa"/>
            <w:shd w:val="clear" w:color="auto" w:fill="2F82B7"/>
          </w:tcPr>
          <w:p w14:paraId="23F46BEF" w14:textId="77777777" w:rsidR="008E717B" w:rsidRDefault="00612B6E">
            <w:pPr>
              <w:pStyle w:val="TableParagraph"/>
              <w:rPr>
                <w:sz w:val="18"/>
              </w:rPr>
            </w:pPr>
            <w:r>
              <w:rPr>
                <w:color w:val="FFFFFF"/>
                <w:spacing w:val="-2"/>
                <w:sz w:val="18"/>
              </w:rPr>
              <w:t>Actions</w:t>
            </w:r>
          </w:p>
        </w:tc>
        <w:tc>
          <w:tcPr>
            <w:tcW w:w="5205" w:type="dxa"/>
          </w:tcPr>
          <w:p w14:paraId="17372DDF" w14:textId="77777777" w:rsidR="00186E37" w:rsidRPr="00186E37" w:rsidRDefault="00186E37" w:rsidP="00186E37">
            <w:pPr>
              <w:pStyle w:val="TableParagraph"/>
              <w:spacing w:before="5"/>
              <w:rPr>
                <w:sz w:val="18"/>
                <w:lang w:val="en-CA"/>
              </w:rPr>
            </w:pPr>
            <w:r w:rsidRPr="00186E37">
              <w:rPr>
                <w:sz w:val="18"/>
                <w:lang w:val="en-CA"/>
              </w:rPr>
              <w:t>This project aims to equip the regulatory officer with a body-worn camera system, along with a docking station for data loading and storage. This device will document interactions between the officer and the public, thereby strengthening transparency and accountability in the performance of regulatory duties. The captured recordings can also serve as reliable evidence in the event of incidents requiring investigation or legal intervention, ensuring fair and factual handling of situations.</w:t>
            </w:r>
          </w:p>
          <w:p w14:paraId="34C6B529" w14:textId="3AE78846" w:rsidR="008E717B" w:rsidRPr="00186E37" w:rsidRDefault="00186E37" w:rsidP="00186E37">
            <w:pPr>
              <w:pStyle w:val="TableParagraph"/>
              <w:spacing w:before="5"/>
              <w:rPr>
                <w:sz w:val="18"/>
                <w:lang w:val="en-CA"/>
              </w:rPr>
            </w:pPr>
            <w:r w:rsidRPr="00186E37">
              <w:rPr>
                <w:sz w:val="18"/>
                <w:lang w:val="en-CA"/>
              </w:rPr>
              <w:t>The camera has been received and is operational.</w:t>
            </w:r>
          </w:p>
        </w:tc>
        <w:tc>
          <w:tcPr>
            <w:tcW w:w="5978" w:type="dxa"/>
            <w:tcBorders>
              <w:right w:val="single" w:sz="18" w:space="0" w:color="000000"/>
            </w:tcBorders>
          </w:tcPr>
          <w:p w14:paraId="4620AC8D" w14:textId="7C7BCAE2" w:rsidR="008E717B" w:rsidRPr="00186E37" w:rsidRDefault="00186E37">
            <w:pPr>
              <w:pStyle w:val="TableParagraph"/>
              <w:ind w:left="45"/>
              <w:rPr>
                <w:sz w:val="18"/>
                <w:lang w:val="en-CA"/>
              </w:rPr>
            </w:pPr>
            <w:r w:rsidRPr="00186E37">
              <w:rPr>
                <w:sz w:val="18"/>
                <w:lang w:val="en-CA"/>
              </w:rPr>
              <w:t>The usage policy is almost finalized.</w:t>
            </w:r>
          </w:p>
        </w:tc>
      </w:tr>
    </w:tbl>
    <w:p w14:paraId="05F2FF7A" w14:textId="77777777" w:rsidR="008E717B" w:rsidRPr="00186E37" w:rsidRDefault="008E717B">
      <w:pPr>
        <w:pStyle w:val="TableParagraph"/>
        <w:rPr>
          <w:sz w:val="18"/>
          <w:lang w:val="en-CA"/>
        </w:rPr>
        <w:sectPr w:rsidR="008E717B" w:rsidRPr="00186E37">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186E37" w14:paraId="591026A7" w14:textId="77777777">
        <w:trPr>
          <w:trHeight w:val="4422"/>
        </w:trPr>
        <w:tc>
          <w:tcPr>
            <w:tcW w:w="3353" w:type="dxa"/>
            <w:tcBorders>
              <w:left w:val="single" w:sz="18" w:space="0" w:color="000000"/>
            </w:tcBorders>
          </w:tcPr>
          <w:p w14:paraId="563FA670" w14:textId="2CC8472A" w:rsidR="008E717B" w:rsidRPr="00186E37" w:rsidRDefault="00186E37">
            <w:pPr>
              <w:pStyle w:val="TableParagraph"/>
              <w:spacing w:line="268" w:lineRule="auto"/>
              <w:ind w:left="335"/>
              <w:rPr>
                <w:sz w:val="18"/>
                <w:lang w:val="en-CA"/>
              </w:rPr>
            </w:pPr>
            <w:r w:rsidRPr="00186E37">
              <w:rPr>
                <w:sz w:val="18"/>
                <w:lang w:val="en-CA"/>
              </w:rPr>
              <w:lastRenderedPageBreak/>
              <w:t>3.4.6 - Implement software for the application of other permits and licenses in order to ensure better internal communication which will have an impact on the excellence of customer service (CityWide).</w:t>
            </w:r>
          </w:p>
        </w:tc>
        <w:tc>
          <w:tcPr>
            <w:tcW w:w="1145" w:type="dxa"/>
          </w:tcPr>
          <w:p w14:paraId="62E0FC97"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193" w:type="dxa"/>
            <w:shd w:val="clear" w:color="auto" w:fill="F8D900"/>
          </w:tcPr>
          <w:p w14:paraId="6C4707E4" w14:textId="64AF2347" w:rsidR="008E717B" w:rsidRDefault="00186E37">
            <w:pPr>
              <w:pStyle w:val="TableParagraph"/>
              <w:rPr>
                <w:sz w:val="18"/>
              </w:rPr>
            </w:pPr>
            <w:r>
              <w:rPr>
                <w:sz w:val="18"/>
              </w:rPr>
              <w:t>At risk</w:t>
            </w:r>
          </w:p>
        </w:tc>
        <w:tc>
          <w:tcPr>
            <w:tcW w:w="1159" w:type="dxa"/>
            <w:shd w:val="clear" w:color="auto" w:fill="2F82B7"/>
          </w:tcPr>
          <w:p w14:paraId="7C06AA43" w14:textId="77777777" w:rsidR="008E717B" w:rsidRDefault="00612B6E">
            <w:pPr>
              <w:pStyle w:val="TableParagraph"/>
              <w:rPr>
                <w:sz w:val="18"/>
              </w:rPr>
            </w:pPr>
            <w:r>
              <w:rPr>
                <w:color w:val="FFFFFF"/>
                <w:spacing w:val="-2"/>
                <w:sz w:val="18"/>
              </w:rPr>
              <w:t>Actions</w:t>
            </w:r>
          </w:p>
        </w:tc>
        <w:tc>
          <w:tcPr>
            <w:tcW w:w="5205" w:type="dxa"/>
          </w:tcPr>
          <w:p w14:paraId="40259ACA" w14:textId="77777777" w:rsidR="00186E37" w:rsidRPr="00186E37" w:rsidRDefault="00186E37" w:rsidP="00186E37">
            <w:pPr>
              <w:pStyle w:val="TableParagraph"/>
              <w:spacing w:line="268" w:lineRule="auto"/>
              <w:ind w:right="177"/>
              <w:rPr>
                <w:sz w:val="18"/>
                <w:lang w:val="en-CA"/>
              </w:rPr>
            </w:pPr>
            <w:r w:rsidRPr="00186E37">
              <w:rPr>
                <w:sz w:val="18"/>
                <w:lang w:val="en-CA"/>
              </w:rPr>
              <w:t>During the quarter, the dog license management module was successfully deployed and is now fully operational. Integration with the financial system now allows residents to pay for their licenses online, simplifying the process and improving the customer experience.</w:t>
            </w:r>
          </w:p>
          <w:p w14:paraId="7DAFFC04" w14:textId="77777777" w:rsidR="00186E37" w:rsidRPr="00186E37" w:rsidRDefault="00186E37" w:rsidP="00186E37">
            <w:pPr>
              <w:pStyle w:val="TableParagraph"/>
              <w:spacing w:line="268" w:lineRule="auto"/>
              <w:ind w:right="177"/>
              <w:rPr>
                <w:sz w:val="18"/>
                <w:lang w:val="en-CA"/>
              </w:rPr>
            </w:pPr>
          </w:p>
          <w:p w14:paraId="63640DFA" w14:textId="77777777" w:rsidR="00186E37" w:rsidRPr="00186E37" w:rsidRDefault="00186E37" w:rsidP="00186E37">
            <w:pPr>
              <w:pStyle w:val="TableParagraph"/>
              <w:spacing w:line="268" w:lineRule="auto"/>
              <w:ind w:right="177"/>
              <w:rPr>
                <w:sz w:val="18"/>
                <w:lang w:val="en-CA"/>
              </w:rPr>
            </w:pPr>
            <w:r w:rsidRPr="00186E37">
              <w:rPr>
                <w:sz w:val="18"/>
                <w:lang w:val="en-CA"/>
              </w:rPr>
              <w:t>A user guide has also been developed and made available to assist citizens in using the new system. This initial implementation represents a significant step toward modernizing permit and license management processes.</w:t>
            </w:r>
          </w:p>
          <w:p w14:paraId="107918A6" w14:textId="77777777" w:rsidR="00186E37" w:rsidRPr="00186E37" w:rsidRDefault="00186E37" w:rsidP="00186E37">
            <w:pPr>
              <w:pStyle w:val="TableParagraph"/>
              <w:spacing w:line="268" w:lineRule="auto"/>
              <w:ind w:right="177"/>
              <w:rPr>
                <w:sz w:val="18"/>
                <w:lang w:val="en-CA"/>
              </w:rPr>
            </w:pPr>
          </w:p>
          <w:p w14:paraId="3FDF8D93" w14:textId="10B35034" w:rsidR="008E717B" w:rsidRPr="00186E37" w:rsidRDefault="00186E37" w:rsidP="00186E37">
            <w:pPr>
              <w:pStyle w:val="TableParagraph"/>
              <w:spacing w:before="3" w:line="268" w:lineRule="auto"/>
              <w:rPr>
                <w:sz w:val="18"/>
                <w:lang w:val="en-CA"/>
              </w:rPr>
            </w:pPr>
            <w:r w:rsidRPr="00186E37">
              <w:rPr>
                <w:sz w:val="18"/>
                <w:lang w:val="en-CA"/>
              </w:rPr>
              <w:t>However, the development and implementation of additional modules are currently on hold due to the absence of a director and an increased workload within the team.</w:t>
            </w:r>
          </w:p>
        </w:tc>
        <w:tc>
          <w:tcPr>
            <w:tcW w:w="5978" w:type="dxa"/>
            <w:tcBorders>
              <w:right w:val="single" w:sz="18" w:space="0" w:color="000000"/>
            </w:tcBorders>
          </w:tcPr>
          <w:p w14:paraId="6FB7DED9" w14:textId="77777777" w:rsidR="00186E37" w:rsidRPr="00186E37" w:rsidRDefault="00186E37" w:rsidP="00186E37">
            <w:pPr>
              <w:pStyle w:val="TableParagraph"/>
              <w:spacing w:line="268" w:lineRule="auto"/>
              <w:ind w:left="45" w:right="359"/>
              <w:jc w:val="both"/>
              <w:rPr>
                <w:sz w:val="18"/>
                <w:lang w:val="en-CA"/>
              </w:rPr>
            </w:pPr>
            <w:r w:rsidRPr="00186E37">
              <w:rPr>
                <w:sz w:val="18"/>
                <w:lang w:val="en-CA"/>
              </w:rPr>
              <w:t>Monitor and optimize the dog licensing module based on user feedback.</w:t>
            </w:r>
          </w:p>
          <w:p w14:paraId="7BED1CDF" w14:textId="77777777" w:rsidR="00186E37" w:rsidRPr="00186E37" w:rsidRDefault="00186E37" w:rsidP="00186E37">
            <w:pPr>
              <w:pStyle w:val="TableParagraph"/>
              <w:spacing w:line="268" w:lineRule="auto"/>
              <w:ind w:left="45" w:right="359"/>
              <w:jc w:val="both"/>
              <w:rPr>
                <w:sz w:val="18"/>
                <w:lang w:val="en-CA"/>
              </w:rPr>
            </w:pPr>
            <w:r w:rsidRPr="00186E37">
              <w:rPr>
                <w:sz w:val="18"/>
                <w:lang w:val="en-CA"/>
              </w:rPr>
              <w:t>Maintain support for internal users and the public. Reassess priorities and organizational capacity for the development of future modules.</w:t>
            </w:r>
          </w:p>
          <w:p w14:paraId="4DAF4C55" w14:textId="52798288" w:rsidR="008E717B" w:rsidRPr="00186E37" w:rsidRDefault="00186E37" w:rsidP="00186E37">
            <w:pPr>
              <w:pStyle w:val="TableParagraph"/>
              <w:spacing w:before="2" w:line="268" w:lineRule="auto"/>
              <w:ind w:left="45" w:right="39"/>
              <w:jc w:val="both"/>
              <w:rPr>
                <w:sz w:val="18"/>
                <w:lang w:val="en-CA"/>
              </w:rPr>
            </w:pPr>
            <w:r w:rsidRPr="00186E37">
              <w:rPr>
                <w:sz w:val="18"/>
                <w:lang w:val="en-CA"/>
              </w:rPr>
              <w:t>Plan the resumption of deployment for other permits and licenses when resources allow.</w:t>
            </w:r>
          </w:p>
        </w:tc>
      </w:tr>
      <w:tr w:rsidR="008E717B" w:rsidRPr="00186E37" w14:paraId="4261C651" w14:textId="77777777">
        <w:trPr>
          <w:trHeight w:val="2855"/>
        </w:trPr>
        <w:tc>
          <w:tcPr>
            <w:tcW w:w="3353" w:type="dxa"/>
            <w:tcBorders>
              <w:left w:val="single" w:sz="18" w:space="0" w:color="000000"/>
            </w:tcBorders>
          </w:tcPr>
          <w:p w14:paraId="5BA7C356" w14:textId="6D393F68" w:rsidR="008E717B" w:rsidRPr="00186E37" w:rsidRDefault="00186E37">
            <w:pPr>
              <w:pStyle w:val="TableParagraph"/>
              <w:spacing w:line="268" w:lineRule="auto"/>
              <w:ind w:left="637" w:right="592"/>
              <w:jc w:val="both"/>
              <w:rPr>
                <w:sz w:val="18"/>
                <w:lang w:val="en-CA"/>
              </w:rPr>
            </w:pPr>
            <w:r w:rsidRPr="00186E37">
              <w:rPr>
                <w:sz w:val="18"/>
                <w:lang w:val="en-CA"/>
              </w:rPr>
              <w:t>3.4.6.1 - Project - Application for a business permit (Citywide)</w:t>
            </w:r>
          </w:p>
        </w:tc>
        <w:tc>
          <w:tcPr>
            <w:tcW w:w="1145" w:type="dxa"/>
          </w:tcPr>
          <w:p w14:paraId="4DFD9EF2" w14:textId="77777777" w:rsidR="008E717B" w:rsidRPr="00186E37" w:rsidRDefault="008E717B">
            <w:pPr>
              <w:pStyle w:val="TableParagraph"/>
              <w:ind w:left="0"/>
              <w:rPr>
                <w:rFonts w:ascii="Times New Roman"/>
                <w:sz w:val="18"/>
                <w:lang w:val="en-CA"/>
              </w:rPr>
            </w:pPr>
          </w:p>
        </w:tc>
        <w:tc>
          <w:tcPr>
            <w:tcW w:w="1193" w:type="dxa"/>
            <w:shd w:val="clear" w:color="auto" w:fill="F8D900"/>
          </w:tcPr>
          <w:p w14:paraId="15C7888D" w14:textId="31A251D3" w:rsidR="008E717B" w:rsidRDefault="009D1CFD">
            <w:pPr>
              <w:pStyle w:val="TableParagraph"/>
              <w:rPr>
                <w:sz w:val="18"/>
              </w:rPr>
            </w:pPr>
            <w:r>
              <w:rPr>
                <w:sz w:val="18"/>
              </w:rPr>
              <w:t>At risk</w:t>
            </w:r>
          </w:p>
        </w:tc>
        <w:tc>
          <w:tcPr>
            <w:tcW w:w="1159" w:type="dxa"/>
            <w:shd w:val="clear" w:color="auto" w:fill="3E7542"/>
          </w:tcPr>
          <w:p w14:paraId="22CE4C83" w14:textId="11DAF712" w:rsidR="008E717B" w:rsidRDefault="00612B6E">
            <w:pPr>
              <w:pStyle w:val="TableParagraph"/>
              <w:rPr>
                <w:sz w:val="18"/>
              </w:rPr>
            </w:pPr>
            <w:r>
              <w:rPr>
                <w:color w:val="FFFFFF"/>
                <w:spacing w:val="-2"/>
                <w:sz w:val="18"/>
              </w:rPr>
              <w:t>Proje</w:t>
            </w:r>
            <w:r w:rsidR="00186E37">
              <w:rPr>
                <w:color w:val="FFFFFF"/>
                <w:spacing w:val="-2"/>
                <w:sz w:val="18"/>
              </w:rPr>
              <w:t>c</w:t>
            </w:r>
            <w:r>
              <w:rPr>
                <w:color w:val="FFFFFF"/>
                <w:spacing w:val="-2"/>
                <w:sz w:val="18"/>
              </w:rPr>
              <w:t>t</w:t>
            </w:r>
          </w:p>
        </w:tc>
        <w:tc>
          <w:tcPr>
            <w:tcW w:w="5205" w:type="dxa"/>
          </w:tcPr>
          <w:p w14:paraId="16EF5E6F" w14:textId="77777777" w:rsidR="00186E37" w:rsidRPr="00186E37" w:rsidRDefault="00186E37" w:rsidP="00186E37">
            <w:pPr>
              <w:pStyle w:val="TableParagraph"/>
              <w:spacing w:line="268" w:lineRule="auto"/>
              <w:ind w:right="13"/>
              <w:rPr>
                <w:sz w:val="18"/>
                <w:lang w:val="en-CA"/>
              </w:rPr>
            </w:pPr>
            <w:r w:rsidRPr="00186E37">
              <w:rPr>
                <w:sz w:val="18"/>
                <w:lang w:val="en-CA"/>
              </w:rPr>
              <w:t>This project, planned for 2026, saw no progress during the quarter. The absence of the responsible director directly impacts the organization's ability to initiate this project, jeopardizing its completion this year.</w:t>
            </w:r>
          </w:p>
          <w:p w14:paraId="780679B3" w14:textId="77777777" w:rsidR="00186E37" w:rsidRPr="00186E37" w:rsidRDefault="00186E37" w:rsidP="00186E37">
            <w:pPr>
              <w:pStyle w:val="TableParagraph"/>
              <w:spacing w:line="268" w:lineRule="auto"/>
              <w:ind w:right="13"/>
              <w:rPr>
                <w:sz w:val="18"/>
                <w:lang w:val="en-CA"/>
              </w:rPr>
            </w:pPr>
          </w:p>
          <w:p w14:paraId="1928A359" w14:textId="2B77BCC4" w:rsidR="008E717B" w:rsidRPr="00186E37" w:rsidRDefault="00186E37" w:rsidP="00186E37">
            <w:pPr>
              <w:pStyle w:val="TableParagraph"/>
              <w:spacing w:before="3" w:line="268" w:lineRule="auto"/>
              <w:ind w:right="177"/>
              <w:rPr>
                <w:sz w:val="18"/>
                <w:lang w:val="en-CA"/>
              </w:rPr>
            </w:pPr>
            <w:r w:rsidRPr="00186E37">
              <w:rPr>
                <w:sz w:val="18"/>
                <w:lang w:val="en-CA"/>
              </w:rPr>
              <w:t>Furthermore, it has been identified that revising the regulations governing business permits is a crucial prerequisite before implementing the module in CityWide, to ensure process consistency and system efficiency.</w:t>
            </w:r>
          </w:p>
        </w:tc>
        <w:tc>
          <w:tcPr>
            <w:tcW w:w="5978" w:type="dxa"/>
            <w:tcBorders>
              <w:right w:val="single" w:sz="18" w:space="0" w:color="000000"/>
            </w:tcBorders>
          </w:tcPr>
          <w:p w14:paraId="4899285A" w14:textId="77777777" w:rsidR="00186E37" w:rsidRPr="00186E37" w:rsidRDefault="00186E37" w:rsidP="00186E37">
            <w:pPr>
              <w:pStyle w:val="TableParagraph"/>
              <w:spacing w:line="268" w:lineRule="auto"/>
              <w:ind w:left="45"/>
              <w:rPr>
                <w:sz w:val="18"/>
                <w:lang w:val="en-CA"/>
              </w:rPr>
            </w:pPr>
            <w:r w:rsidRPr="00186E37">
              <w:rPr>
                <w:sz w:val="18"/>
                <w:lang w:val="en-CA"/>
              </w:rPr>
              <w:t>Reassess the organization's capacity to advance the project. Review and update the business permit regulations.</w:t>
            </w:r>
          </w:p>
          <w:p w14:paraId="36ADE188" w14:textId="77777777" w:rsidR="00186E37" w:rsidRPr="00186E37" w:rsidRDefault="00186E37" w:rsidP="00186E37">
            <w:pPr>
              <w:pStyle w:val="TableParagraph"/>
              <w:spacing w:line="268" w:lineRule="auto"/>
              <w:ind w:left="45"/>
              <w:rPr>
                <w:sz w:val="18"/>
                <w:lang w:val="en-CA"/>
              </w:rPr>
            </w:pPr>
            <w:r w:rsidRPr="00186E37">
              <w:rPr>
                <w:sz w:val="18"/>
                <w:lang w:val="en-CA"/>
              </w:rPr>
              <w:t>Plan the development and implementation of the module in CityWide, once the regulatory framework has been updated.</w:t>
            </w:r>
          </w:p>
          <w:p w14:paraId="6BD0BFFA" w14:textId="47B1FA45" w:rsidR="008E717B" w:rsidRPr="00186E37" w:rsidRDefault="00186E37" w:rsidP="00186E37">
            <w:pPr>
              <w:pStyle w:val="TableParagraph"/>
              <w:spacing w:before="1"/>
              <w:ind w:left="45" w:right="-15"/>
              <w:rPr>
                <w:sz w:val="18"/>
                <w:lang w:val="en-CA"/>
              </w:rPr>
            </w:pPr>
            <w:r w:rsidRPr="00186E37">
              <w:rPr>
                <w:sz w:val="18"/>
                <w:lang w:val="en-CA"/>
              </w:rPr>
              <w:t>Establish a revised timeline based on available resources.</w:t>
            </w:r>
          </w:p>
        </w:tc>
      </w:tr>
    </w:tbl>
    <w:p w14:paraId="3C01EBDD" w14:textId="77777777" w:rsidR="008E717B" w:rsidRPr="00186E37" w:rsidRDefault="008E717B">
      <w:pPr>
        <w:pStyle w:val="TableParagraph"/>
        <w:rPr>
          <w:sz w:val="18"/>
          <w:lang w:val="en-CA"/>
        </w:rPr>
        <w:sectPr w:rsidR="008E717B" w:rsidRPr="00186E37">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3650F9" w14:paraId="463D4C07" w14:textId="77777777" w:rsidTr="003650F9">
        <w:trPr>
          <w:trHeight w:val="2855"/>
        </w:trPr>
        <w:tc>
          <w:tcPr>
            <w:tcW w:w="3353" w:type="dxa"/>
            <w:tcBorders>
              <w:left w:val="single" w:sz="18" w:space="0" w:color="000000"/>
            </w:tcBorders>
          </w:tcPr>
          <w:p w14:paraId="30C26057" w14:textId="4C449128" w:rsidR="008E717B" w:rsidRPr="00186E37" w:rsidRDefault="00186E37">
            <w:pPr>
              <w:pStyle w:val="TableParagraph"/>
              <w:spacing w:line="268" w:lineRule="auto"/>
              <w:ind w:left="637"/>
              <w:rPr>
                <w:sz w:val="18"/>
                <w:lang w:val="en-CA"/>
              </w:rPr>
            </w:pPr>
            <w:r w:rsidRPr="00186E37">
              <w:rPr>
                <w:sz w:val="18"/>
                <w:lang w:val="en-CA"/>
              </w:rPr>
              <w:lastRenderedPageBreak/>
              <w:t>3.4.6.2 - Project - Application for Traveling Salesperson</w:t>
            </w:r>
          </w:p>
        </w:tc>
        <w:tc>
          <w:tcPr>
            <w:tcW w:w="1145" w:type="dxa"/>
          </w:tcPr>
          <w:p w14:paraId="2BF6C864" w14:textId="77777777" w:rsidR="008E717B" w:rsidRPr="00186E37" w:rsidRDefault="008E717B">
            <w:pPr>
              <w:pStyle w:val="TableParagraph"/>
              <w:ind w:left="0"/>
              <w:rPr>
                <w:rFonts w:ascii="Times New Roman"/>
                <w:sz w:val="18"/>
                <w:lang w:val="en-CA"/>
              </w:rPr>
            </w:pPr>
          </w:p>
        </w:tc>
        <w:tc>
          <w:tcPr>
            <w:tcW w:w="1416" w:type="dxa"/>
            <w:shd w:val="clear" w:color="auto" w:fill="F8D900"/>
          </w:tcPr>
          <w:p w14:paraId="3572758D" w14:textId="78FC732F" w:rsidR="008E717B" w:rsidRDefault="00186E37">
            <w:pPr>
              <w:pStyle w:val="TableParagraph"/>
              <w:rPr>
                <w:sz w:val="18"/>
              </w:rPr>
            </w:pPr>
            <w:r>
              <w:rPr>
                <w:sz w:val="18"/>
              </w:rPr>
              <w:t>At risk</w:t>
            </w:r>
          </w:p>
        </w:tc>
        <w:tc>
          <w:tcPr>
            <w:tcW w:w="936" w:type="dxa"/>
            <w:shd w:val="clear" w:color="auto" w:fill="3E7542"/>
          </w:tcPr>
          <w:p w14:paraId="0314782B" w14:textId="56651F47" w:rsidR="008E717B" w:rsidRDefault="00612B6E">
            <w:pPr>
              <w:pStyle w:val="TableParagraph"/>
              <w:rPr>
                <w:sz w:val="18"/>
              </w:rPr>
            </w:pPr>
            <w:r>
              <w:rPr>
                <w:color w:val="FFFFFF"/>
                <w:spacing w:val="-2"/>
                <w:sz w:val="18"/>
              </w:rPr>
              <w:t>Proje</w:t>
            </w:r>
            <w:r w:rsidR="00186E37">
              <w:rPr>
                <w:color w:val="FFFFFF"/>
                <w:spacing w:val="-2"/>
                <w:sz w:val="18"/>
              </w:rPr>
              <w:t>c</w:t>
            </w:r>
            <w:r>
              <w:rPr>
                <w:color w:val="FFFFFF"/>
                <w:spacing w:val="-2"/>
                <w:sz w:val="18"/>
              </w:rPr>
              <w:t>t</w:t>
            </w:r>
          </w:p>
        </w:tc>
        <w:tc>
          <w:tcPr>
            <w:tcW w:w="5205" w:type="dxa"/>
          </w:tcPr>
          <w:p w14:paraId="079A8C4C" w14:textId="77777777" w:rsidR="00186E37" w:rsidRPr="00186E37" w:rsidRDefault="00186E37" w:rsidP="00186E37">
            <w:pPr>
              <w:pStyle w:val="TableParagraph"/>
              <w:spacing w:line="268" w:lineRule="auto"/>
              <w:ind w:right="61"/>
              <w:rPr>
                <w:sz w:val="18"/>
                <w:lang w:val="en-CA"/>
              </w:rPr>
            </w:pPr>
            <w:r w:rsidRPr="00186E37">
              <w:rPr>
                <w:sz w:val="18"/>
                <w:lang w:val="en-CA"/>
              </w:rPr>
              <w:t>This project, planned for 2026, saw no progress during the quarter. The absence of the responsible director is currently limiting the organization's ability to initiate and advance this project, placing it at risk for the current year.</w:t>
            </w:r>
          </w:p>
          <w:p w14:paraId="4F04EBE4" w14:textId="77777777" w:rsidR="00186E37" w:rsidRPr="00186E37" w:rsidRDefault="00186E37" w:rsidP="00186E37">
            <w:pPr>
              <w:pStyle w:val="TableParagraph"/>
              <w:spacing w:line="268" w:lineRule="auto"/>
              <w:ind w:right="61"/>
              <w:rPr>
                <w:sz w:val="18"/>
                <w:lang w:val="en-CA"/>
              </w:rPr>
            </w:pPr>
          </w:p>
          <w:p w14:paraId="5A24431F" w14:textId="0ADA7115" w:rsidR="008E717B" w:rsidRPr="00186E37" w:rsidRDefault="00186E37" w:rsidP="00186E37">
            <w:pPr>
              <w:pStyle w:val="TableParagraph"/>
              <w:spacing w:before="3" w:line="268" w:lineRule="auto"/>
              <w:ind w:right="47"/>
              <w:rPr>
                <w:sz w:val="18"/>
                <w:lang w:val="en-CA"/>
              </w:rPr>
            </w:pPr>
            <w:r w:rsidRPr="00186E37">
              <w:rPr>
                <w:sz w:val="18"/>
                <w:lang w:val="en-CA"/>
              </w:rPr>
              <w:t>Furthermore, a review of the regulations governing door-to-door salespeople has been identified as a crucial prerequisite to ensure that administrative processes and requirements are clearly defined before the module is implemented in CityWide.</w:t>
            </w:r>
          </w:p>
        </w:tc>
        <w:tc>
          <w:tcPr>
            <w:tcW w:w="5978" w:type="dxa"/>
            <w:tcBorders>
              <w:right w:val="single" w:sz="18" w:space="0" w:color="000000"/>
            </w:tcBorders>
          </w:tcPr>
          <w:p w14:paraId="37C40BE3" w14:textId="77777777" w:rsidR="003650F9" w:rsidRPr="003650F9" w:rsidRDefault="003650F9" w:rsidP="003650F9">
            <w:pPr>
              <w:pStyle w:val="TableParagraph"/>
              <w:spacing w:line="268" w:lineRule="auto"/>
              <w:ind w:left="45" w:right="491"/>
              <w:rPr>
                <w:sz w:val="18"/>
                <w:lang w:val="en-CA"/>
              </w:rPr>
            </w:pPr>
            <w:r w:rsidRPr="003650F9">
              <w:rPr>
                <w:sz w:val="18"/>
                <w:lang w:val="en-CA"/>
              </w:rPr>
              <w:t>Reassess the organization's capacity to complete the project. Review the regulations governing door-to-door salespeople.</w:t>
            </w:r>
          </w:p>
          <w:p w14:paraId="7708D7E8" w14:textId="77777777" w:rsidR="003650F9" w:rsidRPr="003650F9" w:rsidRDefault="003650F9" w:rsidP="003650F9">
            <w:pPr>
              <w:pStyle w:val="TableParagraph"/>
              <w:spacing w:line="268" w:lineRule="auto"/>
              <w:ind w:left="45" w:right="491"/>
              <w:rPr>
                <w:sz w:val="18"/>
                <w:lang w:val="en-CA"/>
              </w:rPr>
            </w:pPr>
            <w:r w:rsidRPr="003650F9">
              <w:rPr>
                <w:sz w:val="18"/>
                <w:lang w:val="en-CA"/>
              </w:rPr>
              <w:t>Plan the development and implementation of the module in CityWide, once the regulatory framework has been updated.</w:t>
            </w:r>
          </w:p>
          <w:p w14:paraId="2EF9F51E" w14:textId="294FD452" w:rsidR="008E717B" w:rsidRPr="003650F9" w:rsidRDefault="003650F9" w:rsidP="003650F9">
            <w:pPr>
              <w:pStyle w:val="TableParagraph"/>
              <w:spacing w:before="1"/>
              <w:ind w:left="45"/>
              <w:rPr>
                <w:sz w:val="18"/>
                <w:lang w:val="en-CA"/>
              </w:rPr>
            </w:pPr>
            <w:r w:rsidRPr="003650F9">
              <w:rPr>
                <w:sz w:val="18"/>
                <w:lang w:val="en-CA"/>
              </w:rPr>
              <w:t>Adjust the timeline based on available resources.</w:t>
            </w:r>
          </w:p>
        </w:tc>
      </w:tr>
      <w:tr w:rsidR="008E717B" w:rsidRPr="003650F9" w14:paraId="457EE03B" w14:textId="77777777" w:rsidTr="003650F9">
        <w:trPr>
          <w:trHeight w:val="2855"/>
        </w:trPr>
        <w:tc>
          <w:tcPr>
            <w:tcW w:w="3353" w:type="dxa"/>
            <w:tcBorders>
              <w:left w:val="single" w:sz="18" w:space="0" w:color="000000"/>
            </w:tcBorders>
          </w:tcPr>
          <w:p w14:paraId="389A7100" w14:textId="13B3C662" w:rsidR="008E717B" w:rsidRPr="003650F9" w:rsidRDefault="003650F9">
            <w:pPr>
              <w:pStyle w:val="TableParagraph"/>
              <w:spacing w:line="268" w:lineRule="auto"/>
              <w:ind w:left="637"/>
              <w:rPr>
                <w:sz w:val="18"/>
                <w:lang w:val="en-CA"/>
              </w:rPr>
            </w:pPr>
            <w:r w:rsidRPr="003650F9">
              <w:rPr>
                <w:sz w:val="18"/>
                <w:lang w:val="en-CA"/>
              </w:rPr>
              <w:t>3.4.6.3 - Project - Application for a permit for a sign</w:t>
            </w:r>
          </w:p>
        </w:tc>
        <w:tc>
          <w:tcPr>
            <w:tcW w:w="1145" w:type="dxa"/>
          </w:tcPr>
          <w:p w14:paraId="17EDD948" w14:textId="77777777" w:rsidR="008E717B" w:rsidRPr="003650F9" w:rsidRDefault="008E717B">
            <w:pPr>
              <w:pStyle w:val="TableParagraph"/>
              <w:ind w:left="0"/>
              <w:rPr>
                <w:rFonts w:ascii="Times New Roman"/>
                <w:sz w:val="18"/>
                <w:lang w:val="en-CA"/>
              </w:rPr>
            </w:pPr>
          </w:p>
        </w:tc>
        <w:tc>
          <w:tcPr>
            <w:tcW w:w="1416" w:type="dxa"/>
            <w:shd w:val="clear" w:color="auto" w:fill="F8D900"/>
          </w:tcPr>
          <w:p w14:paraId="1AB54F30" w14:textId="4CBBA992" w:rsidR="008E717B" w:rsidRDefault="00186E37">
            <w:pPr>
              <w:pStyle w:val="TableParagraph"/>
              <w:rPr>
                <w:sz w:val="18"/>
              </w:rPr>
            </w:pPr>
            <w:r>
              <w:rPr>
                <w:sz w:val="18"/>
              </w:rPr>
              <w:t>At risk</w:t>
            </w:r>
          </w:p>
        </w:tc>
        <w:tc>
          <w:tcPr>
            <w:tcW w:w="936" w:type="dxa"/>
            <w:shd w:val="clear" w:color="auto" w:fill="3E7542"/>
          </w:tcPr>
          <w:p w14:paraId="38ABA879" w14:textId="006DCD73" w:rsidR="008E717B" w:rsidRDefault="00612B6E">
            <w:pPr>
              <w:pStyle w:val="TableParagraph"/>
              <w:rPr>
                <w:sz w:val="18"/>
              </w:rPr>
            </w:pPr>
            <w:r>
              <w:rPr>
                <w:color w:val="FFFFFF"/>
                <w:spacing w:val="-2"/>
                <w:sz w:val="18"/>
              </w:rPr>
              <w:t>Proje</w:t>
            </w:r>
            <w:r w:rsidR="00186E37">
              <w:rPr>
                <w:color w:val="FFFFFF"/>
                <w:spacing w:val="-2"/>
                <w:sz w:val="18"/>
              </w:rPr>
              <w:t>c</w:t>
            </w:r>
            <w:r>
              <w:rPr>
                <w:color w:val="FFFFFF"/>
                <w:spacing w:val="-2"/>
                <w:sz w:val="18"/>
              </w:rPr>
              <w:t>t</w:t>
            </w:r>
          </w:p>
        </w:tc>
        <w:tc>
          <w:tcPr>
            <w:tcW w:w="5205" w:type="dxa"/>
          </w:tcPr>
          <w:p w14:paraId="06B410D8" w14:textId="77777777" w:rsidR="003650F9" w:rsidRPr="003650F9" w:rsidRDefault="003650F9" w:rsidP="003650F9">
            <w:pPr>
              <w:pStyle w:val="TableParagraph"/>
              <w:spacing w:line="268" w:lineRule="auto"/>
              <w:ind w:right="74"/>
              <w:rPr>
                <w:sz w:val="18"/>
                <w:lang w:val="en-CA"/>
              </w:rPr>
            </w:pPr>
            <w:r w:rsidRPr="003650F9">
              <w:rPr>
                <w:sz w:val="18"/>
                <w:lang w:val="en-CA"/>
              </w:rPr>
              <w:t>This project, planned for 2026, saw no progress during the quarter. The absence of the responsible director is impacting the organization's ability to initiate and structure this project, which currently puts it at risk for the current year.</w:t>
            </w:r>
          </w:p>
          <w:p w14:paraId="44F6DD86" w14:textId="77777777" w:rsidR="003650F9" w:rsidRPr="003650F9" w:rsidRDefault="003650F9" w:rsidP="003650F9">
            <w:pPr>
              <w:pStyle w:val="TableParagraph"/>
              <w:spacing w:line="268" w:lineRule="auto"/>
              <w:ind w:right="74"/>
              <w:rPr>
                <w:sz w:val="18"/>
                <w:lang w:val="en-CA"/>
              </w:rPr>
            </w:pPr>
          </w:p>
          <w:p w14:paraId="2015FF70" w14:textId="4D9D3A37" w:rsidR="008E717B" w:rsidRPr="003650F9" w:rsidRDefault="003650F9" w:rsidP="003650F9">
            <w:pPr>
              <w:pStyle w:val="TableParagraph"/>
              <w:spacing w:before="3" w:line="268" w:lineRule="auto"/>
              <w:rPr>
                <w:sz w:val="18"/>
                <w:lang w:val="en-CA"/>
              </w:rPr>
            </w:pPr>
            <w:r w:rsidRPr="003650F9">
              <w:rPr>
                <w:sz w:val="18"/>
                <w:lang w:val="en-CA"/>
              </w:rPr>
              <w:t>Furthermore, the revision of the signage regulations has been identified as a crucial preliminary step to ensure that regulatory requirements and administrative processes are up to date before integration into the CityWide system.</w:t>
            </w:r>
          </w:p>
        </w:tc>
        <w:tc>
          <w:tcPr>
            <w:tcW w:w="5978" w:type="dxa"/>
            <w:tcBorders>
              <w:right w:val="single" w:sz="18" w:space="0" w:color="000000"/>
            </w:tcBorders>
          </w:tcPr>
          <w:p w14:paraId="0728363E" w14:textId="77777777" w:rsidR="003650F9" w:rsidRPr="003650F9" w:rsidRDefault="003650F9" w:rsidP="003650F9">
            <w:pPr>
              <w:pStyle w:val="TableParagraph"/>
              <w:spacing w:line="268" w:lineRule="auto"/>
              <w:ind w:left="45"/>
              <w:rPr>
                <w:sz w:val="18"/>
                <w:lang w:val="en-CA"/>
              </w:rPr>
            </w:pPr>
            <w:r w:rsidRPr="003650F9">
              <w:rPr>
                <w:sz w:val="18"/>
                <w:lang w:val="en-CA"/>
              </w:rPr>
              <w:t>Reassess the organization's capacity to advance the project. Review the signage regulations.</w:t>
            </w:r>
          </w:p>
          <w:p w14:paraId="2CB5A3F1" w14:textId="77777777" w:rsidR="003650F9" w:rsidRPr="003650F9" w:rsidRDefault="003650F9" w:rsidP="003650F9">
            <w:pPr>
              <w:pStyle w:val="TableParagraph"/>
              <w:spacing w:line="268" w:lineRule="auto"/>
              <w:ind w:left="45"/>
              <w:rPr>
                <w:sz w:val="18"/>
                <w:lang w:val="en-CA"/>
              </w:rPr>
            </w:pPr>
            <w:r w:rsidRPr="003650F9">
              <w:rPr>
                <w:sz w:val="18"/>
                <w:lang w:val="en-CA"/>
              </w:rPr>
              <w:t>Plan the development and implementation of the module in CityWide, once the regulatory framework has been updated.</w:t>
            </w:r>
          </w:p>
          <w:p w14:paraId="031B32F7" w14:textId="4F5F2FF6" w:rsidR="008E717B" w:rsidRPr="003650F9" w:rsidRDefault="003650F9" w:rsidP="003650F9">
            <w:pPr>
              <w:pStyle w:val="TableParagraph"/>
              <w:spacing w:before="1"/>
              <w:ind w:left="45"/>
              <w:rPr>
                <w:sz w:val="18"/>
                <w:lang w:val="en-CA"/>
              </w:rPr>
            </w:pPr>
            <w:r w:rsidRPr="003650F9">
              <w:rPr>
                <w:sz w:val="18"/>
                <w:lang w:val="en-CA"/>
              </w:rPr>
              <w:t>Adjust the project timeline based on available resources.</w:t>
            </w:r>
          </w:p>
        </w:tc>
      </w:tr>
      <w:tr w:rsidR="008E717B" w:rsidRPr="003650F9" w14:paraId="06798083" w14:textId="77777777" w:rsidTr="003650F9">
        <w:trPr>
          <w:trHeight w:val="762"/>
        </w:trPr>
        <w:tc>
          <w:tcPr>
            <w:tcW w:w="3353" w:type="dxa"/>
            <w:tcBorders>
              <w:left w:val="single" w:sz="18" w:space="0" w:color="000000"/>
            </w:tcBorders>
          </w:tcPr>
          <w:p w14:paraId="08AF36EA" w14:textId="5B8BD862" w:rsidR="008E717B" w:rsidRPr="003650F9" w:rsidRDefault="003650F9">
            <w:pPr>
              <w:pStyle w:val="TableParagraph"/>
              <w:spacing w:line="260" w:lineRule="atLeast"/>
              <w:ind w:left="32"/>
              <w:rPr>
                <w:b/>
                <w:sz w:val="18"/>
                <w:lang w:val="en-CA"/>
              </w:rPr>
            </w:pPr>
            <w:r w:rsidRPr="003650F9">
              <w:rPr>
                <w:b/>
                <w:sz w:val="18"/>
                <w:lang w:val="en-CA"/>
              </w:rPr>
              <w:t>3.5 - Ensure that internal service delivery processes are optimized</w:t>
            </w:r>
          </w:p>
        </w:tc>
        <w:tc>
          <w:tcPr>
            <w:tcW w:w="1145" w:type="dxa"/>
          </w:tcPr>
          <w:p w14:paraId="44DA6F4C"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0AEC8A9C" w14:textId="77777777" w:rsidR="008E717B" w:rsidRDefault="00612B6E">
            <w:pPr>
              <w:pStyle w:val="TableParagraph"/>
              <w:spacing w:before="29"/>
              <w:rPr>
                <w:sz w:val="18"/>
              </w:rPr>
            </w:pPr>
            <w:r>
              <w:rPr>
                <w:spacing w:val="-4"/>
                <w:sz w:val="18"/>
              </w:rPr>
              <w:t>2026</w:t>
            </w:r>
          </w:p>
        </w:tc>
        <w:tc>
          <w:tcPr>
            <w:tcW w:w="1416" w:type="dxa"/>
            <w:shd w:val="clear" w:color="auto" w:fill="2DCD6E"/>
          </w:tcPr>
          <w:p w14:paraId="750A837D" w14:textId="77777777" w:rsidR="0095573B" w:rsidRDefault="003650F9">
            <w:pPr>
              <w:pStyle w:val="TableParagraph"/>
              <w:spacing w:line="268" w:lineRule="auto"/>
              <w:ind w:right="427"/>
              <w:rPr>
                <w:color w:val="FFFFFF"/>
                <w:sz w:val="18"/>
              </w:rPr>
            </w:pPr>
            <w:proofErr w:type="spellStart"/>
            <w:r>
              <w:rPr>
                <w:color w:val="FFFFFF"/>
                <w:sz w:val="18"/>
              </w:rPr>
              <w:t>Within</w:t>
            </w:r>
            <w:proofErr w:type="spellEnd"/>
            <w:r>
              <w:rPr>
                <w:color w:val="FFFFFF"/>
                <w:sz w:val="18"/>
              </w:rPr>
              <w:t xml:space="preserve"> time</w:t>
            </w:r>
          </w:p>
          <w:p w14:paraId="2F8E278A" w14:textId="3FFA0123" w:rsidR="008E717B" w:rsidRDefault="003650F9">
            <w:pPr>
              <w:pStyle w:val="TableParagraph"/>
              <w:spacing w:line="268" w:lineRule="auto"/>
              <w:ind w:right="427"/>
              <w:rPr>
                <w:sz w:val="18"/>
              </w:rPr>
            </w:pPr>
            <w:proofErr w:type="gramStart"/>
            <w:r>
              <w:rPr>
                <w:color w:val="FFFFFF"/>
                <w:sz w:val="18"/>
              </w:rPr>
              <w:t>frame</w:t>
            </w:r>
            <w:proofErr w:type="gramEnd"/>
          </w:p>
        </w:tc>
        <w:tc>
          <w:tcPr>
            <w:tcW w:w="936" w:type="dxa"/>
            <w:shd w:val="clear" w:color="auto" w:fill="81B0FF"/>
          </w:tcPr>
          <w:p w14:paraId="7B8F9AB1" w14:textId="01501399" w:rsidR="008E717B" w:rsidRDefault="00612B6E">
            <w:pPr>
              <w:pStyle w:val="TableParagraph"/>
              <w:rPr>
                <w:sz w:val="18"/>
              </w:rPr>
            </w:pPr>
            <w:r>
              <w:rPr>
                <w:color w:val="FFFFFF"/>
                <w:spacing w:val="-2"/>
                <w:sz w:val="18"/>
              </w:rPr>
              <w:t>Objecti</w:t>
            </w:r>
            <w:r w:rsidR="003650F9">
              <w:rPr>
                <w:color w:val="FFFFFF"/>
                <w:spacing w:val="-2"/>
                <w:sz w:val="18"/>
              </w:rPr>
              <w:t>ve</w:t>
            </w:r>
            <w:r>
              <w:rPr>
                <w:color w:val="FFFFFF"/>
                <w:spacing w:val="-2"/>
                <w:sz w:val="18"/>
              </w:rPr>
              <w:t>s</w:t>
            </w:r>
          </w:p>
        </w:tc>
        <w:tc>
          <w:tcPr>
            <w:tcW w:w="5205" w:type="dxa"/>
          </w:tcPr>
          <w:p w14:paraId="4F2E7608" w14:textId="0ADA25F4" w:rsidR="008E717B" w:rsidRPr="003650F9" w:rsidRDefault="003650F9">
            <w:pPr>
              <w:pStyle w:val="TableParagraph"/>
              <w:rPr>
                <w:sz w:val="18"/>
                <w:lang w:val="en-CA"/>
              </w:rPr>
            </w:pPr>
            <w:r w:rsidRPr="003650F9">
              <w:rPr>
                <w:sz w:val="18"/>
                <w:lang w:val="en-CA"/>
              </w:rPr>
              <w:t xml:space="preserve">See details under Strategic Actions </w:t>
            </w:r>
          </w:p>
        </w:tc>
        <w:tc>
          <w:tcPr>
            <w:tcW w:w="5978" w:type="dxa"/>
            <w:tcBorders>
              <w:right w:val="single" w:sz="18" w:space="0" w:color="000000"/>
            </w:tcBorders>
          </w:tcPr>
          <w:p w14:paraId="4472E2F4" w14:textId="77777777" w:rsidR="008E717B" w:rsidRPr="003650F9" w:rsidRDefault="008E717B">
            <w:pPr>
              <w:pStyle w:val="TableParagraph"/>
              <w:ind w:left="0"/>
              <w:rPr>
                <w:rFonts w:ascii="Times New Roman"/>
                <w:sz w:val="18"/>
                <w:lang w:val="en-CA"/>
              </w:rPr>
            </w:pPr>
          </w:p>
        </w:tc>
      </w:tr>
    </w:tbl>
    <w:p w14:paraId="7E43DB35" w14:textId="77777777" w:rsidR="008E717B" w:rsidRPr="003650F9" w:rsidRDefault="008E717B">
      <w:pPr>
        <w:pStyle w:val="TableParagraph"/>
        <w:rPr>
          <w:rFonts w:ascii="Times New Roman"/>
          <w:sz w:val="18"/>
          <w:lang w:val="en-CA"/>
        </w:rPr>
        <w:sectPr w:rsidR="008E717B" w:rsidRPr="003650F9">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3650F9" w14:paraId="0224B78B" w14:textId="77777777">
        <w:trPr>
          <w:trHeight w:val="3637"/>
        </w:trPr>
        <w:tc>
          <w:tcPr>
            <w:tcW w:w="3353" w:type="dxa"/>
            <w:tcBorders>
              <w:left w:val="single" w:sz="18" w:space="0" w:color="000000"/>
            </w:tcBorders>
          </w:tcPr>
          <w:p w14:paraId="0C3D743F" w14:textId="3C25F38A" w:rsidR="008E717B" w:rsidRPr="003650F9" w:rsidRDefault="003650F9">
            <w:pPr>
              <w:pStyle w:val="TableParagraph"/>
              <w:spacing w:line="268" w:lineRule="auto"/>
              <w:ind w:left="335" w:right="104"/>
              <w:rPr>
                <w:sz w:val="18"/>
                <w:lang w:val="en-CA"/>
              </w:rPr>
            </w:pPr>
            <w:r w:rsidRPr="003650F9">
              <w:rPr>
                <w:sz w:val="18"/>
                <w:lang w:val="en-CA"/>
              </w:rPr>
              <w:lastRenderedPageBreak/>
              <w:t>3.5.1 - Review the procedure for payment of development requests - ensure recovery of all costs incurred - assess whether we should proceed by quotation for each project.</w:t>
            </w:r>
          </w:p>
        </w:tc>
        <w:tc>
          <w:tcPr>
            <w:tcW w:w="1145" w:type="dxa"/>
          </w:tcPr>
          <w:p w14:paraId="2CA14F42" w14:textId="77777777" w:rsidR="008E717B" w:rsidRDefault="00612B6E">
            <w:pPr>
              <w:pStyle w:val="TableParagraph"/>
              <w:rPr>
                <w:sz w:val="18"/>
              </w:rPr>
            </w:pPr>
            <w:r>
              <w:rPr>
                <w:sz w:val="18"/>
              </w:rPr>
              <w:t>2024,</w:t>
            </w:r>
            <w:r>
              <w:rPr>
                <w:spacing w:val="-3"/>
                <w:sz w:val="18"/>
              </w:rPr>
              <w:t xml:space="preserve"> </w:t>
            </w:r>
            <w:r>
              <w:rPr>
                <w:spacing w:val="-2"/>
                <w:sz w:val="18"/>
              </w:rPr>
              <w:t>2027,</w:t>
            </w:r>
          </w:p>
          <w:p w14:paraId="436A5D8F" w14:textId="77777777" w:rsidR="008E717B" w:rsidRDefault="00612B6E">
            <w:pPr>
              <w:pStyle w:val="TableParagraph"/>
              <w:spacing w:before="29"/>
              <w:rPr>
                <w:sz w:val="18"/>
              </w:rPr>
            </w:pPr>
            <w:r>
              <w:rPr>
                <w:sz w:val="18"/>
              </w:rPr>
              <w:t>2025,</w:t>
            </w:r>
            <w:r>
              <w:rPr>
                <w:spacing w:val="-3"/>
                <w:sz w:val="18"/>
              </w:rPr>
              <w:t xml:space="preserve"> </w:t>
            </w:r>
            <w:r>
              <w:rPr>
                <w:spacing w:val="-4"/>
                <w:sz w:val="18"/>
              </w:rPr>
              <w:t>2026</w:t>
            </w:r>
          </w:p>
        </w:tc>
        <w:tc>
          <w:tcPr>
            <w:tcW w:w="1193" w:type="dxa"/>
            <w:shd w:val="clear" w:color="auto" w:fill="F8D900"/>
          </w:tcPr>
          <w:p w14:paraId="629414D5" w14:textId="79FB500C" w:rsidR="008E717B" w:rsidRDefault="003650F9">
            <w:pPr>
              <w:pStyle w:val="TableParagraph"/>
              <w:rPr>
                <w:sz w:val="18"/>
              </w:rPr>
            </w:pPr>
            <w:r>
              <w:rPr>
                <w:sz w:val="18"/>
              </w:rPr>
              <w:t>At risk</w:t>
            </w:r>
          </w:p>
        </w:tc>
        <w:tc>
          <w:tcPr>
            <w:tcW w:w="1159" w:type="dxa"/>
            <w:shd w:val="clear" w:color="auto" w:fill="2F82B7"/>
          </w:tcPr>
          <w:p w14:paraId="65F02012" w14:textId="77777777" w:rsidR="008E717B" w:rsidRDefault="00612B6E">
            <w:pPr>
              <w:pStyle w:val="TableParagraph"/>
              <w:rPr>
                <w:sz w:val="18"/>
              </w:rPr>
            </w:pPr>
            <w:r>
              <w:rPr>
                <w:color w:val="FFFFFF"/>
                <w:spacing w:val="-2"/>
                <w:sz w:val="18"/>
              </w:rPr>
              <w:t>Actions</w:t>
            </w:r>
          </w:p>
        </w:tc>
        <w:tc>
          <w:tcPr>
            <w:tcW w:w="5205" w:type="dxa"/>
          </w:tcPr>
          <w:p w14:paraId="480B3392" w14:textId="630AD57C" w:rsidR="008E717B" w:rsidRPr="003650F9" w:rsidRDefault="003650F9">
            <w:pPr>
              <w:pStyle w:val="TableParagraph"/>
              <w:spacing w:line="268" w:lineRule="auto"/>
              <w:rPr>
                <w:sz w:val="18"/>
                <w:lang w:val="en-CA"/>
              </w:rPr>
            </w:pPr>
            <w:r w:rsidRPr="003650F9">
              <w:rPr>
                <w:sz w:val="18"/>
                <w:lang w:val="en-CA"/>
              </w:rPr>
              <w:t>Professional engineering and legal service fees are billed at the time of the subdivision agreement, site plan agreement, and/or before the release of the professional service's comments, as applicable. The Planning Department now maintains invoices for professional services provided by external consultants contracted by the municipality for plan and study reviews and for the registration and review of agreements.</w:t>
            </w:r>
          </w:p>
        </w:tc>
        <w:tc>
          <w:tcPr>
            <w:tcW w:w="5978" w:type="dxa"/>
            <w:tcBorders>
              <w:right w:val="single" w:sz="18" w:space="0" w:color="000000"/>
            </w:tcBorders>
          </w:tcPr>
          <w:p w14:paraId="70C64A7E" w14:textId="4D57FA1A" w:rsidR="008E717B" w:rsidRPr="003650F9" w:rsidRDefault="003650F9">
            <w:pPr>
              <w:pStyle w:val="TableParagraph"/>
              <w:spacing w:line="268" w:lineRule="auto"/>
              <w:ind w:left="45" w:right="83"/>
              <w:jc w:val="both"/>
              <w:rPr>
                <w:sz w:val="18"/>
                <w:lang w:val="en-CA"/>
              </w:rPr>
            </w:pPr>
            <w:r w:rsidRPr="003650F9">
              <w:rPr>
                <w:sz w:val="18"/>
                <w:lang w:val="en-CA"/>
              </w:rPr>
              <w:t>Consider a report to the council that aims to propose an increase in application fees for certain applications made under the Planning Act.</w:t>
            </w:r>
          </w:p>
        </w:tc>
      </w:tr>
      <w:tr w:rsidR="008E717B" w:rsidRPr="003650F9" w14:paraId="05E3DB6A" w14:textId="77777777">
        <w:trPr>
          <w:trHeight w:val="1285"/>
        </w:trPr>
        <w:tc>
          <w:tcPr>
            <w:tcW w:w="3353" w:type="dxa"/>
            <w:tcBorders>
              <w:left w:val="single" w:sz="18" w:space="0" w:color="000000"/>
            </w:tcBorders>
          </w:tcPr>
          <w:p w14:paraId="55A1F509" w14:textId="6FB49325" w:rsidR="008E717B" w:rsidRPr="003650F9" w:rsidRDefault="003650F9">
            <w:pPr>
              <w:pStyle w:val="TableParagraph"/>
              <w:spacing w:line="268" w:lineRule="auto"/>
              <w:ind w:left="335" w:right="685"/>
              <w:jc w:val="both"/>
              <w:rPr>
                <w:sz w:val="18"/>
                <w:lang w:val="en-CA"/>
              </w:rPr>
            </w:pPr>
            <w:r w:rsidRPr="003650F9">
              <w:rPr>
                <w:sz w:val="18"/>
                <w:lang w:val="en-CA"/>
              </w:rPr>
              <w:t>3.5.2 - Digital newsletter for sharing information with residents</w:t>
            </w:r>
          </w:p>
        </w:tc>
        <w:tc>
          <w:tcPr>
            <w:tcW w:w="1145" w:type="dxa"/>
          </w:tcPr>
          <w:p w14:paraId="41423430"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23D8DEB8" w14:textId="77777777" w:rsidR="008E717B" w:rsidRDefault="00612B6E">
            <w:pPr>
              <w:pStyle w:val="TableParagraph"/>
              <w:spacing w:before="29"/>
              <w:rPr>
                <w:sz w:val="18"/>
              </w:rPr>
            </w:pPr>
            <w:r>
              <w:rPr>
                <w:spacing w:val="-4"/>
                <w:sz w:val="18"/>
              </w:rPr>
              <w:t>2026</w:t>
            </w:r>
          </w:p>
        </w:tc>
        <w:tc>
          <w:tcPr>
            <w:tcW w:w="1193" w:type="dxa"/>
            <w:shd w:val="clear" w:color="auto" w:fill="1A713B"/>
          </w:tcPr>
          <w:p w14:paraId="51E5050C" w14:textId="386ACDD0" w:rsidR="008E717B" w:rsidRDefault="00612B6E">
            <w:pPr>
              <w:pStyle w:val="TableParagraph"/>
              <w:rPr>
                <w:sz w:val="18"/>
              </w:rPr>
            </w:pPr>
            <w:r>
              <w:rPr>
                <w:color w:val="FFFFFF"/>
                <w:spacing w:val="-2"/>
                <w:sz w:val="18"/>
              </w:rPr>
              <w:t>R</w:t>
            </w:r>
            <w:r w:rsidR="009D1CFD">
              <w:rPr>
                <w:color w:val="FFFFFF"/>
                <w:spacing w:val="-2"/>
                <w:sz w:val="18"/>
              </w:rPr>
              <w:t>e</w:t>
            </w:r>
            <w:r>
              <w:rPr>
                <w:color w:val="FFFFFF"/>
                <w:spacing w:val="-2"/>
                <w:sz w:val="18"/>
              </w:rPr>
              <w:t>curr</w:t>
            </w:r>
            <w:r w:rsidR="009D1CFD">
              <w:rPr>
                <w:color w:val="FFFFFF"/>
                <w:spacing w:val="-2"/>
                <w:sz w:val="18"/>
              </w:rPr>
              <w:t>ing</w:t>
            </w:r>
          </w:p>
        </w:tc>
        <w:tc>
          <w:tcPr>
            <w:tcW w:w="1159" w:type="dxa"/>
            <w:shd w:val="clear" w:color="auto" w:fill="3E7542"/>
          </w:tcPr>
          <w:p w14:paraId="59FF6CC8" w14:textId="2F634234" w:rsidR="008E717B" w:rsidRDefault="00612B6E">
            <w:pPr>
              <w:pStyle w:val="TableParagraph"/>
              <w:rPr>
                <w:sz w:val="18"/>
              </w:rPr>
            </w:pPr>
            <w:r>
              <w:rPr>
                <w:color w:val="FFFFFF"/>
                <w:spacing w:val="-2"/>
                <w:sz w:val="18"/>
              </w:rPr>
              <w:t>Proje</w:t>
            </w:r>
            <w:r w:rsidR="0095573B">
              <w:rPr>
                <w:color w:val="FFFFFF"/>
                <w:spacing w:val="-2"/>
                <w:sz w:val="18"/>
              </w:rPr>
              <w:t>c</w:t>
            </w:r>
            <w:r>
              <w:rPr>
                <w:color w:val="FFFFFF"/>
                <w:spacing w:val="-2"/>
                <w:sz w:val="18"/>
              </w:rPr>
              <w:t>t</w:t>
            </w:r>
          </w:p>
        </w:tc>
        <w:tc>
          <w:tcPr>
            <w:tcW w:w="5205" w:type="dxa"/>
          </w:tcPr>
          <w:p w14:paraId="36FD232D" w14:textId="5AD1AFAB" w:rsidR="008E717B" w:rsidRDefault="003650F9">
            <w:pPr>
              <w:pStyle w:val="TableParagraph"/>
              <w:spacing w:line="268" w:lineRule="auto"/>
              <w:ind w:right="143"/>
              <w:jc w:val="both"/>
              <w:rPr>
                <w:sz w:val="18"/>
              </w:rPr>
            </w:pPr>
            <w:r w:rsidRPr="003650F9">
              <w:rPr>
                <w:sz w:val="18"/>
                <w:lang w:val="en-CA"/>
              </w:rPr>
              <w:t xml:space="preserve">The fourth edition of the newsletter was published virtually on social media during April 2026. </w:t>
            </w:r>
            <w:r w:rsidRPr="003650F9">
              <w:rPr>
                <w:sz w:val="18"/>
              </w:rPr>
              <w:t>Copies are also available at reception.</w:t>
            </w:r>
          </w:p>
        </w:tc>
        <w:tc>
          <w:tcPr>
            <w:tcW w:w="5978" w:type="dxa"/>
            <w:tcBorders>
              <w:right w:val="single" w:sz="18" w:space="0" w:color="000000"/>
            </w:tcBorders>
          </w:tcPr>
          <w:p w14:paraId="283B4C1E" w14:textId="1EB29C29" w:rsidR="008E717B" w:rsidRPr="003650F9" w:rsidRDefault="003650F9">
            <w:pPr>
              <w:pStyle w:val="TableParagraph"/>
              <w:spacing w:line="268" w:lineRule="auto"/>
              <w:ind w:left="45"/>
              <w:rPr>
                <w:sz w:val="18"/>
                <w:lang w:val="en-CA"/>
              </w:rPr>
            </w:pPr>
            <w:r w:rsidRPr="003650F9">
              <w:rPr>
                <w:sz w:val="18"/>
                <w:lang w:val="en-CA"/>
              </w:rPr>
              <w:t>The next edition of the newsletter is scheduled for October 2026.</w:t>
            </w:r>
          </w:p>
        </w:tc>
      </w:tr>
      <w:tr w:rsidR="008E717B" w:rsidRPr="003650F9" w14:paraId="54394E3B" w14:textId="77777777">
        <w:trPr>
          <w:trHeight w:val="2593"/>
        </w:trPr>
        <w:tc>
          <w:tcPr>
            <w:tcW w:w="3353" w:type="dxa"/>
            <w:tcBorders>
              <w:left w:val="single" w:sz="18" w:space="0" w:color="000000"/>
            </w:tcBorders>
          </w:tcPr>
          <w:p w14:paraId="1165340C" w14:textId="402D2230" w:rsidR="008E717B" w:rsidRPr="003650F9" w:rsidRDefault="003650F9">
            <w:pPr>
              <w:pStyle w:val="TableParagraph"/>
              <w:spacing w:line="268" w:lineRule="auto"/>
              <w:ind w:left="335"/>
              <w:rPr>
                <w:sz w:val="18"/>
                <w:lang w:val="en-CA"/>
              </w:rPr>
            </w:pPr>
            <w:r w:rsidRPr="003650F9">
              <w:rPr>
                <w:sz w:val="18"/>
                <w:lang w:val="en-CA"/>
              </w:rPr>
              <w:t>3.5.3 - Welcome kit for new residents (annual update)</w:t>
            </w:r>
          </w:p>
        </w:tc>
        <w:tc>
          <w:tcPr>
            <w:tcW w:w="1145" w:type="dxa"/>
          </w:tcPr>
          <w:p w14:paraId="728A6F39"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43D9C6C2" w14:textId="77777777" w:rsidR="008E717B" w:rsidRDefault="00612B6E">
            <w:pPr>
              <w:pStyle w:val="TableParagraph"/>
              <w:spacing w:before="29"/>
              <w:rPr>
                <w:sz w:val="18"/>
              </w:rPr>
            </w:pPr>
            <w:r>
              <w:rPr>
                <w:spacing w:val="-4"/>
                <w:sz w:val="18"/>
              </w:rPr>
              <w:t>2026</w:t>
            </w:r>
          </w:p>
        </w:tc>
        <w:tc>
          <w:tcPr>
            <w:tcW w:w="1193" w:type="dxa"/>
            <w:shd w:val="clear" w:color="auto" w:fill="1A713B"/>
          </w:tcPr>
          <w:p w14:paraId="14AACD6E" w14:textId="43671D8B" w:rsidR="008E717B" w:rsidRDefault="00612B6E">
            <w:pPr>
              <w:pStyle w:val="TableParagraph"/>
              <w:rPr>
                <w:sz w:val="18"/>
              </w:rPr>
            </w:pPr>
            <w:r>
              <w:rPr>
                <w:color w:val="FFFFFF"/>
                <w:spacing w:val="-2"/>
                <w:sz w:val="18"/>
              </w:rPr>
              <w:t>R</w:t>
            </w:r>
            <w:r w:rsidR="009D1CFD">
              <w:rPr>
                <w:color w:val="FFFFFF"/>
                <w:spacing w:val="-2"/>
                <w:sz w:val="18"/>
              </w:rPr>
              <w:t>e</w:t>
            </w:r>
            <w:r>
              <w:rPr>
                <w:color w:val="FFFFFF"/>
                <w:spacing w:val="-2"/>
                <w:sz w:val="18"/>
              </w:rPr>
              <w:t>curr</w:t>
            </w:r>
            <w:r w:rsidR="009D1CFD">
              <w:rPr>
                <w:color w:val="FFFFFF"/>
                <w:spacing w:val="-2"/>
                <w:sz w:val="18"/>
              </w:rPr>
              <w:t>ing</w:t>
            </w:r>
          </w:p>
        </w:tc>
        <w:tc>
          <w:tcPr>
            <w:tcW w:w="1159" w:type="dxa"/>
            <w:shd w:val="clear" w:color="auto" w:fill="3E7542"/>
          </w:tcPr>
          <w:p w14:paraId="7797BD57" w14:textId="0DEF9F08" w:rsidR="008E717B" w:rsidRDefault="00612B6E">
            <w:pPr>
              <w:pStyle w:val="TableParagraph"/>
              <w:rPr>
                <w:sz w:val="18"/>
              </w:rPr>
            </w:pPr>
            <w:r>
              <w:rPr>
                <w:color w:val="FFFFFF"/>
                <w:spacing w:val="-2"/>
                <w:sz w:val="18"/>
              </w:rPr>
              <w:t>Proje</w:t>
            </w:r>
            <w:r w:rsidR="0095573B">
              <w:rPr>
                <w:color w:val="FFFFFF"/>
                <w:spacing w:val="-2"/>
                <w:sz w:val="18"/>
              </w:rPr>
              <w:t>c</w:t>
            </w:r>
            <w:r>
              <w:rPr>
                <w:color w:val="FFFFFF"/>
                <w:spacing w:val="-2"/>
                <w:sz w:val="18"/>
              </w:rPr>
              <w:t>t</w:t>
            </w:r>
          </w:p>
        </w:tc>
        <w:tc>
          <w:tcPr>
            <w:tcW w:w="5205" w:type="dxa"/>
          </w:tcPr>
          <w:p w14:paraId="13479E48" w14:textId="01C745E6" w:rsidR="008E717B" w:rsidRPr="003650F9" w:rsidRDefault="003650F9">
            <w:pPr>
              <w:pStyle w:val="TableParagraph"/>
              <w:spacing w:line="268" w:lineRule="auto"/>
              <w:rPr>
                <w:sz w:val="18"/>
                <w:lang w:val="en-CA"/>
              </w:rPr>
            </w:pPr>
            <w:r w:rsidRPr="003650F9">
              <w:rPr>
                <w:sz w:val="18"/>
                <w:lang w:val="en-CA"/>
              </w:rPr>
              <w:t>The new resident guide is complete and has been available since the week of August 12, 2024. Multiple copies are available at reception and are distributed to new residents. Existing residents who wish to obtain a copy will also be provided. The resident guide is a very useful tool that can direct residents to various municipal services and answer frequently asked questions typically received by staff.</w:t>
            </w:r>
          </w:p>
        </w:tc>
        <w:tc>
          <w:tcPr>
            <w:tcW w:w="5978" w:type="dxa"/>
            <w:tcBorders>
              <w:right w:val="single" w:sz="18" w:space="0" w:color="000000"/>
            </w:tcBorders>
          </w:tcPr>
          <w:p w14:paraId="3D8FE462" w14:textId="33A9994F" w:rsidR="008E717B" w:rsidRPr="003650F9" w:rsidRDefault="003650F9">
            <w:pPr>
              <w:pStyle w:val="TableParagraph"/>
              <w:spacing w:line="268" w:lineRule="auto"/>
              <w:ind w:left="45"/>
              <w:rPr>
                <w:sz w:val="18"/>
                <w:lang w:val="en-CA"/>
              </w:rPr>
            </w:pPr>
            <w:r w:rsidRPr="003650F9">
              <w:rPr>
                <w:sz w:val="18"/>
                <w:lang w:val="en-CA"/>
              </w:rPr>
              <w:t>We update the document every two years. The next update is scheduled for May 2026.</w:t>
            </w:r>
          </w:p>
        </w:tc>
      </w:tr>
    </w:tbl>
    <w:p w14:paraId="357B03FA" w14:textId="77777777" w:rsidR="008E717B" w:rsidRPr="003650F9" w:rsidRDefault="008E717B">
      <w:pPr>
        <w:pStyle w:val="TableParagraph"/>
        <w:spacing w:line="268" w:lineRule="auto"/>
        <w:rPr>
          <w:sz w:val="18"/>
          <w:lang w:val="en-CA"/>
        </w:rPr>
        <w:sectPr w:rsidR="008E717B" w:rsidRPr="003650F9">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3650F9" w14:paraId="2E909007" w14:textId="77777777">
        <w:trPr>
          <w:trHeight w:val="3899"/>
        </w:trPr>
        <w:tc>
          <w:tcPr>
            <w:tcW w:w="3353" w:type="dxa"/>
            <w:tcBorders>
              <w:left w:val="single" w:sz="18" w:space="0" w:color="000000"/>
            </w:tcBorders>
          </w:tcPr>
          <w:p w14:paraId="4B545FCB" w14:textId="6513EA00" w:rsidR="008E717B" w:rsidRPr="003650F9" w:rsidRDefault="003650F9">
            <w:pPr>
              <w:pStyle w:val="TableParagraph"/>
              <w:spacing w:line="268" w:lineRule="auto"/>
              <w:ind w:left="335"/>
              <w:rPr>
                <w:sz w:val="18"/>
                <w:lang w:val="en-CA"/>
              </w:rPr>
            </w:pPr>
            <w:r w:rsidRPr="003650F9">
              <w:rPr>
                <w:sz w:val="18"/>
                <w:lang w:val="en-CA"/>
              </w:rPr>
              <w:lastRenderedPageBreak/>
              <w:t>3.5.4 - Establishing standards for regular communication which should be done at a minimum (automatic publication as soon as the agenda is published), developing a series of messages and images to be reused throughout the year.</w:t>
            </w:r>
          </w:p>
        </w:tc>
        <w:tc>
          <w:tcPr>
            <w:tcW w:w="1145" w:type="dxa"/>
          </w:tcPr>
          <w:p w14:paraId="7EEBBDA4" w14:textId="77777777" w:rsidR="008E717B" w:rsidRDefault="00612B6E">
            <w:pPr>
              <w:pStyle w:val="TableParagraph"/>
              <w:rPr>
                <w:sz w:val="18"/>
              </w:rPr>
            </w:pPr>
            <w:r>
              <w:rPr>
                <w:sz w:val="18"/>
              </w:rPr>
              <w:t>2024,</w:t>
            </w:r>
            <w:r>
              <w:rPr>
                <w:spacing w:val="-3"/>
                <w:sz w:val="18"/>
              </w:rPr>
              <w:t xml:space="preserve"> </w:t>
            </w:r>
            <w:r>
              <w:rPr>
                <w:spacing w:val="-4"/>
                <w:sz w:val="18"/>
              </w:rPr>
              <w:t>2025</w:t>
            </w:r>
          </w:p>
        </w:tc>
        <w:tc>
          <w:tcPr>
            <w:tcW w:w="1193" w:type="dxa"/>
            <w:shd w:val="clear" w:color="auto" w:fill="BE54EB"/>
          </w:tcPr>
          <w:p w14:paraId="34D7470C" w14:textId="50368A23" w:rsidR="008E717B" w:rsidRDefault="003650F9">
            <w:pPr>
              <w:pStyle w:val="TableParagraph"/>
              <w:rPr>
                <w:sz w:val="18"/>
              </w:rPr>
            </w:pPr>
            <w:r>
              <w:rPr>
                <w:color w:val="FFFFFF"/>
                <w:spacing w:val="-2"/>
                <w:sz w:val="18"/>
              </w:rPr>
              <w:t>Completed</w:t>
            </w:r>
          </w:p>
        </w:tc>
        <w:tc>
          <w:tcPr>
            <w:tcW w:w="1159" w:type="dxa"/>
            <w:shd w:val="clear" w:color="auto" w:fill="2F82B7"/>
          </w:tcPr>
          <w:p w14:paraId="41CD649C" w14:textId="77777777" w:rsidR="008E717B" w:rsidRDefault="00612B6E">
            <w:pPr>
              <w:pStyle w:val="TableParagraph"/>
              <w:rPr>
                <w:sz w:val="18"/>
              </w:rPr>
            </w:pPr>
            <w:r>
              <w:rPr>
                <w:color w:val="FFFFFF"/>
                <w:spacing w:val="-2"/>
                <w:sz w:val="18"/>
              </w:rPr>
              <w:t>Actions</w:t>
            </w:r>
          </w:p>
        </w:tc>
        <w:tc>
          <w:tcPr>
            <w:tcW w:w="5205" w:type="dxa"/>
          </w:tcPr>
          <w:p w14:paraId="7AAAD054" w14:textId="77777777" w:rsidR="003650F9" w:rsidRPr="003650F9" w:rsidRDefault="003650F9" w:rsidP="003650F9">
            <w:pPr>
              <w:pStyle w:val="TableParagraph"/>
              <w:spacing w:line="268" w:lineRule="auto"/>
              <w:ind w:right="74"/>
              <w:rPr>
                <w:sz w:val="18"/>
                <w:lang w:val="en-CA"/>
              </w:rPr>
            </w:pPr>
            <w:r w:rsidRPr="003650F9">
              <w:rPr>
                <w:sz w:val="18"/>
                <w:lang w:val="en-CA"/>
              </w:rPr>
              <w:t>Numerous operational procedures have been written to facilitate the transition between employees and ensure consistent communication. These procedures include, among others:</w:t>
            </w:r>
          </w:p>
          <w:p w14:paraId="06071470" w14:textId="77777777" w:rsidR="003650F9" w:rsidRPr="003650F9" w:rsidRDefault="003650F9" w:rsidP="003650F9">
            <w:pPr>
              <w:pStyle w:val="TableParagraph"/>
              <w:spacing w:line="268" w:lineRule="auto"/>
              <w:ind w:right="74"/>
              <w:rPr>
                <w:sz w:val="18"/>
                <w:lang w:val="en-CA"/>
              </w:rPr>
            </w:pPr>
            <w:r w:rsidRPr="003650F9">
              <w:rPr>
                <w:sz w:val="18"/>
                <w:lang w:val="en-CA"/>
              </w:rPr>
              <w:t>Website management</w:t>
            </w:r>
          </w:p>
          <w:p w14:paraId="58A7D225" w14:textId="77777777" w:rsidR="003650F9" w:rsidRPr="003650F9" w:rsidRDefault="003650F9" w:rsidP="003650F9">
            <w:pPr>
              <w:pStyle w:val="TableParagraph"/>
              <w:spacing w:line="268" w:lineRule="auto"/>
              <w:ind w:right="74"/>
              <w:rPr>
                <w:sz w:val="18"/>
                <w:lang w:val="en-CA"/>
              </w:rPr>
            </w:pPr>
            <w:r w:rsidRPr="003650F9">
              <w:rPr>
                <w:sz w:val="18"/>
                <w:lang w:val="en-CA"/>
              </w:rPr>
              <w:t>Bciti+ application management</w:t>
            </w:r>
          </w:p>
          <w:p w14:paraId="3935BDE4" w14:textId="77777777" w:rsidR="003650F9" w:rsidRPr="003650F9" w:rsidRDefault="003650F9" w:rsidP="003650F9">
            <w:pPr>
              <w:pStyle w:val="TableParagraph"/>
              <w:spacing w:line="268" w:lineRule="auto"/>
              <w:ind w:right="74"/>
              <w:rPr>
                <w:sz w:val="18"/>
                <w:lang w:val="en-CA"/>
              </w:rPr>
            </w:pPr>
            <w:r w:rsidRPr="003650F9">
              <w:rPr>
                <w:sz w:val="18"/>
                <w:lang w:val="en-CA"/>
              </w:rPr>
              <w:t>Canvas application publication management</w:t>
            </w:r>
          </w:p>
          <w:p w14:paraId="5DC2B59C" w14:textId="77777777" w:rsidR="003650F9" w:rsidRPr="003650F9" w:rsidRDefault="003650F9" w:rsidP="003650F9">
            <w:pPr>
              <w:pStyle w:val="TableParagraph"/>
              <w:spacing w:line="268" w:lineRule="auto"/>
              <w:ind w:right="74"/>
              <w:rPr>
                <w:sz w:val="18"/>
                <w:lang w:val="en-CA"/>
              </w:rPr>
            </w:pPr>
            <w:r w:rsidRPr="003650F9">
              <w:rPr>
                <w:sz w:val="18"/>
                <w:lang w:val="en-CA"/>
              </w:rPr>
              <w:t>Online highlight date management</w:t>
            </w:r>
          </w:p>
          <w:p w14:paraId="11BDFD16" w14:textId="77777777" w:rsidR="003650F9" w:rsidRPr="003650F9" w:rsidRDefault="003650F9" w:rsidP="003650F9">
            <w:pPr>
              <w:pStyle w:val="TableParagraph"/>
              <w:spacing w:line="268" w:lineRule="auto"/>
              <w:ind w:right="74"/>
              <w:rPr>
                <w:sz w:val="18"/>
                <w:lang w:val="en-CA"/>
              </w:rPr>
            </w:pPr>
          </w:p>
          <w:p w14:paraId="7683B6D3" w14:textId="40A2FF8C" w:rsidR="008E717B" w:rsidRPr="003650F9" w:rsidRDefault="003650F9" w:rsidP="003650F9">
            <w:pPr>
              <w:pStyle w:val="TableParagraph"/>
              <w:spacing w:line="268" w:lineRule="auto"/>
              <w:rPr>
                <w:sz w:val="18"/>
                <w:lang w:val="en-CA"/>
              </w:rPr>
            </w:pPr>
            <w:r w:rsidRPr="003650F9">
              <w:rPr>
                <w:sz w:val="18"/>
                <w:lang w:val="en-CA"/>
              </w:rPr>
              <w:t>Internal forms for submitting website publication and update requests have been developed to streamline the process and ensure each request is properly documented according to needs and priorities.</w:t>
            </w:r>
          </w:p>
        </w:tc>
        <w:tc>
          <w:tcPr>
            <w:tcW w:w="5978" w:type="dxa"/>
            <w:tcBorders>
              <w:right w:val="single" w:sz="18" w:space="0" w:color="000000"/>
            </w:tcBorders>
          </w:tcPr>
          <w:p w14:paraId="3609BC7B" w14:textId="00206C57" w:rsidR="008E717B" w:rsidRPr="003650F9" w:rsidRDefault="003650F9">
            <w:pPr>
              <w:pStyle w:val="TableParagraph"/>
              <w:spacing w:line="268" w:lineRule="auto"/>
              <w:ind w:left="45"/>
              <w:rPr>
                <w:sz w:val="18"/>
                <w:lang w:val="en-CA"/>
              </w:rPr>
            </w:pPr>
            <w:r w:rsidRPr="003650F9">
              <w:rPr>
                <w:sz w:val="18"/>
                <w:lang w:val="en-CA"/>
              </w:rPr>
              <w:t>Ensure that procedures are up-to-date to guarantee their relevance and add other appropriate procedures.</w:t>
            </w:r>
          </w:p>
        </w:tc>
      </w:tr>
      <w:tr w:rsidR="008E717B" w:rsidRPr="003650F9" w14:paraId="6DD006A5" w14:textId="77777777">
        <w:trPr>
          <w:trHeight w:val="3637"/>
        </w:trPr>
        <w:tc>
          <w:tcPr>
            <w:tcW w:w="3353" w:type="dxa"/>
            <w:tcBorders>
              <w:left w:val="single" w:sz="18" w:space="0" w:color="000000"/>
            </w:tcBorders>
          </w:tcPr>
          <w:p w14:paraId="7AF2321C" w14:textId="67D6BFB3" w:rsidR="008E717B" w:rsidRPr="003650F9" w:rsidRDefault="003650F9">
            <w:pPr>
              <w:pStyle w:val="TableParagraph"/>
              <w:spacing w:line="268" w:lineRule="auto"/>
              <w:ind w:left="335"/>
              <w:rPr>
                <w:sz w:val="18"/>
                <w:lang w:val="en-CA"/>
              </w:rPr>
            </w:pPr>
            <w:r w:rsidRPr="003650F9">
              <w:rPr>
                <w:sz w:val="18"/>
                <w:lang w:val="en-CA"/>
              </w:rPr>
              <w:t>3.5.5 - Review the 'Financial System and Process Review' study and develop a realistic implementation plan for the recommendations (MNP 2022)</w:t>
            </w:r>
          </w:p>
        </w:tc>
        <w:tc>
          <w:tcPr>
            <w:tcW w:w="1145" w:type="dxa"/>
          </w:tcPr>
          <w:p w14:paraId="387946A5" w14:textId="77777777" w:rsidR="008E717B" w:rsidRDefault="00612B6E">
            <w:pPr>
              <w:pStyle w:val="TableParagraph"/>
              <w:rPr>
                <w:sz w:val="18"/>
              </w:rPr>
            </w:pPr>
            <w:r>
              <w:rPr>
                <w:sz w:val="18"/>
              </w:rPr>
              <w:t>2024,</w:t>
            </w:r>
            <w:r>
              <w:rPr>
                <w:spacing w:val="-3"/>
                <w:sz w:val="18"/>
              </w:rPr>
              <w:t xml:space="preserve"> </w:t>
            </w:r>
            <w:r>
              <w:rPr>
                <w:spacing w:val="-2"/>
                <w:sz w:val="18"/>
              </w:rPr>
              <w:t>2028,</w:t>
            </w:r>
          </w:p>
          <w:p w14:paraId="1F980621" w14:textId="77777777" w:rsidR="008E717B" w:rsidRDefault="00612B6E">
            <w:pPr>
              <w:pStyle w:val="TableParagraph"/>
              <w:spacing w:before="29"/>
              <w:rPr>
                <w:sz w:val="18"/>
              </w:rPr>
            </w:pPr>
            <w:r>
              <w:rPr>
                <w:sz w:val="18"/>
              </w:rPr>
              <w:t>2027,</w:t>
            </w:r>
            <w:r>
              <w:rPr>
                <w:spacing w:val="-3"/>
                <w:sz w:val="18"/>
              </w:rPr>
              <w:t xml:space="preserve"> </w:t>
            </w:r>
            <w:r>
              <w:rPr>
                <w:spacing w:val="-2"/>
                <w:sz w:val="18"/>
              </w:rPr>
              <w:t>2025,</w:t>
            </w:r>
          </w:p>
          <w:p w14:paraId="262FDFD4" w14:textId="77777777" w:rsidR="008E717B" w:rsidRDefault="00612B6E">
            <w:pPr>
              <w:pStyle w:val="TableParagraph"/>
              <w:spacing w:before="29"/>
              <w:rPr>
                <w:sz w:val="18"/>
              </w:rPr>
            </w:pPr>
            <w:r>
              <w:rPr>
                <w:spacing w:val="-4"/>
                <w:sz w:val="18"/>
              </w:rPr>
              <w:t>2026</w:t>
            </w:r>
          </w:p>
        </w:tc>
        <w:tc>
          <w:tcPr>
            <w:tcW w:w="1193" w:type="dxa"/>
            <w:shd w:val="clear" w:color="auto" w:fill="1A713B"/>
          </w:tcPr>
          <w:p w14:paraId="15AA9891" w14:textId="4A6C004D" w:rsidR="008E717B" w:rsidRDefault="00612B6E">
            <w:pPr>
              <w:pStyle w:val="TableParagraph"/>
              <w:rPr>
                <w:sz w:val="18"/>
              </w:rPr>
            </w:pPr>
            <w:r>
              <w:rPr>
                <w:color w:val="FFFFFF"/>
                <w:spacing w:val="-2"/>
                <w:sz w:val="18"/>
              </w:rPr>
              <w:t>R</w:t>
            </w:r>
            <w:r w:rsidR="003650F9">
              <w:rPr>
                <w:color w:val="FFFFFF"/>
                <w:spacing w:val="-2"/>
                <w:sz w:val="18"/>
              </w:rPr>
              <w:t>e</w:t>
            </w:r>
            <w:r>
              <w:rPr>
                <w:color w:val="FFFFFF"/>
                <w:spacing w:val="-2"/>
                <w:sz w:val="18"/>
              </w:rPr>
              <w:t>curr</w:t>
            </w:r>
            <w:r w:rsidR="003650F9">
              <w:rPr>
                <w:color w:val="FFFFFF"/>
                <w:spacing w:val="-2"/>
                <w:sz w:val="18"/>
              </w:rPr>
              <w:t>ing</w:t>
            </w:r>
          </w:p>
        </w:tc>
        <w:tc>
          <w:tcPr>
            <w:tcW w:w="1159" w:type="dxa"/>
            <w:shd w:val="clear" w:color="auto" w:fill="2F82B7"/>
          </w:tcPr>
          <w:p w14:paraId="4CABB044" w14:textId="77777777" w:rsidR="008E717B" w:rsidRDefault="00612B6E">
            <w:pPr>
              <w:pStyle w:val="TableParagraph"/>
              <w:rPr>
                <w:sz w:val="18"/>
              </w:rPr>
            </w:pPr>
            <w:r>
              <w:rPr>
                <w:color w:val="FFFFFF"/>
                <w:spacing w:val="-2"/>
                <w:sz w:val="18"/>
              </w:rPr>
              <w:t>Actions</w:t>
            </w:r>
          </w:p>
        </w:tc>
        <w:tc>
          <w:tcPr>
            <w:tcW w:w="5205" w:type="dxa"/>
          </w:tcPr>
          <w:p w14:paraId="386514D8" w14:textId="77777777" w:rsidR="003650F9" w:rsidRPr="003650F9" w:rsidRDefault="003650F9" w:rsidP="003650F9">
            <w:pPr>
              <w:pStyle w:val="TableParagraph"/>
              <w:spacing w:line="268" w:lineRule="auto"/>
              <w:ind w:right="27"/>
              <w:rPr>
                <w:sz w:val="18"/>
                <w:lang w:val="en-CA"/>
              </w:rPr>
            </w:pPr>
            <w:r w:rsidRPr="003650F9">
              <w:rPr>
                <w:sz w:val="18"/>
                <w:lang w:val="en-CA"/>
              </w:rPr>
              <w:t>There have been changes to the positions related to purchasing processes and accounts receivable for the arena. The position has been moved back to City Hall, and the management of the arena's deposits has been transferred to the arena. However, some of the former tasks performed at the arena have been retained.</w:t>
            </w:r>
          </w:p>
          <w:p w14:paraId="237FA3BD" w14:textId="18DD6635" w:rsidR="008E717B" w:rsidRPr="003650F9" w:rsidRDefault="003650F9" w:rsidP="003650F9">
            <w:pPr>
              <w:pStyle w:val="TableParagraph"/>
              <w:spacing w:before="3" w:line="268" w:lineRule="auto"/>
              <w:ind w:right="27"/>
              <w:rPr>
                <w:sz w:val="18"/>
                <w:lang w:val="en-CA"/>
              </w:rPr>
            </w:pPr>
            <w:r w:rsidRPr="003650F9">
              <w:rPr>
                <w:sz w:val="18"/>
                <w:lang w:val="en-CA"/>
              </w:rPr>
              <w:t>Since 2026, many documents are now stored digitally rather than in paper format, particularly for accounting entries and deposits.</w:t>
            </w:r>
          </w:p>
        </w:tc>
        <w:tc>
          <w:tcPr>
            <w:tcW w:w="5978" w:type="dxa"/>
            <w:tcBorders>
              <w:right w:val="single" w:sz="18" w:space="0" w:color="000000"/>
            </w:tcBorders>
          </w:tcPr>
          <w:p w14:paraId="2C52493A" w14:textId="77777777" w:rsidR="003650F9" w:rsidRPr="003650F9" w:rsidRDefault="003650F9" w:rsidP="003650F9">
            <w:pPr>
              <w:pStyle w:val="TableParagraph"/>
              <w:spacing w:line="268" w:lineRule="auto"/>
              <w:ind w:left="45" w:right="71" w:firstLine="91"/>
              <w:rPr>
                <w:sz w:val="18"/>
                <w:lang w:val="en-CA"/>
              </w:rPr>
            </w:pPr>
            <w:r w:rsidRPr="003650F9">
              <w:rPr>
                <w:sz w:val="18"/>
                <w:lang w:val="en-CA"/>
              </w:rPr>
              <w:t>An analysis of the tasks associated with the purchasing process position must be conducted, taking into account the responsibilities of other department members. Following this analysis, tasks must be redistributed among department members, considering internal control requirements and each individual's workload.</w:t>
            </w:r>
          </w:p>
          <w:p w14:paraId="6BCFEDAA" w14:textId="77777777" w:rsidR="003650F9" w:rsidRPr="003650F9" w:rsidRDefault="003650F9" w:rsidP="003650F9">
            <w:pPr>
              <w:pStyle w:val="TableParagraph"/>
              <w:spacing w:line="268" w:lineRule="auto"/>
              <w:ind w:left="45" w:right="71" w:firstLine="91"/>
              <w:rPr>
                <w:sz w:val="18"/>
                <w:lang w:val="en-CA"/>
              </w:rPr>
            </w:pPr>
            <w:r w:rsidRPr="003650F9">
              <w:rPr>
                <w:sz w:val="18"/>
                <w:lang w:val="en-CA"/>
              </w:rPr>
              <w:t>The payroll processing system, currently implemented using external software, will be included in the 2027 budget.</w:t>
            </w:r>
          </w:p>
          <w:p w14:paraId="69B8B3A1" w14:textId="22DD8A6C" w:rsidR="008E717B" w:rsidRPr="003650F9" w:rsidRDefault="003650F9" w:rsidP="003650F9">
            <w:pPr>
              <w:pStyle w:val="TableParagraph"/>
              <w:spacing w:before="1" w:line="268" w:lineRule="auto"/>
              <w:ind w:left="45" w:right="-15"/>
              <w:rPr>
                <w:sz w:val="18"/>
                <w:lang w:val="en-CA"/>
              </w:rPr>
            </w:pPr>
            <w:r w:rsidRPr="003650F9">
              <w:rPr>
                <w:sz w:val="18"/>
                <w:lang w:val="en-CA"/>
              </w:rPr>
              <w:t>Begin preliminary work to update the credit card policy for early 2027.</w:t>
            </w:r>
          </w:p>
        </w:tc>
      </w:tr>
      <w:tr w:rsidR="008E717B" w:rsidRPr="003650F9" w14:paraId="4F99B025" w14:textId="77777777">
        <w:trPr>
          <w:trHeight w:val="1808"/>
        </w:trPr>
        <w:tc>
          <w:tcPr>
            <w:tcW w:w="3353" w:type="dxa"/>
            <w:tcBorders>
              <w:left w:val="single" w:sz="18" w:space="0" w:color="000000"/>
            </w:tcBorders>
          </w:tcPr>
          <w:p w14:paraId="609BDC01" w14:textId="0351EA53" w:rsidR="008E717B" w:rsidRPr="003650F9" w:rsidRDefault="003650F9">
            <w:pPr>
              <w:pStyle w:val="TableParagraph"/>
              <w:spacing w:line="268" w:lineRule="auto"/>
              <w:ind w:left="335" w:right="104"/>
              <w:rPr>
                <w:sz w:val="18"/>
                <w:lang w:val="en-CA"/>
              </w:rPr>
            </w:pPr>
            <w:r w:rsidRPr="003650F9">
              <w:rPr>
                <w:sz w:val="18"/>
                <w:lang w:val="en-CA"/>
              </w:rPr>
              <w:t>3.5.6 - Review of the study on the delivery of services in planning/construction to modernize the department (identify what remains to be done).</w:t>
            </w:r>
          </w:p>
        </w:tc>
        <w:tc>
          <w:tcPr>
            <w:tcW w:w="1145" w:type="dxa"/>
          </w:tcPr>
          <w:p w14:paraId="5653FA23"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6EB00081" w14:textId="77777777" w:rsidR="008E717B" w:rsidRDefault="00612B6E">
            <w:pPr>
              <w:pStyle w:val="TableParagraph"/>
              <w:spacing w:before="29"/>
              <w:rPr>
                <w:sz w:val="18"/>
              </w:rPr>
            </w:pPr>
            <w:r>
              <w:rPr>
                <w:spacing w:val="-4"/>
                <w:sz w:val="18"/>
              </w:rPr>
              <w:t>2026</w:t>
            </w:r>
          </w:p>
        </w:tc>
        <w:tc>
          <w:tcPr>
            <w:tcW w:w="1193" w:type="dxa"/>
            <w:shd w:val="clear" w:color="auto" w:fill="BE54EB"/>
          </w:tcPr>
          <w:p w14:paraId="7110555D" w14:textId="333B5ED0" w:rsidR="008E717B" w:rsidRDefault="003650F9">
            <w:pPr>
              <w:pStyle w:val="TableParagraph"/>
              <w:rPr>
                <w:sz w:val="18"/>
              </w:rPr>
            </w:pPr>
            <w:r>
              <w:rPr>
                <w:color w:val="FFFFFF"/>
                <w:spacing w:val="-2"/>
                <w:sz w:val="18"/>
              </w:rPr>
              <w:t>Completed</w:t>
            </w:r>
          </w:p>
        </w:tc>
        <w:tc>
          <w:tcPr>
            <w:tcW w:w="1159" w:type="dxa"/>
            <w:shd w:val="clear" w:color="auto" w:fill="3E7542"/>
          </w:tcPr>
          <w:p w14:paraId="1AA7BE68" w14:textId="3664F925" w:rsidR="008E717B" w:rsidRDefault="00612B6E">
            <w:pPr>
              <w:pStyle w:val="TableParagraph"/>
              <w:rPr>
                <w:sz w:val="18"/>
              </w:rPr>
            </w:pPr>
            <w:r>
              <w:rPr>
                <w:color w:val="FFFFFF"/>
                <w:spacing w:val="-2"/>
                <w:sz w:val="18"/>
              </w:rPr>
              <w:t>Proje</w:t>
            </w:r>
            <w:r w:rsidR="00064595">
              <w:rPr>
                <w:color w:val="FFFFFF"/>
                <w:spacing w:val="-2"/>
                <w:sz w:val="18"/>
              </w:rPr>
              <w:t>c</w:t>
            </w:r>
            <w:r>
              <w:rPr>
                <w:color w:val="FFFFFF"/>
                <w:spacing w:val="-2"/>
                <w:sz w:val="18"/>
              </w:rPr>
              <w:t>t</w:t>
            </w:r>
          </w:p>
        </w:tc>
        <w:tc>
          <w:tcPr>
            <w:tcW w:w="5205" w:type="dxa"/>
          </w:tcPr>
          <w:p w14:paraId="30406BBB" w14:textId="1F250E90" w:rsidR="008E717B" w:rsidRPr="003650F9" w:rsidRDefault="003650F9">
            <w:pPr>
              <w:pStyle w:val="TableParagraph"/>
              <w:spacing w:line="268" w:lineRule="auto"/>
              <w:ind w:right="14"/>
              <w:rPr>
                <w:sz w:val="18"/>
                <w:lang w:val="en-CA"/>
              </w:rPr>
            </w:pPr>
            <w:r w:rsidRPr="003650F9">
              <w:rPr>
                <w:sz w:val="18"/>
                <w:lang w:val="en-CA"/>
              </w:rPr>
              <w:t>The recommendations of the service study were completed and implemented by the urban planning department, taking into account the provincial legislative changes that took place after the study on the delivery of urban planning and construction services.</w:t>
            </w:r>
          </w:p>
        </w:tc>
        <w:tc>
          <w:tcPr>
            <w:tcW w:w="5978" w:type="dxa"/>
            <w:tcBorders>
              <w:right w:val="single" w:sz="18" w:space="0" w:color="000000"/>
            </w:tcBorders>
          </w:tcPr>
          <w:p w14:paraId="3271B781" w14:textId="77777777" w:rsidR="008E717B" w:rsidRPr="003650F9" w:rsidRDefault="008E717B">
            <w:pPr>
              <w:pStyle w:val="TableParagraph"/>
              <w:ind w:left="0"/>
              <w:rPr>
                <w:rFonts w:ascii="Times New Roman"/>
                <w:sz w:val="18"/>
                <w:lang w:val="en-CA"/>
              </w:rPr>
            </w:pPr>
          </w:p>
        </w:tc>
      </w:tr>
    </w:tbl>
    <w:p w14:paraId="560764F0" w14:textId="77777777" w:rsidR="008E717B" w:rsidRPr="003650F9" w:rsidRDefault="008E717B">
      <w:pPr>
        <w:pStyle w:val="TableParagraph"/>
        <w:rPr>
          <w:rFonts w:ascii="Times New Roman"/>
          <w:sz w:val="18"/>
          <w:lang w:val="en-CA"/>
        </w:rPr>
        <w:sectPr w:rsidR="008E717B" w:rsidRPr="003650F9">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9D1CFD" w14:paraId="6F092880" w14:textId="77777777" w:rsidTr="009D1CFD">
        <w:trPr>
          <w:trHeight w:val="2070"/>
        </w:trPr>
        <w:tc>
          <w:tcPr>
            <w:tcW w:w="3353" w:type="dxa"/>
            <w:tcBorders>
              <w:left w:val="single" w:sz="18" w:space="0" w:color="000000"/>
            </w:tcBorders>
          </w:tcPr>
          <w:p w14:paraId="74B841CC" w14:textId="7770C6E3" w:rsidR="008E717B" w:rsidRPr="009D1CFD" w:rsidRDefault="009D1CFD">
            <w:pPr>
              <w:pStyle w:val="TableParagraph"/>
              <w:spacing w:line="268" w:lineRule="auto"/>
              <w:ind w:left="335" w:right="37"/>
              <w:rPr>
                <w:sz w:val="18"/>
                <w:lang w:val="en-CA"/>
              </w:rPr>
            </w:pPr>
            <w:r w:rsidRPr="009D1CFD">
              <w:rPr>
                <w:sz w:val="18"/>
                <w:lang w:val="en-CA"/>
              </w:rPr>
              <w:lastRenderedPageBreak/>
              <w:t>3.5.7 - Follow a standard for what is considered operational vs capital and ensure continuity of operations for the budgeting process by documenting processes and simplifying as needed.</w:t>
            </w:r>
          </w:p>
        </w:tc>
        <w:tc>
          <w:tcPr>
            <w:tcW w:w="1145" w:type="dxa"/>
          </w:tcPr>
          <w:p w14:paraId="5BC11D8D"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1A97A089" w14:textId="77777777" w:rsidR="008E717B" w:rsidRDefault="00612B6E">
            <w:pPr>
              <w:pStyle w:val="TableParagraph"/>
              <w:spacing w:before="29"/>
              <w:rPr>
                <w:sz w:val="18"/>
              </w:rPr>
            </w:pPr>
            <w:r>
              <w:rPr>
                <w:spacing w:val="-4"/>
                <w:sz w:val="18"/>
              </w:rPr>
              <w:t>2026</w:t>
            </w:r>
          </w:p>
        </w:tc>
        <w:tc>
          <w:tcPr>
            <w:tcW w:w="1416" w:type="dxa"/>
            <w:shd w:val="clear" w:color="auto" w:fill="1A713B"/>
          </w:tcPr>
          <w:p w14:paraId="45F67A57" w14:textId="024ACF83" w:rsidR="008E717B" w:rsidRDefault="00612B6E">
            <w:pPr>
              <w:pStyle w:val="TableParagraph"/>
              <w:rPr>
                <w:sz w:val="18"/>
              </w:rPr>
            </w:pPr>
            <w:r>
              <w:rPr>
                <w:color w:val="FFFFFF"/>
                <w:spacing w:val="-2"/>
                <w:sz w:val="18"/>
              </w:rPr>
              <w:t>R</w:t>
            </w:r>
            <w:r w:rsidR="009D1CFD">
              <w:rPr>
                <w:color w:val="FFFFFF"/>
                <w:spacing w:val="-2"/>
                <w:sz w:val="18"/>
              </w:rPr>
              <w:t>e</w:t>
            </w:r>
            <w:r>
              <w:rPr>
                <w:color w:val="FFFFFF"/>
                <w:spacing w:val="-2"/>
                <w:sz w:val="18"/>
              </w:rPr>
              <w:t>curr</w:t>
            </w:r>
            <w:r w:rsidR="009D1CFD">
              <w:rPr>
                <w:color w:val="FFFFFF"/>
                <w:spacing w:val="-2"/>
                <w:sz w:val="18"/>
              </w:rPr>
              <w:t>ing</w:t>
            </w:r>
          </w:p>
        </w:tc>
        <w:tc>
          <w:tcPr>
            <w:tcW w:w="936" w:type="dxa"/>
            <w:shd w:val="clear" w:color="auto" w:fill="2F82B7"/>
          </w:tcPr>
          <w:p w14:paraId="1BC03BE4" w14:textId="77777777" w:rsidR="008E717B" w:rsidRDefault="00612B6E">
            <w:pPr>
              <w:pStyle w:val="TableParagraph"/>
              <w:rPr>
                <w:sz w:val="18"/>
              </w:rPr>
            </w:pPr>
            <w:r>
              <w:rPr>
                <w:color w:val="FFFFFF"/>
                <w:spacing w:val="-2"/>
                <w:sz w:val="18"/>
              </w:rPr>
              <w:t>Actions</w:t>
            </w:r>
          </w:p>
        </w:tc>
        <w:tc>
          <w:tcPr>
            <w:tcW w:w="5205" w:type="dxa"/>
          </w:tcPr>
          <w:p w14:paraId="5EFA8880" w14:textId="77777777" w:rsidR="009D1CFD" w:rsidRPr="009D1CFD" w:rsidRDefault="009D1CFD" w:rsidP="009D1CFD">
            <w:pPr>
              <w:pStyle w:val="TableParagraph"/>
              <w:spacing w:line="268" w:lineRule="auto"/>
              <w:rPr>
                <w:sz w:val="18"/>
                <w:lang w:val="en-CA"/>
              </w:rPr>
            </w:pPr>
            <w:r w:rsidRPr="009D1CFD">
              <w:rPr>
                <w:sz w:val="18"/>
                <w:lang w:val="en-CA"/>
              </w:rPr>
              <w:t>Accounting standards sections SP 3150 and SP 3210, as well as policy F7 for minimum thresholds to be considered capital, were used.</w:t>
            </w:r>
          </w:p>
          <w:p w14:paraId="4C537B21" w14:textId="77777777" w:rsidR="009D1CFD" w:rsidRPr="009D1CFD" w:rsidRDefault="009D1CFD" w:rsidP="009D1CFD">
            <w:pPr>
              <w:pStyle w:val="TableParagraph"/>
              <w:spacing w:line="268" w:lineRule="auto"/>
              <w:rPr>
                <w:sz w:val="18"/>
                <w:lang w:val="en-CA"/>
              </w:rPr>
            </w:pPr>
          </w:p>
          <w:p w14:paraId="2CE93FFB" w14:textId="39A778A8" w:rsidR="008E717B" w:rsidRPr="009D1CFD" w:rsidRDefault="009D1CFD" w:rsidP="009D1CFD">
            <w:pPr>
              <w:pStyle w:val="TableParagraph"/>
              <w:spacing w:before="2" w:line="268" w:lineRule="auto"/>
              <w:rPr>
                <w:sz w:val="18"/>
                <w:lang w:val="en-CA"/>
              </w:rPr>
            </w:pPr>
            <w:r w:rsidRPr="009D1CFD">
              <w:rPr>
                <w:sz w:val="18"/>
                <w:lang w:val="en-CA"/>
              </w:rPr>
              <w:t>A section was included in the budget to address budgetary pressures.</w:t>
            </w:r>
          </w:p>
        </w:tc>
        <w:tc>
          <w:tcPr>
            <w:tcW w:w="5978" w:type="dxa"/>
            <w:tcBorders>
              <w:right w:val="single" w:sz="18" w:space="0" w:color="000000"/>
            </w:tcBorders>
          </w:tcPr>
          <w:p w14:paraId="0B484845" w14:textId="77777777" w:rsidR="008E717B" w:rsidRPr="009D1CFD" w:rsidRDefault="008E717B">
            <w:pPr>
              <w:pStyle w:val="TableParagraph"/>
              <w:ind w:left="0"/>
              <w:rPr>
                <w:rFonts w:ascii="Times New Roman"/>
                <w:sz w:val="18"/>
                <w:lang w:val="en-CA"/>
              </w:rPr>
            </w:pPr>
          </w:p>
        </w:tc>
      </w:tr>
      <w:tr w:rsidR="008E717B" w14:paraId="20AFBB2F" w14:textId="77777777" w:rsidTr="009D1CFD">
        <w:trPr>
          <w:trHeight w:val="1285"/>
        </w:trPr>
        <w:tc>
          <w:tcPr>
            <w:tcW w:w="3353" w:type="dxa"/>
            <w:tcBorders>
              <w:left w:val="single" w:sz="18" w:space="0" w:color="000000"/>
            </w:tcBorders>
          </w:tcPr>
          <w:p w14:paraId="02376DAA" w14:textId="756A1277" w:rsidR="008E717B" w:rsidRPr="009D1CFD" w:rsidRDefault="009D1CFD">
            <w:pPr>
              <w:pStyle w:val="TableParagraph"/>
              <w:spacing w:before="2" w:line="199" w:lineRule="exact"/>
              <w:ind w:left="335"/>
              <w:rPr>
                <w:sz w:val="18"/>
                <w:lang w:val="en-CA"/>
              </w:rPr>
            </w:pPr>
            <w:r w:rsidRPr="009D1CFD">
              <w:rPr>
                <w:sz w:val="18"/>
                <w:lang w:val="en-CA"/>
              </w:rPr>
              <w:t>3.5.8 - Update the procurement policy and adapt it to the Municipality's needs according to industry practices and current practices.</w:t>
            </w:r>
          </w:p>
        </w:tc>
        <w:tc>
          <w:tcPr>
            <w:tcW w:w="1145" w:type="dxa"/>
          </w:tcPr>
          <w:p w14:paraId="2376D525" w14:textId="77777777" w:rsidR="008E717B" w:rsidRDefault="00612B6E">
            <w:pPr>
              <w:pStyle w:val="TableParagraph"/>
              <w:rPr>
                <w:sz w:val="18"/>
              </w:rPr>
            </w:pPr>
            <w:r>
              <w:rPr>
                <w:spacing w:val="-4"/>
                <w:sz w:val="18"/>
              </w:rPr>
              <w:t>2024</w:t>
            </w:r>
          </w:p>
        </w:tc>
        <w:tc>
          <w:tcPr>
            <w:tcW w:w="1416" w:type="dxa"/>
            <w:shd w:val="clear" w:color="auto" w:fill="BE54EB"/>
          </w:tcPr>
          <w:p w14:paraId="20DBC3BD" w14:textId="7A1A7932" w:rsidR="008E717B" w:rsidRDefault="009D1CFD">
            <w:pPr>
              <w:pStyle w:val="TableParagraph"/>
              <w:rPr>
                <w:sz w:val="18"/>
              </w:rPr>
            </w:pPr>
            <w:r>
              <w:rPr>
                <w:color w:val="FFFFFF"/>
                <w:spacing w:val="-2"/>
                <w:sz w:val="18"/>
              </w:rPr>
              <w:t>Completed</w:t>
            </w:r>
          </w:p>
        </w:tc>
        <w:tc>
          <w:tcPr>
            <w:tcW w:w="936" w:type="dxa"/>
            <w:shd w:val="clear" w:color="auto" w:fill="2F82B7"/>
          </w:tcPr>
          <w:p w14:paraId="29F0E53B" w14:textId="77777777" w:rsidR="008E717B" w:rsidRDefault="00612B6E">
            <w:pPr>
              <w:pStyle w:val="TableParagraph"/>
              <w:rPr>
                <w:sz w:val="18"/>
              </w:rPr>
            </w:pPr>
            <w:r>
              <w:rPr>
                <w:color w:val="FFFFFF"/>
                <w:spacing w:val="-2"/>
                <w:sz w:val="18"/>
              </w:rPr>
              <w:t>Actions</w:t>
            </w:r>
          </w:p>
        </w:tc>
        <w:tc>
          <w:tcPr>
            <w:tcW w:w="5205" w:type="dxa"/>
          </w:tcPr>
          <w:p w14:paraId="1996CB6C" w14:textId="77777777" w:rsidR="008E717B" w:rsidRDefault="00612B6E">
            <w:pPr>
              <w:pStyle w:val="TableParagraph"/>
              <w:rPr>
                <w:sz w:val="18"/>
              </w:rPr>
            </w:pPr>
            <w:r>
              <w:rPr>
                <w:sz w:val="18"/>
              </w:rPr>
              <w:t>La politique</w:t>
            </w:r>
            <w:r>
              <w:rPr>
                <w:spacing w:val="1"/>
                <w:sz w:val="18"/>
              </w:rPr>
              <w:t xml:space="preserve"> </w:t>
            </w:r>
            <w:r>
              <w:rPr>
                <w:sz w:val="18"/>
              </w:rPr>
              <w:t>fut</w:t>
            </w:r>
            <w:r>
              <w:rPr>
                <w:spacing w:val="1"/>
                <w:sz w:val="18"/>
              </w:rPr>
              <w:t xml:space="preserve"> </w:t>
            </w:r>
            <w:r>
              <w:rPr>
                <w:sz w:val="18"/>
              </w:rPr>
              <w:t>approuvée</w:t>
            </w:r>
            <w:r>
              <w:rPr>
                <w:spacing w:val="1"/>
                <w:sz w:val="18"/>
              </w:rPr>
              <w:t xml:space="preserve"> </w:t>
            </w:r>
            <w:r>
              <w:rPr>
                <w:sz w:val="18"/>
              </w:rPr>
              <w:t>le</w:t>
            </w:r>
            <w:r>
              <w:rPr>
                <w:spacing w:val="1"/>
                <w:sz w:val="18"/>
              </w:rPr>
              <w:t xml:space="preserve"> </w:t>
            </w:r>
            <w:r>
              <w:rPr>
                <w:sz w:val="18"/>
              </w:rPr>
              <w:t>8 octobre</w:t>
            </w:r>
            <w:r>
              <w:rPr>
                <w:spacing w:val="1"/>
                <w:sz w:val="18"/>
              </w:rPr>
              <w:t xml:space="preserve"> </w:t>
            </w:r>
            <w:r>
              <w:rPr>
                <w:spacing w:val="-2"/>
                <w:sz w:val="18"/>
              </w:rPr>
              <w:t>2024.</w:t>
            </w:r>
          </w:p>
        </w:tc>
        <w:tc>
          <w:tcPr>
            <w:tcW w:w="5978" w:type="dxa"/>
            <w:tcBorders>
              <w:right w:val="single" w:sz="18" w:space="0" w:color="000000"/>
            </w:tcBorders>
          </w:tcPr>
          <w:p w14:paraId="4906B08C" w14:textId="77777777" w:rsidR="008E717B" w:rsidRDefault="008E717B">
            <w:pPr>
              <w:pStyle w:val="TableParagraph"/>
              <w:ind w:left="0"/>
              <w:rPr>
                <w:rFonts w:ascii="Times New Roman"/>
                <w:sz w:val="18"/>
              </w:rPr>
            </w:pPr>
          </w:p>
        </w:tc>
      </w:tr>
      <w:tr w:rsidR="008E717B" w:rsidRPr="009D1CFD" w14:paraId="0DCAA3CE" w14:textId="77777777" w:rsidTr="009D1CFD">
        <w:trPr>
          <w:trHeight w:val="1547"/>
        </w:trPr>
        <w:tc>
          <w:tcPr>
            <w:tcW w:w="3353" w:type="dxa"/>
            <w:tcBorders>
              <w:left w:val="single" w:sz="18" w:space="0" w:color="000000"/>
            </w:tcBorders>
          </w:tcPr>
          <w:p w14:paraId="10ACC920" w14:textId="6AAF6B6E" w:rsidR="008E717B" w:rsidRPr="009D1CFD" w:rsidRDefault="009D1CFD">
            <w:pPr>
              <w:pStyle w:val="TableParagraph"/>
              <w:spacing w:line="268" w:lineRule="auto"/>
              <w:ind w:left="335" w:right="104"/>
              <w:rPr>
                <w:sz w:val="18"/>
                <w:lang w:val="en-CA"/>
              </w:rPr>
            </w:pPr>
            <w:r w:rsidRPr="009D1CFD">
              <w:rPr>
                <w:sz w:val="18"/>
                <w:lang w:val="en-CA"/>
              </w:rPr>
              <w:t>3.5.10 - Resolve all billing issues (water, sewage, and taxes)</w:t>
            </w:r>
          </w:p>
        </w:tc>
        <w:tc>
          <w:tcPr>
            <w:tcW w:w="1145" w:type="dxa"/>
          </w:tcPr>
          <w:p w14:paraId="4FAC9C4D" w14:textId="77777777" w:rsidR="008E717B" w:rsidRDefault="00612B6E">
            <w:pPr>
              <w:pStyle w:val="TableParagraph"/>
              <w:rPr>
                <w:sz w:val="18"/>
              </w:rPr>
            </w:pPr>
            <w:r>
              <w:rPr>
                <w:spacing w:val="-4"/>
                <w:sz w:val="18"/>
              </w:rPr>
              <w:t>2024</w:t>
            </w:r>
          </w:p>
        </w:tc>
        <w:tc>
          <w:tcPr>
            <w:tcW w:w="1416" w:type="dxa"/>
            <w:shd w:val="clear" w:color="auto" w:fill="BE54EB"/>
          </w:tcPr>
          <w:p w14:paraId="2BF52159" w14:textId="4C640A89" w:rsidR="008E717B" w:rsidRDefault="009D1CFD">
            <w:pPr>
              <w:pStyle w:val="TableParagraph"/>
              <w:rPr>
                <w:sz w:val="18"/>
              </w:rPr>
            </w:pPr>
            <w:r>
              <w:rPr>
                <w:color w:val="FFFFFF"/>
                <w:spacing w:val="-2"/>
                <w:sz w:val="18"/>
              </w:rPr>
              <w:t>Completed</w:t>
            </w:r>
          </w:p>
        </w:tc>
        <w:tc>
          <w:tcPr>
            <w:tcW w:w="936" w:type="dxa"/>
            <w:shd w:val="clear" w:color="auto" w:fill="2F82B7"/>
          </w:tcPr>
          <w:p w14:paraId="760D11F8" w14:textId="77777777" w:rsidR="008E717B" w:rsidRDefault="00612B6E">
            <w:pPr>
              <w:pStyle w:val="TableParagraph"/>
              <w:rPr>
                <w:sz w:val="18"/>
              </w:rPr>
            </w:pPr>
            <w:r>
              <w:rPr>
                <w:color w:val="FFFFFF"/>
                <w:spacing w:val="-2"/>
                <w:sz w:val="18"/>
              </w:rPr>
              <w:t>Actions</w:t>
            </w:r>
          </w:p>
        </w:tc>
        <w:tc>
          <w:tcPr>
            <w:tcW w:w="5205" w:type="dxa"/>
          </w:tcPr>
          <w:p w14:paraId="6E775199" w14:textId="77777777" w:rsidR="008E717B" w:rsidRDefault="00612B6E">
            <w:pPr>
              <w:pStyle w:val="TableParagraph"/>
              <w:rPr>
                <w:sz w:val="18"/>
              </w:rPr>
            </w:pPr>
            <w:r>
              <w:rPr>
                <w:spacing w:val="-10"/>
                <w:sz w:val="18"/>
              </w:rPr>
              <w:t>-</w:t>
            </w:r>
          </w:p>
        </w:tc>
        <w:tc>
          <w:tcPr>
            <w:tcW w:w="5978" w:type="dxa"/>
            <w:tcBorders>
              <w:right w:val="single" w:sz="18" w:space="0" w:color="000000"/>
            </w:tcBorders>
          </w:tcPr>
          <w:p w14:paraId="72825A2F" w14:textId="7D363079" w:rsidR="008E717B" w:rsidRPr="009D1CFD" w:rsidRDefault="009D1CFD">
            <w:pPr>
              <w:pStyle w:val="TableParagraph"/>
              <w:spacing w:line="268" w:lineRule="auto"/>
              <w:ind w:left="45"/>
              <w:rPr>
                <w:sz w:val="18"/>
                <w:lang w:val="en-CA"/>
              </w:rPr>
            </w:pPr>
            <w:r w:rsidRPr="009D1CFD">
              <w:rPr>
                <w:sz w:val="18"/>
                <w:lang w:val="en-CA"/>
              </w:rPr>
              <w:t>Continue to monitor the system and make changes as needed.</w:t>
            </w:r>
          </w:p>
        </w:tc>
      </w:tr>
      <w:tr w:rsidR="008E717B" w:rsidRPr="009D1CFD" w14:paraId="68EEB6A8" w14:textId="77777777" w:rsidTr="009D1CFD">
        <w:trPr>
          <w:trHeight w:val="3375"/>
        </w:trPr>
        <w:tc>
          <w:tcPr>
            <w:tcW w:w="3353" w:type="dxa"/>
            <w:tcBorders>
              <w:left w:val="single" w:sz="18" w:space="0" w:color="000000"/>
            </w:tcBorders>
          </w:tcPr>
          <w:p w14:paraId="31FACA83" w14:textId="5A43D0CA" w:rsidR="008E717B" w:rsidRPr="009D1CFD" w:rsidRDefault="009D1CFD">
            <w:pPr>
              <w:pStyle w:val="TableParagraph"/>
              <w:spacing w:line="268" w:lineRule="auto"/>
              <w:ind w:left="335"/>
              <w:rPr>
                <w:sz w:val="18"/>
                <w:lang w:val="en-CA"/>
              </w:rPr>
            </w:pPr>
            <w:r w:rsidRPr="009D1CFD">
              <w:rPr>
                <w:sz w:val="18"/>
                <w:lang w:val="en-CA"/>
              </w:rPr>
              <w:t>3.5.11 - Initiate a search to review the budget structure</w:t>
            </w:r>
          </w:p>
        </w:tc>
        <w:tc>
          <w:tcPr>
            <w:tcW w:w="1145" w:type="dxa"/>
          </w:tcPr>
          <w:p w14:paraId="7D37D1A9" w14:textId="77777777" w:rsidR="008E717B" w:rsidRDefault="00612B6E">
            <w:pPr>
              <w:pStyle w:val="TableParagraph"/>
              <w:rPr>
                <w:sz w:val="18"/>
              </w:rPr>
            </w:pPr>
            <w:r>
              <w:rPr>
                <w:spacing w:val="-4"/>
                <w:sz w:val="18"/>
              </w:rPr>
              <w:t>2024</w:t>
            </w:r>
          </w:p>
        </w:tc>
        <w:tc>
          <w:tcPr>
            <w:tcW w:w="1416" w:type="dxa"/>
            <w:shd w:val="clear" w:color="auto" w:fill="BE54EB"/>
          </w:tcPr>
          <w:p w14:paraId="61734AEF" w14:textId="04B3B7EF" w:rsidR="008E717B" w:rsidRDefault="009D1CFD">
            <w:pPr>
              <w:pStyle w:val="TableParagraph"/>
              <w:rPr>
                <w:sz w:val="18"/>
              </w:rPr>
            </w:pPr>
            <w:r>
              <w:rPr>
                <w:color w:val="FFFFFF"/>
                <w:spacing w:val="-2"/>
                <w:sz w:val="18"/>
              </w:rPr>
              <w:t>Completed</w:t>
            </w:r>
          </w:p>
        </w:tc>
        <w:tc>
          <w:tcPr>
            <w:tcW w:w="936" w:type="dxa"/>
            <w:shd w:val="clear" w:color="auto" w:fill="2F82B7"/>
          </w:tcPr>
          <w:p w14:paraId="1F0EAD7C" w14:textId="77777777" w:rsidR="008E717B" w:rsidRDefault="00612B6E">
            <w:pPr>
              <w:pStyle w:val="TableParagraph"/>
              <w:rPr>
                <w:sz w:val="18"/>
              </w:rPr>
            </w:pPr>
            <w:r>
              <w:rPr>
                <w:color w:val="FFFFFF"/>
                <w:spacing w:val="-2"/>
                <w:sz w:val="18"/>
              </w:rPr>
              <w:t>Actions</w:t>
            </w:r>
          </w:p>
        </w:tc>
        <w:tc>
          <w:tcPr>
            <w:tcW w:w="5205" w:type="dxa"/>
          </w:tcPr>
          <w:p w14:paraId="1E9B657C" w14:textId="77777777" w:rsidR="009D1CFD" w:rsidRPr="009D1CFD" w:rsidRDefault="009D1CFD" w:rsidP="009D1CFD">
            <w:pPr>
              <w:pStyle w:val="TableParagraph"/>
              <w:spacing w:line="268" w:lineRule="auto"/>
              <w:rPr>
                <w:sz w:val="18"/>
                <w:lang w:val="en-CA"/>
              </w:rPr>
            </w:pPr>
            <w:r w:rsidRPr="009D1CFD">
              <w:rPr>
                <w:sz w:val="18"/>
                <w:lang w:val="en-CA"/>
              </w:rPr>
              <w:t>The 2025 budget was presented with the following improvements:</w:t>
            </w:r>
          </w:p>
          <w:p w14:paraId="4A90F8B3" w14:textId="77777777" w:rsidR="009D1CFD" w:rsidRPr="009D1CFD" w:rsidRDefault="009D1CFD" w:rsidP="009D1CFD">
            <w:pPr>
              <w:pStyle w:val="TableParagraph"/>
              <w:spacing w:line="268" w:lineRule="auto"/>
              <w:rPr>
                <w:sz w:val="18"/>
                <w:lang w:val="en-CA"/>
              </w:rPr>
            </w:pPr>
            <w:r w:rsidRPr="009D1CFD">
              <w:rPr>
                <w:sz w:val="18"/>
                <w:lang w:val="en-CA"/>
              </w:rPr>
              <w:t>Review of several other municipalities' budgets to identify areas for improvement.</w:t>
            </w:r>
          </w:p>
          <w:p w14:paraId="36A1BCC6" w14:textId="77777777" w:rsidR="009D1CFD" w:rsidRPr="009D1CFD" w:rsidRDefault="009D1CFD" w:rsidP="009D1CFD">
            <w:pPr>
              <w:pStyle w:val="TableParagraph"/>
              <w:spacing w:line="268" w:lineRule="auto"/>
              <w:rPr>
                <w:sz w:val="18"/>
                <w:lang w:val="en-CA"/>
              </w:rPr>
            </w:pPr>
            <w:r w:rsidRPr="009D1CFD">
              <w:rPr>
                <w:sz w:val="18"/>
                <w:lang w:val="en-CA"/>
              </w:rPr>
              <w:t>Added a section for strategic priorities.</w:t>
            </w:r>
          </w:p>
          <w:p w14:paraId="75D3D849" w14:textId="77777777" w:rsidR="009D1CFD" w:rsidRPr="009D1CFD" w:rsidRDefault="009D1CFD" w:rsidP="009D1CFD">
            <w:pPr>
              <w:pStyle w:val="TableParagraph"/>
              <w:spacing w:line="268" w:lineRule="auto"/>
              <w:rPr>
                <w:sz w:val="18"/>
                <w:lang w:val="en-CA"/>
              </w:rPr>
            </w:pPr>
            <w:r w:rsidRPr="009D1CFD">
              <w:rPr>
                <w:sz w:val="18"/>
                <w:lang w:val="en-CA"/>
              </w:rPr>
              <w:t>Added a section on long-term debt and revised debt table.</w:t>
            </w:r>
          </w:p>
          <w:p w14:paraId="5B1D58FC" w14:textId="77777777" w:rsidR="009D1CFD" w:rsidRPr="009D1CFD" w:rsidRDefault="009D1CFD" w:rsidP="009D1CFD">
            <w:pPr>
              <w:pStyle w:val="TableParagraph"/>
              <w:spacing w:line="268" w:lineRule="auto"/>
              <w:rPr>
                <w:sz w:val="18"/>
                <w:lang w:val="en-CA"/>
              </w:rPr>
            </w:pPr>
            <w:r w:rsidRPr="009D1CFD">
              <w:rPr>
                <w:sz w:val="18"/>
                <w:lang w:val="en-CA"/>
              </w:rPr>
              <w:t>Modified the reserve table.</w:t>
            </w:r>
          </w:p>
          <w:p w14:paraId="285BA880" w14:textId="0FEBAE1E" w:rsidR="008E717B" w:rsidRPr="009D1CFD" w:rsidRDefault="009D1CFD" w:rsidP="009D1CFD">
            <w:pPr>
              <w:pStyle w:val="TableParagraph"/>
              <w:spacing w:before="29" w:line="268" w:lineRule="auto"/>
              <w:ind w:right="810"/>
              <w:rPr>
                <w:sz w:val="18"/>
                <w:lang w:val="en-CA"/>
              </w:rPr>
            </w:pPr>
            <w:r w:rsidRPr="009D1CFD">
              <w:rPr>
                <w:sz w:val="18"/>
                <w:lang w:val="en-CA"/>
              </w:rPr>
              <w:t>Revised the order of presentation of the sections. Added initiatives and their descriptions.</w:t>
            </w:r>
          </w:p>
        </w:tc>
        <w:tc>
          <w:tcPr>
            <w:tcW w:w="5978" w:type="dxa"/>
            <w:tcBorders>
              <w:right w:val="single" w:sz="18" w:space="0" w:color="000000"/>
            </w:tcBorders>
          </w:tcPr>
          <w:p w14:paraId="5F5C09BE" w14:textId="77777777" w:rsidR="008E717B" w:rsidRPr="009D1CFD" w:rsidRDefault="008E717B">
            <w:pPr>
              <w:pStyle w:val="TableParagraph"/>
              <w:ind w:left="0"/>
              <w:rPr>
                <w:rFonts w:ascii="Times New Roman"/>
                <w:sz w:val="18"/>
                <w:lang w:val="en-CA"/>
              </w:rPr>
            </w:pPr>
          </w:p>
        </w:tc>
      </w:tr>
      <w:tr w:rsidR="008E717B" w:rsidRPr="009D1CFD" w14:paraId="47E9FB21" w14:textId="77777777" w:rsidTr="009D1CFD">
        <w:trPr>
          <w:trHeight w:val="1547"/>
        </w:trPr>
        <w:tc>
          <w:tcPr>
            <w:tcW w:w="3353" w:type="dxa"/>
            <w:tcBorders>
              <w:left w:val="single" w:sz="18" w:space="0" w:color="000000"/>
            </w:tcBorders>
          </w:tcPr>
          <w:p w14:paraId="28E235CE" w14:textId="6A23664A" w:rsidR="008E717B" w:rsidRPr="009D1CFD" w:rsidRDefault="009D1CFD">
            <w:pPr>
              <w:pStyle w:val="TableParagraph"/>
              <w:spacing w:line="268" w:lineRule="auto"/>
              <w:ind w:left="335" w:right="104"/>
              <w:rPr>
                <w:sz w:val="18"/>
                <w:lang w:val="en-CA"/>
              </w:rPr>
            </w:pPr>
            <w:r w:rsidRPr="009D1CFD">
              <w:rPr>
                <w:sz w:val="18"/>
                <w:lang w:val="en-CA"/>
              </w:rPr>
              <w:t>3.5.12 - Proposal and adoption of a tax collection policy</w:t>
            </w:r>
          </w:p>
        </w:tc>
        <w:tc>
          <w:tcPr>
            <w:tcW w:w="1145" w:type="dxa"/>
          </w:tcPr>
          <w:p w14:paraId="0936F376" w14:textId="77777777" w:rsidR="008E717B" w:rsidRDefault="00612B6E">
            <w:pPr>
              <w:pStyle w:val="TableParagraph"/>
              <w:rPr>
                <w:sz w:val="18"/>
              </w:rPr>
            </w:pPr>
            <w:r>
              <w:rPr>
                <w:spacing w:val="-4"/>
                <w:sz w:val="18"/>
              </w:rPr>
              <w:t>2026</w:t>
            </w:r>
          </w:p>
        </w:tc>
        <w:tc>
          <w:tcPr>
            <w:tcW w:w="1416" w:type="dxa"/>
            <w:shd w:val="clear" w:color="auto" w:fill="2DCD6E"/>
          </w:tcPr>
          <w:p w14:paraId="1C269E42" w14:textId="23BDAB1D" w:rsidR="008E717B" w:rsidRDefault="009D1CFD">
            <w:pPr>
              <w:pStyle w:val="TableParagraph"/>
              <w:spacing w:line="268" w:lineRule="auto"/>
              <w:ind w:right="427"/>
              <w:rPr>
                <w:sz w:val="18"/>
              </w:rPr>
            </w:pPr>
            <w:r>
              <w:rPr>
                <w:color w:val="FFFFFF"/>
                <w:sz w:val="18"/>
              </w:rPr>
              <w:t>Within time frame</w:t>
            </w:r>
          </w:p>
        </w:tc>
        <w:tc>
          <w:tcPr>
            <w:tcW w:w="936" w:type="dxa"/>
            <w:shd w:val="clear" w:color="auto" w:fill="3E7542"/>
          </w:tcPr>
          <w:p w14:paraId="1091F9C9" w14:textId="3CB4BD17" w:rsidR="008E717B" w:rsidRDefault="00612B6E">
            <w:pPr>
              <w:pStyle w:val="TableParagraph"/>
              <w:rPr>
                <w:sz w:val="18"/>
              </w:rPr>
            </w:pPr>
            <w:r>
              <w:rPr>
                <w:color w:val="FFFFFF"/>
                <w:spacing w:val="-2"/>
                <w:sz w:val="18"/>
              </w:rPr>
              <w:t>Proje</w:t>
            </w:r>
            <w:r w:rsidR="0095573B">
              <w:rPr>
                <w:color w:val="FFFFFF"/>
                <w:spacing w:val="-2"/>
                <w:sz w:val="18"/>
              </w:rPr>
              <w:t>c</w:t>
            </w:r>
            <w:r>
              <w:rPr>
                <w:color w:val="FFFFFF"/>
                <w:spacing w:val="-2"/>
                <w:sz w:val="18"/>
              </w:rPr>
              <w:t>t</w:t>
            </w:r>
          </w:p>
        </w:tc>
        <w:tc>
          <w:tcPr>
            <w:tcW w:w="5205" w:type="dxa"/>
          </w:tcPr>
          <w:p w14:paraId="4B284326" w14:textId="77777777" w:rsidR="008E717B" w:rsidRDefault="008E717B">
            <w:pPr>
              <w:pStyle w:val="TableParagraph"/>
              <w:spacing w:before="60"/>
              <w:ind w:left="0"/>
              <w:rPr>
                <w:rFonts w:ascii="Times New Roman"/>
                <w:sz w:val="18"/>
              </w:rPr>
            </w:pPr>
          </w:p>
          <w:p w14:paraId="62A4EC4F" w14:textId="33C83651" w:rsidR="008E717B" w:rsidRPr="009D1CFD" w:rsidRDefault="009D1CFD">
            <w:pPr>
              <w:pStyle w:val="TableParagraph"/>
              <w:spacing w:line="268" w:lineRule="auto"/>
              <w:rPr>
                <w:sz w:val="18"/>
                <w:lang w:val="en-CA"/>
              </w:rPr>
            </w:pPr>
            <w:r w:rsidRPr="009D1CFD">
              <w:rPr>
                <w:sz w:val="18"/>
                <w:lang w:val="en-CA"/>
              </w:rPr>
              <w:t>Tax collection policies from several municipalities were collected.</w:t>
            </w:r>
          </w:p>
        </w:tc>
        <w:tc>
          <w:tcPr>
            <w:tcW w:w="5978" w:type="dxa"/>
            <w:tcBorders>
              <w:right w:val="single" w:sz="18" w:space="0" w:color="000000"/>
            </w:tcBorders>
          </w:tcPr>
          <w:p w14:paraId="02F26D27" w14:textId="77777777" w:rsidR="009D1CFD" w:rsidRPr="009D1CFD" w:rsidRDefault="009D1CFD" w:rsidP="009D1CFD">
            <w:pPr>
              <w:pStyle w:val="TableParagraph"/>
              <w:spacing w:line="268" w:lineRule="auto"/>
              <w:ind w:left="45"/>
              <w:rPr>
                <w:sz w:val="18"/>
                <w:lang w:val="en-CA"/>
              </w:rPr>
            </w:pPr>
            <w:r w:rsidRPr="009D1CFD">
              <w:rPr>
                <w:sz w:val="18"/>
                <w:lang w:val="en-CA"/>
              </w:rPr>
              <w:t>Analyze and identify the relevant sections of existing policies. Prepare a first draft.</w:t>
            </w:r>
          </w:p>
          <w:p w14:paraId="6834AD51" w14:textId="295233DB" w:rsidR="008E717B" w:rsidRPr="009D1CFD" w:rsidRDefault="009D1CFD" w:rsidP="009D1CFD">
            <w:pPr>
              <w:pStyle w:val="TableParagraph"/>
              <w:spacing w:before="1"/>
              <w:ind w:left="45"/>
              <w:rPr>
                <w:sz w:val="18"/>
                <w:lang w:val="en-CA"/>
              </w:rPr>
            </w:pPr>
            <w:r w:rsidRPr="009D1CFD">
              <w:rPr>
                <w:sz w:val="18"/>
                <w:lang w:val="en-CA"/>
              </w:rPr>
              <w:t>Submit the new policy to the board for approval.</w:t>
            </w:r>
          </w:p>
        </w:tc>
      </w:tr>
    </w:tbl>
    <w:p w14:paraId="765400BE" w14:textId="77777777" w:rsidR="008E717B" w:rsidRPr="009D1CFD" w:rsidRDefault="008E717B">
      <w:pPr>
        <w:pStyle w:val="TableParagraph"/>
        <w:rPr>
          <w:sz w:val="18"/>
          <w:lang w:val="en-CA"/>
        </w:rPr>
        <w:sectPr w:rsidR="008E717B" w:rsidRPr="009D1CFD">
          <w:type w:val="continuous"/>
          <w:pgSz w:w="20160" w:h="12240" w:orient="landscape"/>
          <w:pgMar w:top="1060" w:right="992" w:bottom="985"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14:paraId="173E5E24" w14:textId="77777777" w:rsidTr="00AA6AD8">
        <w:trPr>
          <w:trHeight w:val="500"/>
        </w:trPr>
        <w:tc>
          <w:tcPr>
            <w:tcW w:w="3353" w:type="dxa"/>
            <w:tcBorders>
              <w:left w:val="single" w:sz="18" w:space="0" w:color="000000"/>
            </w:tcBorders>
          </w:tcPr>
          <w:p w14:paraId="0DD9AEC5" w14:textId="5E095233" w:rsidR="008E717B" w:rsidRPr="009D1CFD" w:rsidRDefault="009D1CFD">
            <w:pPr>
              <w:pStyle w:val="TableParagraph"/>
              <w:spacing w:before="29" w:line="214" w:lineRule="exact"/>
              <w:ind w:left="335"/>
              <w:rPr>
                <w:sz w:val="18"/>
                <w:lang w:val="en-CA"/>
              </w:rPr>
            </w:pPr>
            <w:r w:rsidRPr="009D1CFD">
              <w:rPr>
                <w:sz w:val="18"/>
                <w:lang w:val="en-CA"/>
              </w:rPr>
              <w:lastRenderedPageBreak/>
              <w:t>3.5.13 - Multi-Year Budget - Capital Expenditure</w:t>
            </w:r>
          </w:p>
        </w:tc>
        <w:tc>
          <w:tcPr>
            <w:tcW w:w="1145" w:type="dxa"/>
          </w:tcPr>
          <w:p w14:paraId="731261A1" w14:textId="77777777" w:rsidR="008E717B" w:rsidRDefault="00612B6E">
            <w:pPr>
              <w:pStyle w:val="TableParagraph"/>
              <w:rPr>
                <w:sz w:val="18"/>
              </w:rPr>
            </w:pPr>
            <w:r>
              <w:rPr>
                <w:spacing w:val="-4"/>
                <w:sz w:val="18"/>
              </w:rPr>
              <w:t>2027</w:t>
            </w:r>
          </w:p>
        </w:tc>
        <w:tc>
          <w:tcPr>
            <w:tcW w:w="1416" w:type="dxa"/>
            <w:shd w:val="clear" w:color="auto" w:fill="0230E8"/>
          </w:tcPr>
          <w:p w14:paraId="233841D2" w14:textId="3C3898D3" w:rsidR="008E717B" w:rsidRDefault="009D1CFD">
            <w:pPr>
              <w:pStyle w:val="TableParagraph"/>
              <w:rPr>
                <w:sz w:val="18"/>
              </w:rPr>
            </w:pPr>
            <w:r>
              <w:rPr>
                <w:color w:val="FFFFFF"/>
                <w:spacing w:val="-2"/>
                <w:sz w:val="18"/>
              </w:rPr>
              <w:t>Postponed</w:t>
            </w:r>
          </w:p>
        </w:tc>
        <w:tc>
          <w:tcPr>
            <w:tcW w:w="936" w:type="dxa"/>
            <w:shd w:val="clear" w:color="auto" w:fill="3E7542"/>
          </w:tcPr>
          <w:p w14:paraId="4041D128" w14:textId="26A34BBD" w:rsidR="008E717B" w:rsidRDefault="00612B6E">
            <w:pPr>
              <w:pStyle w:val="TableParagraph"/>
              <w:rPr>
                <w:sz w:val="18"/>
              </w:rPr>
            </w:pPr>
            <w:r>
              <w:rPr>
                <w:color w:val="FFFFFF"/>
                <w:spacing w:val="-2"/>
                <w:sz w:val="18"/>
              </w:rPr>
              <w:t>Proje</w:t>
            </w:r>
            <w:r w:rsidR="009D1CFD">
              <w:rPr>
                <w:color w:val="FFFFFF"/>
                <w:spacing w:val="-2"/>
                <w:sz w:val="18"/>
              </w:rPr>
              <w:t>c</w:t>
            </w:r>
            <w:r>
              <w:rPr>
                <w:color w:val="FFFFFF"/>
                <w:spacing w:val="-2"/>
                <w:sz w:val="18"/>
              </w:rPr>
              <w:t>t</w:t>
            </w:r>
          </w:p>
        </w:tc>
        <w:tc>
          <w:tcPr>
            <w:tcW w:w="5205" w:type="dxa"/>
          </w:tcPr>
          <w:p w14:paraId="3801CA64" w14:textId="77777777" w:rsidR="008E717B" w:rsidRDefault="008E717B">
            <w:pPr>
              <w:pStyle w:val="TableParagraph"/>
              <w:ind w:left="0"/>
              <w:rPr>
                <w:rFonts w:ascii="Times New Roman"/>
                <w:sz w:val="18"/>
              </w:rPr>
            </w:pPr>
          </w:p>
        </w:tc>
        <w:tc>
          <w:tcPr>
            <w:tcW w:w="5978" w:type="dxa"/>
            <w:tcBorders>
              <w:right w:val="single" w:sz="18" w:space="0" w:color="000000"/>
            </w:tcBorders>
          </w:tcPr>
          <w:p w14:paraId="37BE3685" w14:textId="77777777" w:rsidR="008E717B" w:rsidRDefault="008E717B">
            <w:pPr>
              <w:pStyle w:val="TableParagraph"/>
              <w:ind w:left="0"/>
              <w:rPr>
                <w:rFonts w:ascii="Times New Roman"/>
                <w:sz w:val="18"/>
              </w:rPr>
            </w:pPr>
          </w:p>
        </w:tc>
      </w:tr>
      <w:tr w:rsidR="008E717B" w:rsidRPr="00AA6AD8" w14:paraId="01177F58" w14:textId="77777777" w:rsidTr="00AA6AD8">
        <w:trPr>
          <w:trHeight w:val="2331"/>
        </w:trPr>
        <w:tc>
          <w:tcPr>
            <w:tcW w:w="3353" w:type="dxa"/>
            <w:tcBorders>
              <w:left w:val="single" w:sz="18" w:space="0" w:color="000000"/>
            </w:tcBorders>
          </w:tcPr>
          <w:p w14:paraId="4EAE4C0A" w14:textId="02EA69A0" w:rsidR="008E717B" w:rsidRPr="009D1CFD" w:rsidRDefault="009D1CFD">
            <w:pPr>
              <w:pStyle w:val="TableParagraph"/>
              <w:spacing w:line="268" w:lineRule="auto"/>
              <w:ind w:left="335"/>
              <w:rPr>
                <w:sz w:val="18"/>
                <w:lang w:val="en-CA"/>
              </w:rPr>
            </w:pPr>
            <w:r w:rsidRPr="009D1CFD">
              <w:rPr>
                <w:sz w:val="18"/>
                <w:lang w:val="en-CA"/>
              </w:rPr>
              <w:t>3.5.14 - Establishment of procedures for the digital classification of construction files &amp; Digitization of construction department files</w:t>
            </w:r>
          </w:p>
        </w:tc>
        <w:tc>
          <w:tcPr>
            <w:tcW w:w="1145" w:type="dxa"/>
          </w:tcPr>
          <w:p w14:paraId="0FA807FB" w14:textId="77777777" w:rsidR="008E717B" w:rsidRDefault="00612B6E">
            <w:pPr>
              <w:pStyle w:val="TableParagraph"/>
              <w:rPr>
                <w:sz w:val="18"/>
              </w:rPr>
            </w:pPr>
            <w:r>
              <w:rPr>
                <w:spacing w:val="-4"/>
                <w:sz w:val="18"/>
              </w:rPr>
              <w:t>2026</w:t>
            </w:r>
          </w:p>
        </w:tc>
        <w:tc>
          <w:tcPr>
            <w:tcW w:w="1416" w:type="dxa"/>
            <w:shd w:val="clear" w:color="auto" w:fill="2DCD6E"/>
          </w:tcPr>
          <w:p w14:paraId="3C46F4B0" w14:textId="259A65C4" w:rsidR="008E717B" w:rsidRDefault="00AA6AD8">
            <w:pPr>
              <w:pStyle w:val="TableParagraph"/>
              <w:spacing w:line="268" w:lineRule="auto"/>
              <w:ind w:right="427"/>
              <w:rPr>
                <w:sz w:val="18"/>
              </w:rPr>
            </w:pPr>
            <w:r>
              <w:rPr>
                <w:color w:val="FFFFFF"/>
                <w:sz w:val="18"/>
              </w:rPr>
              <w:t>Within time frame</w:t>
            </w:r>
          </w:p>
        </w:tc>
        <w:tc>
          <w:tcPr>
            <w:tcW w:w="936" w:type="dxa"/>
            <w:shd w:val="clear" w:color="auto" w:fill="3E7542"/>
          </w:tcPr>
          <w:p w14:paraId="0925C8E0" w14:textId="7149176C" w:rsidR="008E717B" w:rsidRDefault="00612B6E">
            <w:pPr>
              <w:pStyle w:val="TableParagraph"/>
              <w:rPr>
                <w:sz w:val="18"/>
              </w:rPr>
            </w:pPr>
            <w:r>
              <w:rPr>
                <w:color w:val="FFFFFF"/>
                <w:spacing w:val="-2"/>
                <w:sz w:val="18"/>
              </w:rPr>
              <w:t>Proje</w:t>
            </w:r>
            <w:r w:rsidR="00AA6AD8">
              <w:rPr>
                <w:color w:val="FFFFFF"/>
                <w:spacing w:val="-2"/>
                <w:sz w:val="18"/>
              </w:rPr>
              <w:t>c</w:t>
            </w:r>
            <w:r>
              <w:rPr>
                <w:color w:val="FFFFFF"/>
                <w:spacing w:val="-2"/>
                <w:sz w:val="18"/>
              </w:rPr>
              <w:t>t</w:t>
            </w:r>
          </w:p>
        </w:tc>
        <w:tc>
          <w:tcPr>
            <w:tcW w:w="5205" w:type="dxa"/>
          </w:tcPr>
          <w:p w14:paraId="0997F10D" w14:textId="0C34AA0B" w:rsidR="008E717B" w:rsidRPr="00AA6AD8" w:rsidRDefault="00AA6AD8">
            <w:pPr>
              <w:pStyle w:val="TableParagraph"/>
              <w:spacing w:line="268" w:lineRule="auto"/>
              <w:rPr>
                <w:sz w:val="18"/>
                <w:lang w:val="en-CA"/>
              </w:rPr>
            </w:pPr>
            <w:r w:rsidRPr="00AA6AD8">
              <w:rPr>
                <w:sz w:val="18"/>
                <w:lang w:val="en-CA"/>
              </w:rPr>
              <w:t>This task will remain in progress until all rolled plans and paper files have been digitized and electronically filed in TOMRS' A28.</w:t>
            </w:r>
          </w:p>
        </w:tc>
        <w:tc>
          <w:tcPr>
            <w:tcW w:w="5978" w:type="dxa"/>
            <w:tcBorders>
              <w:right w:val="single" w:sz="18" w:space="0" w:color="000000"/>
            </w:tcBorders>
          </w:tcPr>
          <w:p w14:paraId="00145EC0" w14:textId="77777777" w:rsidR="00AA6AD8" w:rsidRPr="00AA6AD8" w:rsidRDefault="00AA6AD8" w:rsidP="00AA6AD8">
            <w:pPr>
              <w:pStyle w:val="TableParagraph"/>
              <w:spacing w:line="268" w:lineRule="auto"/>
              <w:ind w:left="45"/>
              <w:rPr>
                <w:sz w:val="18"/>
                <w:lang w:val="en-CA"/>
              </w:rPr>
            </w:pPr>
            <w:r w:rsidRPr="00AA6AD8">
              <w:rPr>
                <w:sz w:val="18"/>
                <w:lang w:val="en-CA"/>
              </w:rPr>
              <w:t>Determine retention requirements and which documents must remain in paper format.</w:t>
            </w:r>
          </w:p>
          <w:p w14:paraId="2883A3CC" w14:textId="77777777" w:rsidR="00AA6AD8" w:rsidRPr="00AA6AD8" w:rsidRDefault="00AA6AD8" w:rsidP="00AA6AD8">
            <w:pPr>
              <w:pStyle w:val="TableParagraph"/>
              <w:spacing w:line="268" w:lineRule="auto"/>
              <w:ind w:left="45"/>
              <w:rPr>
                <w:sz w:val="18"/>
                <w:lang w:val="en-CA"/>
              </w:rPr>
            </w:pPr>
            <w:r w:rsidRPr="00AA6AD8">
              <w:rPr>
                <w:sz w:val="18"/>
                <w:lang w:val="en-CA"/>
              </w:rPr>
              <w:t>Implement procedures for indexing and electronically classifying documents in TOMRMS/A28.</w:t>
            </w:r>
          </w:p>
          <w:p w14:paraId="5F8EB736" w14:textId="5D2F9DDA" w:rsidR="008E717B" w:rsidRPr="00AA6AD8" w:rsidRDefault="00AA6AD8" w:rsidP="00AA6AD8">
            <w:pPr>
              <w:pStyle w:val="TableParagraph"/>
              <w:spacing w:before="1" w:line="268" w:lineRule="auto"/>
              <w:ind w:left="45"/>
              <w:rPr>
                <w:sz w:val="18"/>
                <w:lang w:val="en-CA"/>
              </w:rPr>
            </w:pPr>
            <w:r w:rsidRPr="00AA6AD8">
              <w:rPr>
                <w:sz w:val="18"/>
                <w:lang w:val="en-CA"/>
              </w:rPr>
              <w:t>Train staff on digitization standards, file organization, and document retrieval procedures.</w:t>
            </w:r>
          </w:p>
        </w:tc>
      </w:tr>
      <w:tr w:rsidR="008E717B" w:rsidRPr="00AA6AD8" w14:paraId="1FD70DE1" w14:textId="77777777" w:rsidTr="00AA6AD8">
        <w:trPr>
          <w:trHeight w:val="2855"/>
        </w:trPr>
        <w:tc>
          <w:tcPr>
            <w:tcW w:w="3353" w:type="dxa"/>
            <w:tcBorders>
              <w:left w:val="single" w:sz="18" w:space="0" w:color="000000"/>
            </w:tcBorders>
          </w:tcPr>
          <w:p w14:paraId="7D7CF595" w14:textId="75887900" w:rsidR="008E717B" w:rsidRPr="00AA6AD8" w:rsidRDefault="00AA6AD8">
            <w:pPr>
              <w:pStyle w:val="TableParagraph"/>
              <w:spacing w:line="268" w:lineRule="auto"/>
              <w:ind w:left="335"/>
              <w:rPr>
                <w:sz w:val="18"/>
                <w:lang w:val="en-CA"/>
              </w:rPr>
            </w:pPr>
            <w:r w:rsidRPr="00AA6AD8">
              <w:rPr>
                <w:sz w:val="18"/>
                <w:lang w:val="en-CA"/>
              </w:rPr>
              <w:t>3.5.15 - Implementation of an integrated digital platform for managing human resources processes</w:t>
            </w:r>
          </w:p>
        </w:tc>
        <w:tc>
          <w:tcPr>
            <w:tcW w:w="1145" w:type="dxa"/>
          </w:tcPr>
          <w:p w14:paraId="3DE65230" w14:textId="77777777" w:rsidR="008E717B" w:rsidRDefault="00612B6E">
            <w:pPr>
              <w:pStyle w:val="TableParagraph"/>
              <w:rPr>
                <w:sz w:val="18"/>
              </w:rPr>
            </w:pPr>
            <w:r>
              <w:rPr>
                <w:spacing w:val="-4"/>
                <w:sz w:val="18"/>
              </w:rPr>
              <w:t>2026</w:t>
            </w:r>
          </w:p>
        </w:tc>
        <w:tc>
          <w:tcPr>
            <w:tcW w:w="1416" w:type="dxa"/>
            <w:shd w:val="clear" w:color="auto" w:fill="F8D900"/>
          </w:tcPr>
          <w:p w14:paraId="47EBC099" w14:textId="34DF6577" w:rsidR="008E717B" w:rsidRDefault="00AA6AD8">
            <w:pPr>
              <w:pStyle w:val="TableParagraph"/>
              <w:rPr>
                <w:sz w:val="18"/>
              </w:rPr>
            </w:pPr>
            <w:r>
              <w:rPr>
                <w:sz w:val="18"/>
              </w:rPr>
              <w:t>At risk</w:t>
            </w:r>
          </w:p>
        </w:tc>
        <w:tc>
          <w:tcPr>
            <w:tcW w:w="936" w:type="dxa"/>
            <w:shd w:val="clear" w:color="auto" w:fill="3E7542"/>
          </w:tcPr>
          <w:p w14:paraId="3A487A29" w14:textId="1C1477EF" w:rsidR="008E717B" w:rsidRDefault="00612B6E">
            <w:pPr>
              <w:pStyle w:val="TableParagraph"/>
              <w:rPr>
                <w:sz w:val="18"/>
              </w:rPr>
            </w:pPr>
            <w:r>
              <w:rPr>
                <w:color w:val="FFFFFF"/>
                <w:spacing w:val="-2"/>
                <w:sz w:val="18"/>
              </w:rPr>
              <w:t>Proje</w:t>
            </w:r>
            <w:r w:rsidR="00AA6AD8">
              <w:rPr>
                <w:color w:val="FFFFFF"/>
                <w:spacing w:val="-2"/>
                <w:sz w:val="18"/>
              </w:rPr>
              <w:t>c</w:t>
            </w:r>
            <w:r>
              <w:rPr>
                <w:color w:val="FFFFFF"/>
                <w:spacing w:val="-2"/>
                <w:sz w:val="18"/>
              </w:rPr>
              <w:t>t</w:t>
            </w:r>
          </w:p>
        </w:tc>
        <w:tc>
          <w:tcPr>
            <w:tcW w:w="5205" w:type="dxa"/>
          </w:tcPr>
          <w:p w14:paraId="7E1F05A0" w14:textId="77777777" w:rsidR="00AA6AD8" w:rsidRPr="00AA6AD8" w:rsidRDefault="00AA6AD8" w:rsidP="00AA6AD8">
            <w:pPr>
              <w:pStyle w:val="TableParagraph"/>
              <w:spacing w:line="268" w:lineRule="auto"/>
              <w:rPr>
                <w:sz w:val="18"/>
                <w:lang w:val="en-CA"/>
              </w:rPr>
            </w:pPr>
            <w:r w:rsidRPr="00AA6AD8">
              <w:rPr>
                <w:sz w:val="18"/>
                <w:lang w:val="en-CA"/>
              </w:rPr>
              <w:t>During the quarter, no significant progress was made on this project. The absence of the lead director directly impacts the organization's ability to structure and deploy this initiative, which requires cross-functional coordination and specific expertise.</w:t>
            </w:r>
          </w:p>
          <w:p w14:paraId="0727B4D1" w14:textId="77777777" w:rsidR="00AA6AD8" w:rsidRPr="00AA6AD8" w:rsidRDefault="00AA6AD8" w:rsidP="00AA6AD8">
            <w:pPr>
              <w:pStyle w:val="TableParagraph"/>
              <w:spacing w:line="268" w:lineRule="auto"/>
              <w:rPr>
                <w:sz w:val="18"/>
                <w:lang w:val="en-CA"/>
              </w:rPr>
            </w:pPr>
          </w:p>
          <w:p w14:paraId="0BA66607" w14:textId="19505E2A" w:rsidR="008E717B" w:rsidRPr="00AA6AD8" w:rsidRDefault="00AA6AD8" w:rsidP="00AA6AD8">
            <w:pPr>
              <w:pStyle w:val="TableParagraph"/>
              <w:spacing w:before="3" w:line="268" w:lineRule="auto"/>
              <w:ind w:right="177"/>
              <w:rPr>
                <w:sz w:val="18"/>
                <w:lang w:val="en-CA"/>
              </w:rPr>
            </w:pPr>
            <w:r w:rsidRPr="00AA6AD8">
              <w:rPr>
                <w:sz w:val="18"/>
                <w:lang w:val="en-CA"/>
              </w:rPr>
              <w:t>In this context, the project's completion in 2026 is currently at risk, given available resources and ongoing organizational priorities.</w:t>
            </w:r>
          </w:p>
        </w:tc>
        <w:tc>
          <w:tcPr>
            <w:tcW w:w="5978" w:type="dxa"/>
            <w:tcBorders>
              <w:right w:val="single" w:sz="18" w:space="0" w:color="000000"/>
            </w:tcBorders>
          </w:tcPr>
          <w:p w14:paraId="75B34683" w14:textId="77777777" w:rsidR="00AA6AD8" w:rsidRPr="00AA6AD8" w:rsidRDefault="00AA6AD8" w:rsidP="00AA6AD8">
            <w:pPr>
              <w:pStyle w:val="TableParagraph"/>
              <w:spacing w:line="268" w:lineRule="auto"/>
              <w:ind w:left="45" w:right="68"/>
              <w:rPr>
                <w:sz w:val="18"/>
                <w:lang w:val="en-CA"/>
              </w:rPr>
            </w:pPr>
            <w:r w:rsidRPr="00AA6AD8">
              <w:rPr>
                <w:sz w:val="18"/>
                <w:lang w:val="en-CA"/>
              </w:rPr>
              <w:t>Reassess the organization's capacity to launch and support the platform's implementation.</w:t>
            </w:r>
          </w:p>
          <w:p w14:paraId="79A4F5B7" w14:textId="77777777" w:rsidR="00AA6AD8" w:rsidRPr="00AA6AD8" w:rsidRDefault="00AA6AD8" w:rsidP="00AA6AD8">
            <w:pPr>
              <w:pStyle w:val="TableParagraph"/>
              <w:spacing w:line="268" w:lineRule="auto"/>
              <w:ind w:left="45" w:right="68"/>
              <w:rPr>
                <w:sz w:val="18"/>
                <w:lang w:val="en-CA"/>
              </w:rPr>
            </w:pPr>
            <w:r w:rsidRPr="00AA6AD8">
              <w:rPr>
                <w:sz w:val="18"/>
                <w:lang w:val="en-CA"/>
              </w:rPr>
              <w:t>Identify HR process management priorities that can be addressed in the short term.</w:t>
            </w:r>
          </w:p>
          <w:p w14:paraId="48735D80" w14:textId="77777777" w:rsidR="00AA6AD8" w:rsidRPr="00AA6AD8" w:rsidRDefault="00AA6AD8" w:rsidP="00AA6AD8">
            <w:pPr>
              <w:pStyle w:val="TableParagraph"/>
              <w:spacing w:line="268" w:lineRule="auto"/>
              <w:ind w:left="45" w:right="68"/>
              <w:rPr>
                <w:sz w:val="18"/>
                <w:lang w:val="en-CA"/>
              </w:rPr>
            </w:pPr>
            <w:r w:rsidRPr="00AA6AD8">
              <w:rPr>
                <w:sz w:val="18"/>
                <w:lang w:val="en-CA"/>
              </w:rPr>
              <w:t>Explore alternative approaches or a phased implementation, if applicable.</w:t>
            </w:r>
          </w:p>
          <w:p w14:paraId="1CB32675" w14:textId="0CD6C042" w:rsidR="008E717B" w:rsidRPr="00AA6AD8" w:rsidRDefault="00AA6AD8" w:rsidP="00AA6AD8">
            <w:pPr>
              <w:pStyle w:val="TableParagraph"/>
              <w:spacing w:before="1"/>
              <w:ind w:left="45"/>
              <w:rPr>
                <w:sz w:val="18"/>
                <w:lang w:val="en-CA"/>
              </w:rPr>
            </w:pPr>
            <w:r w:rsidRPr="00AA6AD8">
              <w:rPr>
                <w:sz w:val="18"/>
                <w:lang w:val="en-CA"/>
              </w:rPr>
              <w:t>Define a revised timeline based on available resources.</w:t>
            </w:r>
          </w:p>
        </w:tc>
      </w:tr>
      <w:tr w:rsidR="008E717B" w:rsidRPr="00AA6AD8" w14:paraId="5E12084E" w14:textId="77777777" w:rsidTr="00AA6AD8">
        <w:trPr>
          <w:trHeight w:val="500"/>
        </w:trPr>
        <w:tc>
          <w:tcPr>
            <w:tcW w:w="3353" w:type="dxa"/>
            <w:tcBorders>
              <w:left w:val="single" w:sz="18" w:space="0" w:color="000000"/>
            </w:tcBorders>
          </w:tcPr>
          <w:p w14:paraId="579C3443" w14:textId="4572992F" w:rsidR="008E717B" w:rsidRPr="00AA6AD8" w:rsidRDefault="00AA6AD8">
            <w:pPr>
              <w:pStyle w:val="TableParagraph"/>
              <w:spacing w:before="29" w:line="214" w:lineRule="exact"/>
              <w:ind w:left="32"/>
              <w:rPr>
                <w:b/>
                <w:sz w:val="18"/>
                <w:lang w:val="en-CA"/>
              </w:rPr>
            </w:pPr>
            <w:r w:rsidRPr="00AA6AD8">
              <w:rPr>
                <w:b/>
                <w:sz w:val="18"/>
                <w:lang w:val="en-CA"/>
              </w:rPr>
              <w:t>3.6 - Conclude partnership and shared service agreements</w:t>
            </w:r>
          </w:p>
        </w:tc>
        <w:tc>
          <w:tcPr>
            <w:tcW w:w="1145" w:type="dxa"/>
          </w:tcPr>
          <w:p w14:paraId="1E8DD00C"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417330CE" w14:textId="77777777" w:rsidR="008E717B" w:rsidRDefault="00612B6E">
            <w:pPr>
              <w:pStyle w:val="TableParagraph"/>
              <w:spacing w:before="29" w:line="214" w:lineRule="exact"/>
              <w:rPr>
                <w:sz w:val="18"/>
              </w:rPr>
            </w:pPr>
            <w:r>
              <w:rPr>
                <w:spacing w:val="-4"/>
                <w:sz w:val="18"/>
              </w:rPr>
              <w:t>2026</w:t>
            </w:r>
          </w:p>
        </w:tc>
        <w:tc>
          <w:tcPr>
            <w:tcW w:w="1416" w:type="dxa"/>
            <w:shd w:val="clear" w:color="auto" w:fill="2DCD6E"/>
          </w:tcPr>
          <w:p w14:paraId="338CF9CA" w14:textId="4424CEF3" w:rsidR="008E717B" w:rsidRDefault="00AA6AD8">
            <w:pPr>
              <w:pStyle w:val="TableParagraph"/>
              <w:spacing w:before="29" w:line="214" w:lineRule="exact"/>
              <w:rPr>
                <w:sz w:val="18"/>
              </w:rPr>
            </w:pPr>
            <w:r>
              <w:rPr>
                <w:color w:val="FFFFFF"/>
                <w:sz w:val="18"/>
              </w:rPr>
              <w:t>Within time frame</w:t>
            </w:r>
          </w:p>
        </w:tc>
        <w:tc>
          <w:tcPr>
            <w:tcW w:w="936" w:type="dxa"/>
            <w:shd w:val="clear" w:color="auto" w:fill="81B0FF"/>
          </w:tcPr>
          <w:p w14:paraId="42579412" w14:textId="586B774A" w:rsidR="008E717B" w:rsidRDefault="00612B6E">
            <w:pPr>
              <w:pStyle w:val="TableParagraph"/>
              <w:rPr>
                <w:sz w:val="18"/>
              </w:rPr>
            </w:pPr>
            <w:r>
              <w:rPr>
                <w:color w:val="FFFFFF"/>
                <w:spacing w:val="-2"/>
                <w:sz w:val="18"/>
              </w:rPr>
              <w:t>Objecti</w:t>
            </w:r>
            <w:r w:rsidR="00AA6AD8">
              <w:rPr>
                <w:color w:val="FFFFFF"/>
                <w:spacing w:val="-2"/>
                <w:sz w:val="18"/>
              </w:rPr>
              <w:t>ves</w:t>
            </w:r>
          </w:p>
        </w:tc>
        <w:tc>
          <w:tcPr>
            <w:tcW w:w="5205" w:type="dxa"/>
          </w:tcPr>
          <w:p w14:paraId="34D860A3" w14:textId="6481459B" w:rsidR="008E717B" w:rsidRPr="00AA6AD8" w:rsidRDefault="00AA6AD8">
            <w:pPr>
              <w:pStyle w:val="TableParagraph"/>
              <w:rPr>
                <w:sz w:val="18"/>
                <w:lang w:val="en-CA"/>
              </w:rPr>
            </w:pPr>
            <w:r w:rsidRPr="00AA6AD8">
              <w:rPr>
                <w:sz w:val="18"/>
                <w:lang w:val="en-CA"/>
              </w:rPr>
              <w:t xml:space="preserve">See details under Strategic Actions </w:t>
            </w:r>
          </w:p>
        </w:tc>
        <w:tc>
          <w:tcPr>
            <w:tcW w:w="5978" w:type="dxa"/>
            <w:tcBorders>
              <w:right w:val="single" w:sz="18" w:space="0" w:color="000000"/>
            </w:tcBorders>
          </w:tcPr>
          <w:p w14:paraId="6C002ED8" w14:textId="77777777" w:rsidR="008E717B" w:rsidRPr="00AA6AD8" w:rsidRDefault="008E717B">
            <w:pPr>
              <w:pStyle w:val="TableParagraph"/>
              <w:ind w:left="0"/>
              <w:rPr>
                <w:rFonts w:ascii="Times New Roman"/>
                <w:sz w:val="18"/>
                <w:lang w:val="en-CA"/>
              </w:rPr>
            </w:pPr>
          </w:p>
        </w:tc>
      </w:tr>
    </w:tbl>
    <w:p w14:paraId="74D591A4" w14:textId="77777777" w:rsidR="008E717B" w:rsidRPr="00AA6AD8" w:rsidRDefault="008E717B">
      <w:pPr>
        <w:pStyle w:val="TableParagraph"/>
        <w:rPr>
          <w:rFonts w:ascii="Times New Roman"/>
          <w:sz w:val="18"/>
          <w:lang w:val="en-CA"/>
        </w:rPr>
        <w:sectPr w:rsidR="008E717B" w:rsidRPr="00AA6AD8">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rsidRPr="00AA6AD8" w14:paraId="1C7CA451" w14:textId="77777777" w:rsidTr="00AA6AD8">
        <w:trPr>
          <w:trHeight w:val="7907"/>
        </w:trPr>
        <w:tc>
          <w:tcPr>
            <w:tcW w:w="3353" w:type="dxa"/>
            <w:tcBorders>
              <w:left w:val="single" w:sz="18" w:space="0" w:color="000000"/>
            </w:tcBorders>
          </w:tcPr>
          <w:p w14:paraId="404143B4" w14:textId="078D2F68" w:rsidR="008E717B" w:rsidRPr="00AA6AD8" w:rsidRDefault="00AA6AD8">
            <w:pPr>
              <w:pStyle w:val="TableParagraph"/>
              <w:spacing w:line="268" w:lineRule="auto"/>
              <w:ind w:left="335"/>
              <w:rPr>
                <w:sz w:val="18"/>
                <w:lang w:val="en-CA"/>
              </w:rPr>
            </w:pPr>
            <w:r w:rsidRPr="00AA6AD8">
              <w:rPr>
                <w:sz w:val="18"/>
                <w:lang w:val="en-CA"/>
              </w:rPr>
              <w:lastRenderedPageBreak/>
              <w:t>3.6.1 - Continue participation in the General Managers' working group to analyze various service-sharing opportunities in order to achieve efficiency gains</w:t>
            </w:r>
            <w:r w:rsidR="00612B6E" w:rsidRPr="00AA6AD8">
              <w:rPr>
                <w:spacing w:val="-2"/>
                <w:sz w:val="18"/>
                <w:lang w:val="en-CA"/>
              </w:rPr>
              <w:t>.</w:t>
            </w:r>
          </w:p>
        </w:tc>
        <w:tc>
          <w:tcPr>
            <w:tcW w:w="1145" w:type="dxa"/>
          </w:tcPr>
          <w:p w14:paraId="22CF2570"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7FDBF361" w14:textId="77777777" w:rsidR="008E717B" w:rsidRDefault="00612B6E">
            <w:pPr>
              <w:pStyle w:val="TableParagraph"/>
              <w:spacing w:before="29"/>
              <w:rPr>
                <w:sz w:val="18"/>
              </w:rPr>
            </w:pPr>
            <w:r>
              <w:rPr>
                <w:spacing w:val="-4"/>
                <w:sz w:val="18"/>
              </w:rPr>
              <w:t>2026</w:t>
            </w:r>
          </w:p>
        </w:tc>
        <w:tc>
          <w:tcPr>
            <w:tcW w:w="1416" w:type="dxa"/>
            <w:shd w:val="clear" w:color="auto" w:fill="2DCD6E"/>
          </w:tcPr>
          <w:p w14:paraId="3414CB32" w14:textId="726FD2AF" w:rsidR="008E717B" w:rsidRDefault="00AA6AD8">
            <w:pPr>
              <w:pStyle w:val="TableParagraph"/>
              <w:spacing w:line="268" w:lineRule="auto"/>
              <w:ind w:right="427"/>
              <w:rPr>
                <w:sz w:val="18"/>
              </w:rPr>
            </w:pPr>
            <w:r>
              <w:rPr>
                <w:color w:val="FFFFFF"/>
                <w:sz w:val="18"/>
              </w:rPr>
              <w:t>Within time frame</w:t>
            </w:r>
          </w:p>
        </w:tc>
        <w:tc>
          <w:tcPr>
            <w:tcW w:w="936" w:type="dxa"/>
            <w:shd w:val="clear" w:color="auto" w:fill="2F82B7"/>
          </w:tcPr>
          <w:p w14:paraId="1CC419DA" w14:textId="77777777" w:rsidR="008E717B" w:rsidRDefault="00612B6E">
            <w:pPr>
              <w:pStyle w:val="TableParagraph"/>
              <w:rPr>
                <w:sz w:val="18"/>
              </w:rPr>
            </w:pPr>
            <w:r>
              <w:rPr>
                <w:color w:val="FFFFFF"/>
                <w:spacing w:val="-2"/>
                <w:sz w:val="18"/>
              </w:rPr>
              <w:t>Actions</w:t>
            </w:r>
          </w:p>
        </w:tc>
        <w:tc>
          <w:tcPr>
            <w:tcW w:w="5205" w:type="dxa"/>
          </w:tcPr>
          <w:p w14:paraId="4A4778FB" w14:textId="77777777" w:rsidR="00AA6AD8" w:rsidRPr="00AA6AD8" w:rsidRDefault="00AA6AD8" w:rsidP="00AA6AD8">
            <w:pPr>
              <w:pStyle w:val="TableParagraph"/>
              <w:spacing w:line="268" w:lineRule="auto"/>
              <w:ind w:right="85"/>
              <w:rPr>
                <w:sz w:val="18"/>
                <w:lang w:val="en-CA"/>
              </w:rPr>
            </w:pPr>
            <w:r w:rsidRPr="00AA6AD8">
              <w:rPr>
                <w:sz w:val="18"/>
                <w:lang w:val="en-CA"/>
              </w:rPr>
              <w:t>The file progressed over the winter. The CUPR Council approved the recommendation to issue a call for expressions of interest for a comprehensive feasibility study of a regionalized fire service. At the time of writing, the tendering process is still underway.</w:t>
            </w:r>
          </w:p>
          <w:p w14:paraId="32F91AB6" w14:textId="77777777" w:rsidR="00AA6AD8" w:rsidRPr="00AA6AD8" w:rsidRDefault="00AA6AD8" w:rsidP="00AA6AD8">
            <w:pPr>
              <w:pStyle w:val="TableParagraph"/>
              <w:spacing w:line="268" w:lineRule="auto"/>
              <w:ind w:right="85"/>
              <w:rPr>
                <w:sz w:val="18"/>
                <w:lang w:val="en-CA"/>
              </w:rPr>
            </w:pPr>
          </w:p>
          <w:p w14:paraId="198296AE" w14:textId="77777777" w:rsidR="00AA6AD8" w:rsidRPr="00AA6AD8" w:rsidRDefault="00AA6AD8" w:rsidP="00AA6AD8">
            <w:pPr>
              <w:pStyle w:val="TableParagraph"/>
              <w:spacing w:line="268" w:lineRule="auto"/>
              <w:ind w:right="85"/>
              <w:rPr>
                <w:sz w:val="18"/>
                <w:lang w:val="en-CA"/>
              </w:rPr>
            </w:pPr>
            <w:r w:rsidRPr="00AA6AD8">
              <w:rPr>
                <w:sz w:val="18"/>
                <w:lang w:val="en-CA"/>
              </w:rPr>
              <w:t>Concurrently, the group of general managers established a working committee mandated to monitor and track the progress of the work with the consultants selected through this tendering process. The objective was to create a committee comprised of representatives with expertise in the various fields likely to be affected by the analyses and recommendations resulting from the study. The committee will be composed of the following members:</w:t>
            </w:r>
          </w:p>
          <w:p w14:paraId="41DB4D87" w14:textId="77777777" w:rsidR="00AA6AD8" w:rsidRPr="00AA6AD8" w:rsidRDefault="00AA6AD8" w:rsidP="00AA6AD8">
            <w:pPr>
              <w:pStyle w:val="TableParagraph"/>
              <w:spacing w:line="268" w:lineRule="auto"/>
              <w:ind w:right="85"/>
              <w:rPr>
                <w:sz w:val="18"/>
                <w:lang w:val="en-CA"/>
              </w:rPr>
            </w:pPr>
            <w:r w:rsidRPr="00AA6AD8">
              <w:rPr>
                <w:sz w:val="18"/>
                <w:lang w:val="en-CA"/>
              </w:rPr>
              <w:t>1. DG (Casselman - Co-Chair)</w:t>
            </w:r>
          </w:p>
          <w:p w14:paraId="153A165A" w14:textId="77777777" w:rsidR="00AA6AD8" w:rsidRPr="00AA6AD8" w:rsidRDefault="00AA6AD8" w:rsidP="00AA6AD8">
            <w:pPr>
              <w:pStyle w:val="TableParagraph"/>
              <w:spacing w:line="268" w:lineRule="auto"/>
              <w:ind w:right="85"/>
              <w:rPr>
                <w:sz w:val="18"/>
                <w:lang w:val="en-CA"/>
              </w:rPr>
            </w:pPr>
            <w:r w:rsidRPr="00AA6AD8">
              <w:rPr>
                <w:sz w:val="18"/>
                <w:lang w:val="en-CA"/>
              </w:rPr>
              <w:t>2. DG (The Nation - Co-Chair)</w:t>
            </w:r>
          </w:p>
          <w:p w14:paraId="70783A28" w14:textId="77777777" w:rsidR="00AA6AD8" w:rsidRPr="00AA6AD8" w:rsidRDefault="00AA6AD8" w:rsidP="00AA6AD8">
            <w:pPr>
              <w:pStyle w:val="TableParagraph"/>
              <w:spacing w:line="268" w:lineRule="auto"/>
              <w:ind w:right="85"/>
              <w:rPr>
                <w:sz w:val="18"/>
                <w:lang w:val="en-CA"/>
              </w:rPr>
            </w:pPr>
            <w:r w:rsidRPr="00AA6AD8">
              <w:rPr>
                <w:sz w:val="18"/>
                <w:lang w:val="en-CA"/>
              </w:rPr>
              <w:t>3. Fire Chief (Russell)</w:t>
            </w:r>
          </w:p>
          <w:p w14:paraId="4F5C0AF7" w14:textId="77777777" w:rsidR="00AA6AD8" w:rsidRPr="00AA6AD8" w:rsidRDefault="00AA6AD8" w:rsidP="00AA6AD8">
            <w:pPr>
              <w:pStyle w:val="TableParagraph"/>
              <w:spacing w:line="268" w:lineRule="auto"/>
              <w:ind w:right="85"/>
              <w:rPr>
                <w:sz w:val="18"/>
                <w:lang w:val="en-CA"/>
              </w:rPr>
            </w:pPr>
            <w:r w:rsidRPr="00AA6AD8">
              <w:rPr>
                <w:sz w:val="18"/>
                <w:lang w:val="en-CA"/>
              </w:rPr>
              <w:t>4. Treasurer (AP)</w:t>
            </w:r>
          </w:p>
          <w:p w14:paraId="191D7814" w14:textId="77777777" w:rsidR="00AA6AD8" w:rsidRPr="00AA6AD8" w:rsidRDefault="00AA6AD8" w:rsidP="00AA6AD8">
            <w:pPr>
              <w:pStyle w:val="TableParagraph"/>
              <w:spacing w:line="268" w:lineRule="auto"/>
              <w:ind w:right="85"/>
              <w:rPr>
                <w:sz w:val="18"/>
                <w:lang w:val="en-CA"/>
              </w:rPr>
            </w:pPr>
            <w:r w:rsidRPr="00AA6AD8">
              <w:rPr>
                <w:sz w:val="18"/>
                <w:lang w:val="en-CA"/>
              </w:rPr>
              <w:t>5. DG (CUPR)</w:t>
            </w:r>
          </w:p>
          <w:p w14:paraId="1A9462A5" w14:textId="77777777" w:rsidR="00AA6AD8" w:rsidRPr="00AA6AD8" w:rsidRDefault="00AA6AD8" w:rsidP="00AA6AD8">
            <w:pPr>
              <w:pStyle w:val="TableParagraph"/>
              <w:spacing w:line="268" w:lineRule="auto"/>
              <w:ind w:right="85"/>
              <w:rPr>
                <w:sz w:val="18"/>
                <w:lang w:val="en-CA"/>
              </w:rPr>
            </w:pPr>
            <w:r w:rsidRPr="00AA6AD8">
              <w:rPr>
                <w:sz w:val="18"/>
                <w:lang w:val="en-CA"/>
              </w:rPr>
              <w:t>6. HR (CUPR)</w:t>
            </w:r>
          </w:p>
          <w:p w14:paraId="49992371" w14:textId="77777777" w:rsidR="00AA6AD8" w:rsidRPr="00AA6AD8" w:rsidRDefault="00AA6AD8" w:rsidP="00AA6AD8">
            <w:pPr>
              <w:pStyle w:val="TableParagraph"/>
              <w:spacing w:line="268" w:lineRule="auto"/>
              <w:ind w:right="85"/>
              <w:rPr>
                <w:sz w:val="18"/>
                <w:lang w:val="en-CA"/>
              </w:rPr>
            </w:pPr>
            <w:r w:rsidRPr="00AA6AD8">
              <w:rPr>
                <w:sz w:val="18"/>
                <w:lang w:val="en-CA"/>
              </w:rPr>
              <w:t>7. Fire Chief (East Hawkesbury)</w:t>
            </w:r>
          </w:p>
          <w:p w14:paraId="12F1752E" w14:textId="77777777" w:rsidR="00AA6AD8" w:rsidRPr="00AA6AD8" w:rsidRDefault="00AA6AD8" w:rsidP="00AA6AD8">
            <w:pPr>
              <w:pStyle w:val="TableParagraph"/>
              <w:spacing w:line="268" w:lineRule="auto"/>
              <w:ind w:right="85"/>
              <w:rPr>
                <w:sz w:val="18"/>
                <w:lang w:val="en-CA"/>
              </w:rPr>
            </w:pPr>
            <w:r w:rsidRPr="00AA6AD8">
              <w:rPr>
                <w:sz w:val="18"/>
                <w:lang w:val="en-CA"/>
              </w:rPr>
              <w:t>8. Fire Chief (CR-Nation-Casselman)</w:t>
            </w:r>
          </w:p>
          <w:p w14:paraId="542911FE" w14:textId="77777777" w:rsidR="00AA6AD8" w:rsidRPr="00AA6AD8" w:rsidRDefault="00AA6AD8" w:rsidP="00AA6AD8">
            <w:pPr>
              <w:pStyle w:val="TableParagraph"/>
              <w:spacing w:line="268" w:lineRule="auto"/>
              <w:ind w:right="85"/>
              <w:rPr>
                <w:sz w:val="18"/>
                <w:lang w:val="en-CA"/>
              </w:rPr>
            </w:pPr>
            <w:r w:rsidRPr="00AA6AD8">
              <w:rPr>
                <w:sz w:val="18"/>
                <w:lang w:val="en-CA"/>
              </w:rPr>
              <w:t>9. Treasurer (The Nation)</w:t>
            </w:r>
          </w:p>
          <w:p w14:paraId="46A42486" w14:textId="77777777" w:rsidR="00AA6AD8" w:rsidRPr="00AA6AD8" w:rsidRDefault="00AA6AD8" w:rsidP="00AA6AD8">
            <w:pPr>
              <w:pStyle w:val="TableParagraph"/>
              <w:spacing w:line="268" w:lineRule="auto"/>
              <w:ind w:right="85"/>
              <w:rPr>
                <w:sz w:val="18"/>
                <w:lang w:val="en-CA"/>
              </w:rPr>
            </w:pPr>
            <w:r w:rsidRPr="00AA6AD8">
              <w:rPr>
                <w:sz w:val="18"/>
                <w:lang w:val="en-CA"/>
              </w:rPr>
              <w:t>10. Corporate Services/Finance (Russell)</w:t>
            </w:r>
          </w:p>
          <w:p w14:paraId="221A0E0F" w14:textId="77777777" w:rsidR="00AA6AD8" w:rsidRPr="00AA6AD8" w:rsidRDefault="00AA6AD8" w:rsidP="00AA6AD8">
            <w:pPr>
              <w:pStyle w:val="TableParagraph"/>
              <w:spacing w:line="268" w:lineRule="auto"/>
              <w:ind w:right="85"/>
              <w:rPr>
                <w:sz w:val="18"/>
                <w:lang w:val="en-CA"/>
              </w:rPr>
            </w:pPr>
            <w:r w:rsidRPr="00AA6AD8">
              <w:rPr>
                <w:sz w:val="18"/>
                <w:lang w:val="en-CA"/>
              </w:rPr>
              <w:t>11. Information Technology (CUPR)</w:t>
            </w:r>
          </w:p>
          <w:p w14:paraId="5C9A2612" w14:textId="77777777" w:rsidR="00AA6AD8" w:rsidRPr="00AA6AD8" w:rsidRDefault="00AA6AD8" w:rsidP="00AA6AD8">
            <w:pPr>
              <w:pStyle w:val="TableParagraph"/>
              <w:spacing w:line="268" w:lineRule="auto"/>
              <w:ind w:right="85"/>
              <w:rPr>
                <w:sz w:val="18"/>
                <w:lang w:val="en-CA"/>
              </w:rPr>
            </w:pPr>
            <w:r w:rsidRPr="00AA6AD8">
              <w:rPr>
                <w:sz w:val="18"/>
                <w:lang w:val="en-CA"/>
              </w:rPr>
              <w:t>12. DG (Clarence-Rockland)</w:t>
            </w:r>
          </w:p>
          <w:p w14:paraId="20B36B77" w14:textId="77777777" w:rsidR="00AA6AD8" w:rsidRPr="00AA6AD8" w:rsidRDefault="00AA6AD8" w:rsidP="00AA6AD8">
            <w:pPr>
              <w:pStyle w:val="TableParagraph"/>
              <w:spacing w:line="268" w:lineRule="auto"/>
              <w:ind w:right="85"/>
              <w:rPr>
                <w:sz w:val="18"/>
                <w:lang w:val="en-CA"/>
              </w:rPr>
            </w:pPr>
            <w:r w:rsidRPr="00AA6AD8">
              <w:rPr>
                <w:sz w:val="18"/>
                <w:lang w:val="en-CA"/>
              </w:rPr>
              <w:t>13. Fire Chief (Hawkesbury)</w:t>
            </w:r>
          </w:p>
          <w:p w14:paraId="1E2E6F6D" w14:textId="77777777" w:rsidR="00AA6AD8" w:rsidRPr="00AA6AD8" w:rsidRDefault="00AA6AD8" w:rsidP="00AA6AD8">
            <w:pPr>
              <w:pStyle w:val="TableParagraph"/>
              <w:spacing w:line="268" w:lineRule="auto"/>
              <w:ind w:right="85"/>
              <w:rPr>
                <w:sz w:val="18"/>
              </w:rPr>
            </w:pPr>
            <w:r w:rsidRPr="00AA6AD8">
              <w:rPr>
                <w:sz w:val="18"/>
              </w:rPr>
              <w:t>14. Fire Chief (Champlain)</w:t>
            </w:r>
          </w:p>
          <w:p w14:paraId="56FAE180" w14:textId="76756F1A" w:rsidR="008E717B" w:rsidRPr="00AA6AD8" w:rsidRDefault="00AA6AD8" w:rsidP="00AA6AD8">
            <w:pPr>
              <w:pStyle w:val="TableParagraph"/>
              <w:numPr>
                <w:ilvl w:val="0"/>
                <w:numId w:val="1"/>
              </w:numPr>
              <w:tabs>
                <w:tab w:val="left" w:pos="337"/>
              </w:tabs>
              <w:spacing w:before="29" w:line="161" w:lineRule="exact"/>
              <w:ind w:left="337" w:hanging="293"/>
              <w:rPr>
                <w:sz w:val="18"/>
                <w:lang w:val="en-CA"/>
              </w:rPr>
            </w:pPr>
            <w:r w:rsidRPr="00AA6AD8">
              <w:rPr>
                <w:sz w:val="18"/>
                <w:lang w:val="en-CA"/>
              </w:rPr>
              <w:t>15. Representative from the Office of the Fire Marshal</w:t>
            </w:r>
          </w:p>
        </w:tc>
        <w:tc>
          <w:tcPr>
            <w:tcW w:w="5978" w:type="dxa"/>
            <w:tcBorders>
              <w:right w:val="single" w:sz="18" w:space="0" w:color="000000"/>
            </w:tcBorders>
          </w:tcPr>
          <w:p w14:paraId="71A9DC7D" w14:textId="60C91075" w:rsidR="008E717B" w:rsidRPr="00AA6AD8" w:rsidRDefault="00AA6AD8">
            <w:pPr>
              <w:pStyle w:val="TableParagraph"/>
              <w:spacing w:line="268" w:lineRule="auto"/>
              <w:ind w:left="45"/>
              <w:rPr>
                <w:sz w:val="18"/>
                <w:lang w:val="en-CA"/>
              </w:rPr>
            </w:pPr>
            <w:r w:rsidRPr="00AA6AD8">
              <w:rPr>
                <w:sz w:val="18"/>
                <w:lang w:val="en-CA"/>
              </w:rPr>
              <w:t>The work to evaluate the proposals will take place once the tendering process is completed and the study will begin with the selected consultants.</w:t>
            </w:r>
          </w:p>
        </w:tc>
      </w:tr>
      <w:tr w:rsidR="008E717B" w:rsidRPr="00AA6AD8" w14:paraId="3D081690" w14:textId="77777777" w:rsidTr="00AA6AD8">
        <w:trPr>
          <w:trHeight w:val="1024"/>
        </w:trPr>
        <w:tc>
          <w:tcPr>
            <w:tcW w:w="3353" w:type="dxa"/>
            <w:tcBorders>
              <w:left w:val="single" w:sz="18" w:space="0" w:color="000000"/>
            </w:tcBorders>
          </w:tcPr>
          <w:p w14:paraId="74B88978" w14:textId="53C2A1E0" w:rsidR="008E717B" w:rsidRPr="00AA6AD8" w:rsidRDefault="00AA6AD8">
            <w:pPr>
              <w:pStyle w:val="TableParagraph"/>
              <w:spacing w:line="268" w:lineRule="auto"/>
              <w:ind w:left="335" w:right="104"/>
              <w:rPr>
                <w:sz w:val="18"/>
                <w:lang w:val="en-CA"/>
              </w:rPr>
            </w:pPr>
            <w:r w:rsidRPr="00AA6AD8">
              <w:rPr>
                <w:sz w:val="18"/>
                <w:lang w:val="en-CA"/>
              </w:rPr>
              <w:t>3.6.2 - Renewal of the fire services agreement with the City of Clarence-Rockland</w:t>
            </w:r>
          </w:p>
        </w:tc>
        <w:tc>
          <w:tcPr>
            <w:tcW w:w="1145" w:type="dxa"/>
          </w:tcPr>
          <w:p w14:paraId="667EBCD3" w14:textId="77777777" w:rsidR="008E717B" w:rsidRDefault="00612B6E">
            <w:pPr>
              <w:pStyle w:val="TableParagraph"/>
              <w:rPr>
                <w:sz w:val="18"/>
              </w:rPr>
            </w:pPr>
            <w:r>
              <w:rPr>
                <w:spacing w:val="-4"/>
                <w:sz w:val="18"/>
              </w:rPr>
              <w:t>2026</w:t>
            </w:r>
          </w:p>
        </w:tc>
        <w:tc>
          <w:tcPr>
            <w:tcW w:w="1416" w:type="dxa"/>
            <w:shd w:val="clear" w:color="auto" w:fill="BE54EB"/>
          </w:tcPr>
          <w:p w14:paraId="271ECACA" w14:textId="024EBA71" w:rsidR="008E717B" w:rsidRDefault="009D1CFD">
            <w:pPr>
              <w:pStyle w:val="TableParagraph"/>
              <w:rPr>
                <w:sz w:val="18"/>
              </w:rPr>
            </w:pPr>
            <w:r>
              <w:rPr>
                <w:color w:val="FFFFFF"/>
                <w:spacing w:val="-2"/>
                <w:sz w:val="18"/>
              </w:rPr>
              <w:t>Completed</w:t>
            </w:r>
          </w:p>
        </w:tc>
        <w:tc>
          <w:tcPr>
            <w:tcW w:w="936" w:type="dxa"/>
            <w:shd w:val="clear" w:color="auto" w:fill="3E7542"/>
          </w:tcPr>
          <w:p w14:paraId="63565C94" w14:textId="6CC8FF84" w:rsidR="008E717B" w:rsidRDefault="00612B6E">
            <w:pPr>
              <w:pStyle w:val="TableParagraph"/>
              <w:rPr>
                <w:sz w:val="18"/>
              </w:rPr>
            </w:pPr>
            <w:r>
              <w:rPr>
                <w:color w:val="FFFFFF"/>
                <w:spacing w:val="-2"/>
                <w:sz w:val="18"/>
              </w:rPr>
              <w:t>Proje</w:t>
            </w:r>
            <w:r w:rsidR="00AA6AD8">
              <w:rPr>
                <w:color w:val="FFFFFF"/>
                <w:spacing w:val="-2"/>
                <w:sz w:val="18"/>
              </w:rPr>
              <w:t>c</w:t>
            </w:r>
            <w:r>
              <w:rPr>
                <w:color w:val="FFFFFF"/>
                <w:spacing w:val="-2"/>
                <w:sz w:val="18"/>
              </w:rPr>
              <w:t>t</w:t>
            </w:r>
          </w:p>
        </w:tc>
        <w:tc>
          <w:tcPr>
            <w:tcW w:w="5205" w:type="dxa"/>
          </w:tcPr>
          <w:p w14:paraId="032A98A0" w14:textId="27BBE7A2" w:rsidR="008E717B" w:rsidRPr="00AA6AD8" w:rsidRDefault="00AA6AD8">
            <w:pPr>
              <w:pStyle w:val="TableParagraph"/>
              <w:spacing w:line="268" w:lineRule="auto"/>
              <w:ind w:right="382"/>
              <w:jc w:val="both"/>
              <w:rPr>
                <w:sz w:val="18"/>
                <w:lang w:val="en-CA"/>
              </w:rPr>
            </w:pPr>
            <w:r w:rsidRPr="00AA6AD8">
              <w:rPr>
                <w:sz w:val="18"/>
                <w:lang w:val="en-CA"/>
              </w:rPr>
              <w:t>The agreement was ratified by the city council at its regular meeting on March 24th, thus completing the project.</w:t>
            </w:r>
          </w:p>
        </w:tc>
        <w:tc>
          <w:tcPr>
            <w:tcW w:w="5978" w:type="dxa"/>
            <w:tcBorders>
              <w:right w:val="single" w:sz="18" w:space="0" w:color="000000"/>
            </w:tcBorders>
          </w:tcPr>
          <w:p w14:paraId="142DD319" w14:textId="77777777" w:rsidR="008E717B" w:rsidRPr="00AA6AD8" w:rsidRDefault="008E717B">
            <w:pPr>
              <w:pStyle w:val="TableParagraph"/>
              <w:ind w:left="0"/>
              <w:rPr>
                <w:rFonts w:ascii="Times New Roman"/>
                <w:sz w:val="18"/>
                <w:lang w:val="en-CA"/>
              </w:rPr>
            </w:pPr>
          </w:p>
        </w:tc>
      </w:tr>
      <w:tr w:rsidR="008E717B" w14:paraId="12256F23" w14:textId="77777777" w:rsidTr="00AA6AD8">
        <w:trPr>
          <w:trHeight w:val="762"/>
        </w:trPr>
        <w:tc>
          <w:tcPr>
            <w:tcW w:w="3353" w:type="dxa"/>
            <w:tcBorders>
              <w:left w:val="single" w:sz="18" w:space="0" w:color="000000"/>
            </w:tcBorders>
          </w:tcPr>
          <w:p w14:paraId="61321DD2" w14:textId="3240138F" w:rsidR="008E717B" w:rsidRPr="00AA6AD8" w:rsidRDefault="00AA6AD8">
            <w:pPr>
              <w:pStyle w:val="TableParagraph"/>
              <w:spacing w:before="1" w:line="209" w:lineRule="exact"/>
              <w:ind w:left="32"/>
              <w:rPr>
                <w:b/>
                <w:sz w:val="18"/>
                <w:lang w:val="en-CA"/>
              </w:rPr>
            </w:pPr>
            <w:r w:rsidRPr="00AA6AD8">
              <w:rPr>
                <w:b/>
                <w:sz w:val="18"/>
                <w:lang w:val="en-CA"/>
              </w:rPr>
              <w:t>3.7 - Strengthen occupational health and safety to ensure a safe and compliant work environment</w:t>
            </w:r>
          </w:p>
        </w:tc>
        <w:tc>
          <w:tcPr>
            <w:tcW w:w="1145" w:type="dxa"/>
          </w:tcPr>
          <w:p w14:paraId="5AAEE7B7" w14:textId="77777777" w:rsidR="008E717B" w:rsidRPr="00AA6AD8" w:rsidRDefault="008E717B">
            <w:pPr>
              <w:pStyle w:val="TableParagraph"/>
              <w:ind w:left="0"/>
              <w:rPr>
                <w:rFonts w:ascii="Times New Roman"/>
                <w:sz w:val="18"/>
                <w:lang w:val="en-CA"/>
              </w:rPr>
            </w:pPr>
          </w:p>
        </w:tc>
        <w:tc>
          <w:tcPr>
            <w:tcW w:w="1416" w:type="dxa"/>
            <w:shd w:val="clear" w:color="auto" w:fill="2DCD6E"/>
          </w:tcPr>
          <w:p w14:paraId="02FC3CF0" w14:textId="4BAC304B" w:rsidR="008E717B" w:rsidRDefault="00AA6AD8">
            <w:pPr>
              <w:pStyle w:val="TableParagraph"/>
              <w:spacing w:line="268" w:lineRule="auto"/>
              <w:ind w:right="427"/>
              <w:rPr>
                <w:sz w:val="18"/>
              </w:rPr>
            </w:pPr>
            <w:r>
              <w:rPr>
                <w:color w:val="FFFFFF"/>
                <w:sz w:val="18"/>
              </w:rPr>
              <w:t>Within time frame</w:t>
            </w:r>
          </w:p>
        </w:tc>
        <w:tc>
          <w:tcPr>
            <w:tcW w:w="936" w:type="dxa"/>
            <w:shd w:val="clear" w:color="auto" w:fill="81B0FF"/>
          </w:tcPr>
          <w:p w14:paraId="21BA746B" w14:textId="7A4658C7" w:rsidR="008E717B" w:rsidRDefault="00612B6E">
            <w:pPr>
              <w:pStyle w:val="TableParagraph"/>
              <w:rPr>
                <w:sz w:val="18"/>
              </w:rPr>
            </w:pPr>
            <w:r>
              <w:rPr>
                <w:color w:val="FFFFFF"/>
                <w:spacing w:val="-2"/>
                <w:sz w:val="18"/>
              </w:rPr>
              <w:t>Objecti</w:t>
            </w:r>
            <w:r w:rsidR="00AA6AD8">
              <w:rPr>
                <w:color w:val="FFFFFF"/>
                <w:spacing w:val="-2"/>
                <w:sz w:val="18"/>
              </w:rPr>
              <w:t>ve</w:t>
            </w:r>
            <w:r>
              <w:rPr>
                <w:color w:val="FFFFFF"/>
                <w:spacing w:val="-2"/>
                <w:sz w:val="18"/>
              </w:rPr>
              <w:t>s</w:t>
            </w:r>
          </w:p>
        </w:tc>
        <w:tc>
          <w:tcPr>
            <w:tcW w:w="5205" w:type="dxa"/>
          </w:tcPr>
          <w:p w14:paraId="0910ED51" w14:textId="77777777" w:rsidR="008E717B" w:rsidRDefault="008E717B">
            <w:pPr>
              <w:pStyle w:val="TableParagraph"/>
              <w:ind w:left="0"/>
              <w:rPr>
                <w:rFonts w:ascii="Times New Roman"/>
                <w:sz w:val="18"/>
              </w:rPr>
            </w:pPr>
          </w:p>
        </w:tc>
        <w:tc>
          <w:tcPr>
            <w:tcW w:w="5978" w:type="dxa"/>
            <w:tcBorders>
              <w:right w:val="single" w:sz="18" w:space="0" w:color="000000"/>
            </w:tcBorders>
          </w:tcPr>
          <w:p w14:paraId="696CE8A2" w14:textId="77777777" w:rsidR="008E717B" w:rsidRDefault="008E717B">
            <w:pPr>
              <w:pStyle w:val="TableParagraph"/>
              <w:ind w:left="0"/>
              <w:rPr>
                <w:rFonts w:ascii="Times New Roman"/>
                <w:sz w:val="18"/>
              </w:rPr>
            </w:pPr>
          </w:p>
        </w:tc>
      </w:tr>
    </w:tbl>
    <w:p w14:paraId="412554DA" w14:textId="77777777" w:rsidR="008E717B" w:rsidRDefault="008E717B">
      <w:pPr>
        <w:pStyle w:val="TableParagraph"/>
        <w:rPr>
          <w:rFonts w:ascii="Times New Roman"/>
          <w:sz w:val="18"/>
        </w:rPr>
        <w:sectPr w:rsidR="008E717B">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AA6AD8" w14:paraId="129DD939" w14:textId="77777777">
        <w:trPr>
          <w:trHeight w:val="2855"/>
        </w:trPr>
        <w:tc>
          <w:tcPr>
            <w:tcW w:w="3353" w:type="dxa"/>
            <w:tcBorders>
              <w:left w:val="single" w:sz="18" w:space="0" w:color="000000"/>
            </w:tcBorders>
          </w:tcPr>
          <w:p w14:paraId="5034FF71" w14:textId="0139F1E9" w:rsidR="008E717B" w:rsidRPr="00AA6AD8" w:rsidRDefault="00AA6AD8">
            <w:pPr>
              <w:pStyle w:val="TableParagraph"/>
              <w:spacing w:line="268" w:lineRule="auto"/>
              <w:ind w:left="335" w:right="104"/>
              <w:rPr>
                <w:sz w:val="18"/>
                <w:lang w:val="en-CA"/>
              </w:rPr>
            </w:pPr>
            <w:r w:rsidRPr="00AA6AD8">
              <w:rPr>
                <w:sz w:val="18"/>
                <w:lang w:val="en-CA"/>
              </w:rPr>
              <w:lastRenderedPageBreak/>
              <w:t>3.7.1. - Establishment of a health and safety leadership program</w:t>
            </w:r>
          </w:p>
        </w:tc>
        <w:tc>
          <w:tcPr>
            <w:tcW w:w="1145" w:type="dxa"/>
          </w:tcPr>
          <w:p w14:paraId="1C38807F" w14:textId="77777777" w:rsidR="008E717B" w:rsidRDefault="00612B6E">
            <w:pPr>
              <w:pStyle w:val="TableParagraph"/>
              <w:rPr>
                <w:sz w:val="18"/>
              </w:rPr>
            </w:pPr>
            <w:r>
              <w:rPr>
                <w:spacing w:val="-4"/>
                <w:sz w:val="18"/>
              </w:rPr>
              <w:t>2026</w:t>
            </w:r>
          </w:p>
        </w:tc>
        <w:tc>
          <w:tcPr>
            <w:tcW w:w="1193" w:type="dxa"/>
            <w:shd w:val="clear" w:color="auto" w:fill="F8D900"/>
          </w:tcPr>
          <w:p w14:paraId="3EA657F0" w14:textId="6413C3A0" w:rsidR="008E717B" w:rsidRDefault="00AA6AD8">
            <w:pPr>
              <w:pStyle w:val="TableParagraph"/>
              <w:rPr>
                <w:sz w:val="18"/>
              </w:rPr>
            </w:pPr>
            <w:r>
              <w:rPr>
                <w:sz w:val="18"/>
              </w:rPr>
              <w:t>At risk</w:t>
            </w:r>
          </w:p>
        </w:tc>
        <w:tc>
          <w:tcPr>
            <w:tcW w:w="1159" w:type="dxa"/>
            <w:shd w:val="clear" w:color="auto" w:fill="2F82B7"/>
          </w:tcPr>
          <w:p w14:paraId="0E8856D3" w14:textId="77777777" w:rsidR="008E717B" w:rsidRDefault="00612B6E">
            <w:pPr>
              <w:pStyle w:val="TableParagraph"/>
              <w:rPr>
                <w:sz w:val="18"/>
              </w:rPr>
            </w:pPr>
            <w:r>
              <w:rPr>
                <w:color w:val="FFFFFF"/>
                <w:spacing w:val="-2"/>
                <w:sz w:val="18"/>
              </w:rPr>
              <w:t>Actions</w:t>
            </w:r>
          </w:p>
        </w:tc>
        <w:tc>
          <w:tcPr>
            <w:tcW w:w="5205" w:type="dxa"/>
          </w:tcPr>
          <w:p w14:paraId="1E51A5B8" w14:textId="77777777" w:rsidR="00AA6AD8" w:rsidRPr="00AA6AD8" w:rsidRDefault="00AA6AD8" w:rsidP="00AA6AD8">
            <w:pPr>
              <w:pStyle w:val="TableParagraph"/>
              <w:spacing w:line="268" w:lineRule="auto"/>
              <w:rPr>
                <w:sz w:val="18"/>
                <w:lang w:val="en-CA"/>
              </w:rPr>
            </w:pPr>
            <w:r w:rsidRPr="00AA6AD8">
              <w:rPr>
                <w:sz w:val="18"/>
                <w:lang w:val="en-CA"/>
              </w:rPr>
              <w:t>During the quarter, no significant progress was made toward this objective. The absence of the responsible director is impacting the organization's ability to structure and implement a health and safety leadership program, which requires sustained coordination and organizational guidance.</w:t>
            </w:r>
          </w:p>
          <w:p w14:paraId="4B147A50" w14:textId="3D4F3FC9" w:rsidR="008E717B" w:rsidRPr="00AA6AD8" w:rsidRDefault="00AA6AD8" w:rsidP="00AA6AD8">
            <w:pPr>
              <w:pStyle w:val="TableParagraph"/>
              <w:spacing w:before="3" w:line="268" w:lineRule="auto"/>
              <w:ind w:right="4"/>
              <w:rPr>
                <w:sz w:val="18"/>
                <w:lang w:val="en-CA"/>
              </w:rPr>
            </w:pPr>
            <w:r w:rsidRPr="00AA6AD8">
              <w:rPr>
                <w:sz w:val="18"/>
                <w:lang w:val="en-CA"/>
              </w:rPr>
              <w:t>In this context, the project's completion in 2026 is currently at risk due to limited resources and ongoing operational priorities.</w:t>
            </w:r>
          </w:p>
        </w:tc>
        <w:tc>
          <w:tcPr>
            <w:tcW w:w="5978" w:type="dxa"/>
            <w:tcBorders>
              <w:right w:val="single" w:sz="18" w:space="0" w:color="000000"/>
            </w:tcBorders>
          </w:tcPr>
          <w:p w14:paraId="02AA2031" w14:textId="77777777" w:rsidR="00AA6AD8" w:rsidRPr="00AA6AD8" w:rsidRDefault="00AA6AD8" w:rsidP="00AA6AD8">
            <w:pPr>
              <w:pStyle w:val="TableParagraph"/>
              <w:spacing w:line="268" w:lineRule="auto"/>
              <w:ind w:left="45"/>
              <w:rPr>
                <w:sz w:val="18"/>
                <w:lang w:val="en-CA"/>
              </w:rPr>
            </w:pPr>
            <w:r w:rsidRPr="00AA6AD8">
              <w:rPr>
                <w:sz w:val="18"/>
                <w:lang w:val="en-CA"/>
              </w:rPr>
              <w:t>Reassess the organization's capacity to advance the project. Identify priority health and safety measures that can be implemented in the short term.</w:t>
            </w:r>
          </w:p>
          <w:p w14:paraId="53A1A0EF" w14:textId="77777777" w:rsidR="00AA6AD8" w:rsidRPr="00AA6AD8" w:rsidRDefault="00AA6AD8" w:rsidP="00AA6AD8">
            <w:pPr>
              <w:pStyle w:val="TableParagraph"/>
              <w:spacing w:line="268" w:lineRule="auto"/>
              <w:ind w:left="45"/>
              <w:rPr>
                <w:sz w:val="18"/>
                <w:lang w:val="en-CA"/>
              </w:rPr>
            </w:pPr>
            <w:r w:rsidRPr="00AA6AD8">
              <w:rPr>
                <w:sz w:val="18"/>
                <w:lang w:val="en-CA"/>
              </w:rPr>
              <w:t>Structuring the program's foundations (directions, roles, and responsibilities) when resources permit.</w:t>
            </w:r>
          </w:p>
          <w:p w14:paraId="2BB324F7" w14:textId="7AA7E650" w:rsidR="008E717B" w:rsidRPr="00AA6AD8" w:rsidRDefault="00AA6AD8" w:rsidP="00AA6AD8">
            <w:pPr>
              <w:pStyle w:val="TableParagraph"/>
              <w:spacing w:before="1"/>
              <w:ind w:left="45"/>
              <w:rPr>
                <w:sz w:val="18"/>
                <w:lang w:val="en-CA"/>
              </w:rPr>
            </w:pPr>
            <w:r w:rsidRPr="00AA6AD8">
              <w:rPr>
                <w:sz w:val="18"/>
                <w:lang w:val="en-CA"/>
              </w:rPr>
              <w:t>Establishing a revised timeline based on the organizational context.</w:t>
            </w:r>
          </w:p>
        </w:tc>
      </w:tr>
      <w:tr w:rsidR="008E717B" w:rsidRPr="00AA6AD8" w14:paraId="5E7F40A6" w14:textId="77777777">
        <w:trPr>
          <w:trHeight w:val="3114"/>
        </w:trPr>
        <w:tc>
          <w:tcPr>
            <w:tcW w:w="3353" w:type="dxa"/>
            <w:tcBorders>
              <w:left w:val="single" w:sz="18" w:space="0" w:color="000000"/>
            </w:tcBorders>
          </w:tcPr>
          <w:p w14:paraId="4CA309BE" w14:textId="7BC1C4C4" w:rsidR="008E717B" w:rsidRPr="00AA6AD8" w:rsidRDefault="00AA6AD8">
            <w:pPr>
              <w:pStyle w:val="TableParagraph"/>
              <w:spacing w:line="268" w:lineRule="auto"/>
              <w:ind w:left="335" w:right="104"/>
              <w:rPr>
                <w:sz w:val="18"/>
                <w:lang w:val="en-CA"/>
              </w:rPr>
            </w:pPr>
            <w:r w:rsidRPr="00AA6AD8">
              <w:rPr>
                <w:sz w:val="18"/>
                <w:lang w:val="en-CA"/>
              </w:rPr>
              <w:t>3.7.2 - Implementation of a digital platform to manage health and safety records</w:t>
            </w:r>
          </w:p>
        </w:tc>
        <w:tc>
          <w:tcPr>
            <w:tcW w:w="1145" w:type="dxa"/>
          </w:tcPr>
          <w:p w14:paraId="25B9940B" w14:textId="77777777" w:rsidR="008E717B" w:rsidRDefault="00612B6E">
            <w:pPr>
              <w:pStyle w:val="TableParagraph"/>
              <w:rPr>
                <w:sz w:val="18"/>
              </w:rPr>
            </w:pPr>
            <w:r>
              <w:rPr>
                <w:spacing w:val="-4"/>
                <w:sz w:val="18"/>
              </w:rPr>
              <w:t>2026</w:t>
            </w:r>
          </w:p>
        </w:tc>
        <w:tc>
          <w:tcPr>
            <w:tcW w:w="1193" w:type="dxa"/>
            <w:shd w:val="clear" w:color="auto" w:fill="F8D900"/>
          </w:tcPr>
          <w:p w14:paraId="5B71318D" w14:textId="06464915" w:rsidR="008E717B" w:rsidRDefault="00AA6AD8">
            <w:pPr>
              <w:pStyle w:val="TableParagraph"/>
              <w:rPr>
                <w:sz w:val="18"/>
              </w:rPr>
            </w:pPr>
            <w:r>
              <w:rPr>
                <w:sz w:val="18"/>
              </w:rPr>
              <w:t>At risk</w:t>
            </w:r>
          </w:p>
        </w:tc>
        <w:tc>
          <w:tcPr>
            <w:tcW w:w="1159" w:type="dxa"/>
            <w:shd w:val="clear" w:color="auto" w:fill="2F82B7"/>
          </w:tcPr>
          <w:p w14:paraId="2086D9F9" w14:textId="77777777" w:rsidR="008E717B" w:rsidRDefault="00612B6E">
            <w:pPr>
              <w:pStyle w:val="TableParagraph"/>
              <w:rPr>
                <w:sz w:val="18"/>
              </w:rPr>
            </w:pPr>
            <w:r>
              <w:rPr>
                <w:color w:val="FFFFFF"/>
                <w:spacing w:val="-2"/>
                <w:sz w:val="18"/>
              </w:rPr>
              <w:t>Actions</w:t>
            </w:r>
          </w:p>
        </w:tc>
        <w:tc>
          <w:tcPr>
            <w:tcW w:w="5205" w:type="dxa"/>
          </w:tcPr>
          <w:p w14:paraId="69084D4D" w14:textId="282E9DCB" w:rsidR="008E717B" w:rsidRPr="00AA6AD8" w:rsidRDefault="00AA6AD8">
            <w:pPr>
              <w:pStyle w:val="TableParagraph"/>
              <w:spacing w:before="3" w:line="268" w:lineRule="auto"/>
              <w:ind w:right="45"/>
              <w:rPr>
                <w:sz w:val="18"/>
                <w:lang w:val="en-CA"/>
              </w:rPr>
            </w:pPr>
            <w:r w:rsidRPr="00AA6AD8">
              <w:rPr>
                <w:sz w:val="18"/>
                <w:lang w:val="en-CA"/>
              </w:rPr>
              <w:t>3.7.2 - Implementation of a digital platform to manage health and safety records</w:t>
            </w:r>
          </w:p>
        </w:tc>
        <w:tc>
          <w:tcPr>
            <w:tcW w:w="5978" w:type="dxa"/>
            <w:tcBorders>
              <w:right w:val="single" w:sz="18" w:space="0" w:color="000000"/>
            </w:tcBorders>
          </w:tcPr>
          <w:p w14:paraId="4A7AE9F6" w14:textId="77777777" w:rsidR="00AA6AD8" w:rsidRPr="00AA6AD8" w:rsidRDefault="00AA6AD8" w:rsidP="00AA6AD8">
            <w:pPr>
              <w:pStyle w:val="TableParagraph"/>
              <w:ind w:left="45"/>
              <w:rPr>
                <w:sz w:val="18"/>
                <w:lang w:val="en-CA"/>
              </w:rPr>
            </w:pPr>
            <w:r w:rsidRPr="00AA6AD8">
              <w:rPr>
                <w:sz w:val="18"/>
                <w:lang w:val="en-CA"/>
              </w:rPr>
              <w:t>Integrate all employees into the platform.</w:t>
            </w:r>
          </w:p>
          <w:p w14:paraId="686E7155" w14:textId="77777777" w:rsidR="00AA6AD8" w:rsidRPr="00AA6AD8" w:rsidRDefault="00AA6AD8" w:rsidP="00AA6AD8">
            <w:pPr>
              <w:pStyle w:val="TableParagraph"/>
              <w:ind w:left="45"/>
              <w:rPr>
                <w:sz w:val="18"/>
                <w:lang w:val="en-CA"/>
              </w:rPr>
            </w:pPr>
            <w:r w:rsidRPr="00AA6AD8">
              <w:rPr>
                <w:sz w:val="18"/>
                <w:lang w:val="en-CA"/>
              </w:rPr>
              <w:t>Update and centralize the training certifications of current employees.</w:t>
            </w:r>
          </w:p>
          <w:p w14:paraId="6FFECA74" w14:textId="77777777" w:rsidR="00AA6AD8" w:rsidRPr="00AA6AD8" w:rsidRDefault="00AA6AD8" w:rsidP="00AA6AD8">
            <w:pPr>
              <w:pStyle w:val="TableParagraph"/>
              <w:ind w:left="45"/>
              <w:rPr>
                <w:sz w:val="18"/>
                <w:lang w:val="en-CA"/>
              </w:rPr>
            </w:pPr>
            <w:r w:rsidRPr="00AA6AD8">
              <w:rPr>
                <w:sz w:val="18"/>
                <w:lang w:val="en-CA"/>
              </w:rPr>
              <w:t>Enhance the platform by integrating standard operating procedures (SOPs) and internal policies.</w:t>
            </w:r>
          </w:p>
          <w:p w14:paraId="1CA9B8A8" w14:textId="77777777" w:rsidR="00AA6AD8" w:rsidRPr="00AA6AD8" w:rsidRDefault="00AA6AD8" w:rsidP="00AA6AD8">
            <w:pPr>
              <w:pStyle w:val="TableParagraph"/>
              <w:ind w:left="45"/>
              <w:rPr>
                <w:sz w:val="18"/>
                <w:lang w:val="en-CA"/>
              </w:rPr>
            </w:pPr>
            <w:r w:rsidRPr="00AA6AD8">
              <w:rPr>
                <w:sz w:val="18"/>
                <w:lang w:val="en-CA"/>
              </w:rPr>
              <w:t>Develop functionalities related to incident reporting and tracking.</w:t>
            </w:r>
          </w:p>
          <w:p w14:paraId="24EACB20" w14:textId="361DC9E4" w:rsidR="008E717B" w:rsidRPr="00AA6AD8" w:rsidRDefault="00AA6AD8" w:rsidP="00AA6AD8">
            <w:pPr>
              <w:pStyle w:val="TableParagraph"/>
              <w:spacing w:before="1" w:line="268" w:lineRule="auto"/>
              <w:ind w:left="45" w:right="177"/>
              <w:rPr>
                <w:sz w:val="18"/>
                <w:lang w:val="en-CA"/>
              </w:rPr>
            </w:pPr>
            <w:r w:rsidRPr="00AA6AD8">
              <w:rPr>
                <w:sz w:val="18"/>
                <w:lang w:val="en-CA"/>
              </w:rPr>
              <w:t>Continue the ongoing improvement of the tool to optimize health and safety management.</w:t>
            </w:r>
          </w:p>
        </w:tc>
      </w:tr>
      <w:tr w:rsidR="008E717B" w:rsidRPr="00AA6AD8" w14:paraId="1D0D4A66" w14:textId="77777777">
        <w:trPr>
          <w:trHeight w:val="2855"/>
        </w:trPr>
        <w:tc>
          <w:tcPr>
            <w:tcW w:w="3353" w:type="dxa"/>
            <w:tcBorders>
              <w:left w:val="single" w:sz="18" w:space="0" w:color="000000"/>
            </w:tcBorders>
          </w:tcPr>
          <w:p w14:paraId="52DFF8B8" w14:textId="18E3B98B" w:rsidR="008E717B" w:rsidRPr="00AA6AD8" w:rsidRDefault="00AA6AD8">
            <w:pPr>
              <w:pStyle w:val="TableParagraph"/>
              <w:spacing w:line="268" w:lineRule="auto"/>
              <w:ind w:left="335"/>
              <w:rPr>
                <w:sz w:val="18"/>
                <w:lang w:val="en-CA"/>
              </w:rPr>
            </w:pPr>
            <w:r w:rsidRPr="00AA6AD8">
              <w:rPr>
                <w:sz w:val="18"/>
                <w:lang w:val="en-CA"/>
              </w:rPr>
              <w:t>3.7.3 - Improve the health and safety of reception staff in the face of harassment situations.</w:t>
            </w:r>
          </w:p>
        </w:tc>
        <w:tc>
          <w:tcPr>
            <w:tcW w:w="1145" w:type="dxa"/>
          </w:tcPr>
          <w:p w14:paraId="75559191" w14:textId="77777777" w:rsidR="008E717B" w:rsidRDefault="00612B6E">
            <w:pPr>
              <w:pStyle w:val="TableParagraph"/>
              <w:rPr>
                <w:sz w:val="18"/>
              </w:rPr>
            </w:pPr>
            <w:r>
              <w:rPr>
                <w:sz w:val="18"/>
              </w:rPr>
              <w:t>2024,</w:t>
            </w:r>
            <w:r>
              <w:rPr>
                <w:spacing w:val="-3"/>
                <w:sz w:val="18"/>
              </w:rPr>
              <w:t xml:space="preserve"> </w:t>
            </w:r>
            <w:r>
              <w:rPr>
                <w:spacing w:val="-2"/>
                <w:sz w:val="18"/>
              </w:rPr>
              <w:t>2025,</w:t>
            </w:r>
          </w:p>
          <w:p w14:paraId="6EBE6900" w14:textId="77777777" w:rsidR="008E717B" w:rsidRDefault="00612B6E">
            <w:pPr>
              <w:pStyle w:val="TableParagraph"/>
              <w:spacing w:before="29"/>
              <w:rPr>
                <w:sz w:val="18"/>
              </w:rPr>
            </w:pPr>
            <w:r>
              <w:rPr>
                <w:spacing w:val="-4"/>
                <w:sz w:val="18"/>
              </w:rPr>
              <w:t>2026</w:t>
            </w:r>
          </w:p>
        </w:tc>
        <w:tc>
          <w:tcPr>
            <w:tcW w:w="1193" w:type="dxa"/>
            <w:shd w:val="clear" w:color="auto" w:fill="F8D900"/>
          </w:tcPr>
          <w:p w14:paraId="19CF129F" w14:textId="11F4C54B" w:rsidR="008E717B" w:rsidRDefault="00AA6AD8">
            <w:pPr>
              <w:pStyle w:val="TableParagraph"/>
              <w:rPr>
                <w:sz w:val="18"/>
              </w:rPr>
            </w:pPr>
            <w:r>
              <w:rPr>
                <w:sz w:val="18"/>
              </w:rPr>
              <w:t>At risk</w:t>
            </w:r>
          </w:p>
        </w:tc>
        <w:tc>
          <w:tcPr>
            <w:tcW w:w="1159" w:type="dxa"/>
            <w:shd w:val="clear" w:color="auto" w:fill="2F82B7"/>
          </w:tcPr>
          <w:p w14:paraId="380A2DB6" w14:textId="77777777" w:rsidR="008E717B" w:rsidRDefault="00612B6E">
            <w:pPr>
              <w:pStyle w:val="TableParagraph"/>
              <w:rPr>
                <w:sz w:val="18"/>
              </w:rPr>
            </w:pPr>
            <w:r>
              <w:rPr>
                <w:color w:val="FFFFFF"/>
                <w:spacing w:val="-2"/>
                <w:sz w:val="18"/>
              </w:rPr>
              <w:t>Actions</w:t>
            </w:r>
          </w:p>
        </w:tc>
        <w:tc>
          <w:tcPr>
            <w:tcW w:w="5205" w:type="dxa"/>
          </w:tcPr>
          <w:p w14:paraId="05E0BF13" w14:textId="77777777" w:rsidR="00AA6AD8" w:rsidRPr="00AA6AD8" w:rsidRDefault="00AA6AD8" w:rsidP="00AA6AD8">
            <w:pPr>
              <w:pStyle w:val="TableParagraph"/>
              <w:spacing w:line="268" w:lineRule="auto"/>
              <w:rPr>
                <w:sz w:val="18"/>
                <w:lang w:val="en-CA"/>
              </w:rPr>
            </w:pPr>
            <w:r w:rsidRPr="00AA6AD8">
              <w:rPr>
                <w:sz w:val="18"/>
                <w:lang w:val="en-CA"/>
              </w:rPr>
              <w:t>During the quarter, work began on implementing a digital health and safety management platform, including the necessary infrastructure to better manage risky situations, particularly at reception. However, the project is progressing more slowly than anticipated due to the absence of a member of management.</w:t>
            </w:r>
          </w:p>
          <w:p w14:paraId="1A0EF3A7" w14:textId="77777777" w:rsidR="00AA6AD8" w:rsidRPr="00AA6AD8" w:rsidRDefault="00AA6AD8" w:rsidP="00AA6AD8">
            <w:pPr>
              <w:pStyle w:val="TableParagraph"/>
              <w:spacing w:line="268" w:lineRule="auto"/>
              <w:rPr>
                <w:sz w:val="18"/>
                <w:lang w:val="en-CA"/>
              </w:rPr>
            </w:pPr>
          </w:p>
          <w:p w14:paraId="027E4D39" w14:textId="4AA6068A" w:rsidR="008E717B" w:rsidRPr="00AA6AD8" w:rsidRDefault="00AA6AD8" w:rsidP="00AA6AD8">
            <w:pPr>
              <w:pStyle w:val="TableParagraph"/>
              <w:spacing w:before="4" w:line="268" w:lineRule="auto"/>
              <w:ind w:right="125"/>
              <w:jc w:val="both"/>
              <w:rPr>
                <w:sz w:val="18"/>
                <w:lang w:val="en-CA"/>
              </w:rPr>
            </w:pPr>
            <w:r w:rsidRPr="00AA6AD8">
              <w:rPr>
                <w:sz w:val="18"/>
                <w:lang w:val="en-CA"/>
              </w:rPr>
              <w:t>Despite this slowdown, the initiative remains a priority in order to strengthen prevention measures and better equip staff to deal with harassment situations.</w:t>
            </w:r>
          </w:p>
        </w:tc>
        <w:tc>
          <w:tcPr>
            <w:tcW w:w="5978" w:type="dxa"/>
            <w:tcBorders>
              <w:right w:val="single" w:sz="18" w:space="0" w:color="000000"/>
            </w:tcBorders>
          </w:tcPr>
          <w:p w14:paraId="58DF3761" w14:textId="77777777" w:rsidR="00AA6AD8" w:rsidRPr="00AA6AD8" w:rsidRDefault="00AA6AD8" w:rsidP="00AA6AD8">
            <w:pPr>
              <w:pStyle w:val="TableParagraph"/>
              <w:spacing w:line="268" w:lineRule="auto"/>
              <w:ind w:left="45"/>
              <w:rPr>
                <w:sz w:val="18"/>
                <w:lang w:val="en-CA"/>
              </w:rPr>
            </w:pPr>
            <w:r w:rsidRPr="00AA6AD8">
              <w:rPr>
                <w:sz w:val="18"/>
                <w:lang w:val="en-CA"/>
              </w:rPr>
              <w:t>Develop and implement specific procedures to address harassment situations at reception.</w:t>
            </w:r>
          </w:p>
          <w:p w14:paraId="065C64D3" w14:textId="77777777" w:rsidR="00AA6AD8" w:rsidRPr="00AA6AD8" w:rsidRDefault="00AA6AD8" w:rsidP="00AA6AD8">
            <w:pPr>
              <w:pStyle w:val="TableParagraph"/>
              <w:spacing w:line="268" w:lineRule="auto"/>
              <w:ind w:left="45"/>
              <w:rPr>
                <w:sz w:val="18"/>
                <w:lang w:val="en-CA"/>
              </w:rPr>
            </w:pPr>
            <w:r w:rsidRPr="00AA6AD8">
              <w:rPr>
                <w:sz w:val="18"/>
                <w:lang w:val="en-CA"/>
              </w:rPr>
              <w:t>Implement targeted training for relevant staff. Continue the rollout of the health and safety management platform.</w:t>
            </w:r>
          </w:p>
          <w:p w14:paraId="3DDE87D2" w14:textId="2194AB4D" w:rsidR="008E717B" w:rsidRPr="00AA6AD8" w:rsidRDefault="00AA6AD8" w:rsidP="00AA6AD8">
            <w:pPr>
              <w:pStyle w:val="TableParagraph"/>
              <w:spacing w:before="2" w:line="268" w:lineRule="auto"/>
              <w:ind w:left="45"/>
              <w:rPr>
                <w:sz w:val="18"/>
                <w:lang w:val="en-CA"/>
              </w:rPr>
            </w:pPr>
            <w:r w:rsidRPr="00AA6AD8">
              <w:rPr>
                <w:sz w:val="18"/>
                <w:lang w:val="en-CA"/>
              </w:rPr>
              <w:t>Monitor best practices to reinforce a safe and respectful work environment.</w:t>
            </w:r>
          </w:p>
        </w:tc>
      </w:tr>
    </w:tbl>
    <w:p w14:paraId="21EBECFE" w14:textId="77777777" w:rsidR="008E717B" w:rsidRPr="00AA6AD8" w:rsidRDefault="008E717B">
      <w:pPr>
        <w:pStyle w:val="TableParagraph"/>
        <w:spacing w:line="268" w:lineRule="auto"/>
        <w:rPr>
          <w:sz w:val="18"/>
          <w:lang w:val="en-CA"/>
        </w:rPr>
        <w:sectPr w:rsidR="008E717B" w:rsidRPr="00AA6AD8">
          <w:type w:val="continuous"/>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558"/>
        <w:gridCol w:w="794"/>
        <w:gridCol w:w="5205"/>
        <w:gridCol w:w="5978"/>
      </w:tblGrid>
      <w:tr w:rsidR="008E717B" w14:paraId="11E3141F" w14:textId="77777777" w:rsidTr="005859E9">
        <w:trPr>
          <w:trHeight w:val="1547"/>
        </w:trPr>
        <w:tc>
          <w:tcPr>
            <w:tcW w:w="3353" w:type="dxa"/>
            <w:tcBorders>
              <w:left w:val="single" w:sz="18" w:space="0" w:color="000000"/>
            </w:tcBorders>
          </w:tcPr>
          <w:p w14:paraId="72EFA01E" w14:textId="7BEFCFC7" w:rsidR="008E717B" w:rsidRPr="005859E9" w:rsidRDefault="005859E9">
            <w:pPr>
              <w:pStyle w:val="TableParagraph"/>
              <w:spacing w:line="268" w:lineRule="auto"/>
              <w:ind w:left="32"/>
              <w:rPr>
                <w:b/>
                <w:sz w:val="18"/>
                <w:lang w:val="en-CA"/>
              </w:rPr>
            </w:pPr>
            <w:r w:rsidRPr="005859E9">
              <w:rPr>
                <w:b/>
                <w:sz w:val="18"/>
                <w:lang w:val="en-CA"/>
              </w:rPr>
              <w:lastRenderedPageBreak/>
              <w:t>3.8 - Strengthen the governance, leadership and organizational capacities of the Fire Department to ensure effective, consistent and sustainable service delivery</w:t>
            </w:r>
          </w:p>
        </w:tc>
        <w:tc>
          <w:tcPr>
            <w:tcW w:w="1145" w:type="dxa"/>
          </w:tcPr>
          <w:p w14:paraId="6DDE828D" w14:textId="77777777" w:rsidR="008E717B" w:rsidRDefault="00612B6E">
            <w:pPr>
              <w:pStyle w:val="TableParagraph"/>
              <w:rPr>
                <w:sz w:val="18"/>
              </w:rPr>
            </w:pPr>
            <w:r>
              <w:rPr>
                <w:sz w:val="18"/>
              </w:rPr>
              <w:t>2027,</w:t>
            </w:r>
            <w:r>
              <w:rPr>
                <w:spacing w:val="-3"/>
                <w:sz w:val="18"/>
              </w:rPr>
              <w:t xml:space="preserve"> </w:t>
            </w:r>
            <w:r>
              <w:rPr>
                <w:spacing w:val="-2"/>
                <w:sz w:val="18"/>
              </w:rPr>
              <w:t>2025,</w:t>
            </w:r>
          </w:p>
          <w:p w14:paraId="0C434B8B" w14:textId="77777777" w:rsidR="008E717B" w:rsidRDefault="00612B6E">
            <w:pPr>
              <w:pStyle w:val="TableParagraph"/>
              <w:spacing w:before="29"/>
              <w:rPr>
                <w:sz w:val="18"/>
              </w:rPr>
            </w:pPr>
            <w:r>
              <w:rPr>
                <w:spacing w:val="-4"/>
                <w:sz w:val="18"/>
              </w:rPr>
              <w:t>2026</w:t>
            </w:r>
          </w:p>
        </w:tc>
        <w:tc>
          <w:tcPr>
            <w:tcW w:w="1558" w:type="dxa"/>
            <w:shd w:val="clear" w:color="auto" w:fill="2DCD6E"/>
          </w:tcPr>
          <w:p w14:paraId="752FAE10" w14:textId="77777777" w:rsidR="0095573B" w:rsidRDefault="005859E9">
            <w:pPr>
              <w:pStyle w:val="TableParagraph"/>
              <w:spacing w:line="268" w:lineRule="auto"/>
              <w:ind w:right="427"/>
              <w:rPr>
                <w:color w:val="FFFFFF"/>
                <w:sz w:val="18"/>
              </w:rPr>
            </w:pPr>
            <w:proofErr w:type="spellStart"/>
            <w:r>
              <w:rPr>
                <w:color w:val="FFFFFF"/>
                <w:sz w:val="18"/>
              </w:rPr>
              <w:t>Within</w:t>
            </w:r>
            <w:proofErr w:type="spellEnd"/>
            <w:r>
              <w:rPr>
                <w:color w:val="FFFFFF"/>
                <w:sz w:val="18"/>
              </w:rPr>
              <w:t xml:space="preserve"> time</w:t>
            </w:r>
          </w:p>
          <w:p w14:paraId="0CB5D1C4" w14:textId="7CC6E442" w:rsidR="008E717B" w:rsidRDefault="005859E9">
            <w:pPr>
              <w:pStyle w:val="TableParagraph"/>
              <w:spacing w:line="268" w:lineRule="auto"/>
              <w:ind w:right="427"/>
              <w:rPr>
                <w:sz w:val="18"/>
              </w:rPr>
            </w:pPr>
            <w:proofErr w:type="gramStart"/>
            <w:r>
              <w:rPr>
                <w:color w:val="FFFFFF"/>
                <w:sz w:val="18"/>
              </w:rPr>
              <w:t>frame</w:t>
            </w:r>
            <w:proofErr w:type="gramEnd"/>
          </w:p>
        </w:tc>
        <w:tc>
          <w:tcPr>
            <w:tcW w:w="794" w:type="dxa"/>
            <w:shd w:val="clear" w:color="auto" w:fill="2F82B7"/>
          </w:tcPr>
          <w:p w14:paraId="363CFD82" w14:textId="77777777" w:rsidR="008E717B" w:rsidRDefault="00612B6E">
            <w:pPr>
              <w:pStyle w:val="TableParagraph"/>
              <w:rPr>
                <w:sz w:val="18"/>
              </w:rPr>
            </w:pPr>
            <w:r>
              <w:rPr>
                <w:color w:val="FFFFFF"/>
                <w:spacing w:val="-2"/>
                <w:sz w:val="18"/>
              </w:rPr>
              <w:t>Actions</w:t>
            </w:r>
          </w:p>
        </w:tc>
        <w:tc>
          <w:tcPr>
            <w:tcW w:w="5205" w:type="dxa"/>
          </w:tcPr>
          <w:p w14:paraId="5CD62BA2" w14:textId="77777777" w:rsidR="008E717B" w:rsidRDefault="008E717B">
            <w:pPr>
              <w:pStyle w:val="TableParagraph"/>
              <w:ind w:left="0"/>
              <w:rPr>
                <w:rFonts w:ascii="Times New Roman"/>
                <w:sz w:val="18"/>
              </w:rPr>
            </w:pPr>
          </w:p>
        </w:tc>
        <w:tc>
          <w:tcPr>
            <w:tcW w:w="5978" w:type="dxa"/>
            <w:tcBorders>
              <w:right w:val="single" w:sz="18" w:space="0" w:color="000000"/>
            </w:tcBorders>
          </w:tcPr>
          <w:p w14:paraId="1F54C3AA" w14:textId="77777777" w:rsidR="008E717B" w:rsidRDefault="008E717B">
            <w:pPr>
              <w:pStyle w:val="TableParagraph"/>
              <w:ind w:left="0"/>
              <w:rPr>
                <w:rFonts w:ascii="Times New Roman"/>
                <w:sz w:val="18"/>
              </w:rPr>
            </w:pPr>
          </w:p>
        </w:tc>
      </w:tr>
      <w:tr w:rsidR="008E717B" w14:paraId="232D5B4D" w14:textId="77777777" w:rsidTr="005859E9">
        <w:trPr>
          <w:trHeight w:val="762"/>
        </w:trPr>
        <w:tc>
          <w:tcPr>
            <w:tcW w:w="3353" w:type="dxa"/>
            <w:tcBorders>
              <w:left w:val="single" w:sz="18" w:space="0" w:color="000000"/>
            </w:tcBorders>
          </w:tcPr>
          <w:p w14:paraId="3D211D2D" w14:textId="77777777" w:rsidR="005859E9" w:rsidRPr="005859E9" w:rsidRDefault="005859E9" w:rsidP="005859E9">
            <w:pPr>
              <w:pStyle w:val="TableParagraph"/>
              <w:spacing w:line="268" w:lineRule="auto"/>
              <w:ind w:left="335"/>
              <w:rPr>
                <w:sz w:val="18"/>
                <w:lang w:val="en-CA"/>
              </w:rPr>
            </w:pPr>
            <w:r w:rsidRPr="005859E9">
              <w:rPr>
                <w:sz w:val="18"/>
                <w:lang w:val="en-CA"/>
              </w:rPr>
              <w:t>3.8.1 - Organization - Regulatory Framework and Governance</w:t>
            </w:r>
          </w:p>
          <w:p w14:paraId="2246DCCE" w14:textId="3A690F0E" w:rsidR="008E717B" w:rsidRPr="005859E9" w:rsidRDefault="005859E9" w:rsidP="005859E9">
            <w:pPr>
              <w:pStyle w:val="TableParagraph"/>
              <w:spacing w:before="1" w:line="209" w:lineRule="exact"/>
              <w:ind w:left="335"/>
              <w:rPr>
                <w:sz w:val="18"/>
                <w:lang w:val="en-CA"/>
              </w:rPr>
            </w:pPr>
            <w:r w:rsidRPr="005859E9">
              <w:rPr>
                <w:sz w:val="18"/>
                <w:lang w:val="en-CA"/>
              </w:rPr>
              <w:t>of the Fire Department</w:t>
            </w:r>
          </w:p>
        </w:tc>
        <w:tc>
          <w:tcPr>
            <w:tcW w:w="1145" w:type="dxa"/>
          </w:tcPr>
          <w:p w14:paraId="13919BC3" w14:textId="77777777" w:rsidR="008E717B" w:rsidRPr="005859E9" w:rsidRDefault="008E717B">
            <w:pPr>
              <w:pStyle w:val="TableParagraph"/>
              <w:ind w:left="0"/>
              <w:rPr>
                <w:rFonts w:ascii="Times New Roman"/>
                <w:sz w:val="18"/>
                <w:lang w:val="en-CA"/>
              </w:rPr>
            </w:pPr>
          </w:p>
        </w:tc>
        <w:tc>
          <w:tcPr>
            <w:tcW w:w="1558" w:type="dxa"/>
            <w:shd w:val="clear" w:color="auto" w:fill="2DCD6E"/>
          </w:tcPr>
          <w:p w14:paraId="3C7647D4" w14:textId="77777777" w:rsidR="0095573B" w:rsidRDefault="005859E9">
            <w:pPr>
              <w:pStyle w:val="TableParagraph"/>
              <w:spacing w:line="268" w:lineRule="auto"/>
              <w:ind w:right="427"/>
              <w:rPr>
                <w:color w:val="FFFFFF"/>
                <w:sz w:val="18"/>
              </w:rPr>
            </w:pPr>
            <w:proofErr w:type="spellStart"/>
            <w:r>
              <w:rPr>
                <w:color w:val="FFFFFF"/>
                <w:sz w:val="18"/>
              </w:rPr>
              <w:t>Within</w:t>
            </w:r>
            <w:proofErr w:type="spellEnd"/>
            <w:r>
              <w:rPr>
                <w:color w:val="FFFFFF"/>
                <w:sz w:val="18"/>
              </w:rPr>
              <w:t xml:space="preserve"> time</w:t>
            </w:r>
          </w:p>
          <w:p w14:paraId="541141E9" w14:textId="41357FD8" w:rsidR="008E717B" w:rsidRDefault="005859E9">
            <w:pPr>
              <w:pStyle w:val="TableParagraph"/>
              <w:spacing w:line="268" w:lineRule="auto"/>
              <w:ind w:right="427"/>
              <w:rPr>
                <w:sz w:val="18"/>
              </w:rPr>
            </w:pPr>
            <w:proofErr w:type="gramStart"/>
            <w:r>
              <w:rPr>
                <w:color w:val="FFFFFF"/>
                <w:sz w:val="18"/>
              </w:rPr>
              <w:t>frame</w:t>
            </w:r>
            <w:proofErr w:type="gramEnd"/>
          </w:p>
        </w:tc>
        <w:tc>
          <w:tcPr>
            <w:tcW w:w="794" w:type="dxa"/>
            <w:shd w:val="clear" w:color="auto" w:fill="2F82B7"/>
          </w:tcPr>
          <w:p w14:paraId="351A58B8" w14:textId="77777777" w:rsidR="008E717B" w:rsidRDefault="00612B6E">
            <w:pPr>
              <w:pStyle w:val="TableParagraph"/>
              <w:rPr>
                <w:sz w:val="18"/>
              </w:rPr>
            </w:pPr>
            <w:r>
              <w:rPr>
                <w:color w:val="FFFFFF"/>
                <w:spacing w:val="-2"/>
                <w:sz w:val="18"/>
              </w:rPr>
              <w:t>Actions</w:t>
            </w:r>
          </w:p>
        </w:tc>
        <w:tc>
          <w:tcPr>
            <w:tcW w:w="5205" w:type="dxa"/>
          </w:tcPr>
          <w:p w14:paraId="4ECA52D9" w14:textId="77777777" w:rsidR="008E717B" w:rsidRDefault="008E717B">
            <w:pPr>
              <w:pStyle w:val="TableParagraph"/>
              <w:ind w:left="0"/>
              <w:rPr>
                <w:rFonts w:ascii="Times New Roman"/>
                <w:sz w:val="18"/>
              </w:rPr>
            </w:pPr>
          </w:p>
        </w:tc>
        <w:tc>
          <w:tcPr>
            <w:tcW w:w="5978" w:type="dxa"/>
            <w:tcBorders>
              <w:right w:val="single" w:sz="18" w:space="0" w:color="000000"/>
            </w:tcBorders>
          </w:tcPr>
          <w:p w14:paraId="42D93E07" w14:textId="77777777" w:rsidR="008E717B" w:rsidRDefault="008E717B">
            <w:pPr>
              <w:pStyle w:val="TableParagraph"/>
              <w:ind w:left="0"/>
              <w:rPr>
                <w:rFonts w:ascii="Times New Roman"/>
                <w:sz w:val="18"/>
              </w:rPr>
            </w:pPr>
          </w:p>
        </w:tc>
      </w:tr>
      <w:tr w:rsidR="008E717B" w14:paraId="3DB0445B" w14:textId="77777777" w:rsidTr="005859E9">
        <w:trPr>
          <w:trHeight w:val="762"/>
        </w:trPr>
        <w:tc>
          <w:tcPr>
            <w:tcW w:w="3353" w:type="dxa"/>
            <w:tcBorders>
              <w:left w:val="single" w:sz="18" w:space="0" w:color="000000"/>
            </w:tcBorders>
          </w:tcPr>
          <w:p w14:paraId="6F972A83" w14:textId="77777777" w:rsidR="005859E9" w:rsidRPr="005859E9" w:rsidRDefault="005859E9" w:rsidP="005859E9">
            <w:pPr>
              <w:pStyle w:val="TableParagraph"/>
              <w:spacing w:line="268" w:lineRule="auto"/>
              <w:ind w:left="637"/>
              <w:rPr>
                <w:sz w:val="18"/>
                <w:lang w:val="en-CA"/>
              </w:rPr>
            </w:pPr>
            <w:r w:rsidRPr="005859E9">
              <w:rPr>
                <w:sz w:val="18"/>
                <w:lang w:val="en-CA"/>
              </w:rPr>
              <w:t>3.8.1 (1.1) Review of the E&amp;R regulations (Establishing and</w:t>
            </w:r>
          </w:p>
          <w:p w14:paraId="0DEAB0C0" w14:textId="1546D615" w:rsidR="008E717B" w:rsidRDefault="005859E9" w:rsidP="005859E9">
            <w:pPr>
              <w:pStyle w:val="TableParagraph"/>
              <w:spacing w:before="1" w:line="209" w:lineRule="exact"/>
              <w:ind w:left="637"/>
              <w:rPr>
                <w:sz w:val="18"/>
              </w:rPr>
            </w:pPr>
            <w:r w:rsidRPr="005859E9">
              <w:rPr>
                <w:sz w:val="18"/>
              </w:rPr>
              <w:t>Regulating)</w:t>
            </w:r>
          </w:p>
        </w:tc>
        <w:tc>
          <w:tcPr>
            <w:tcW w:w="1145" w:type="dxa"/>
          </w:tcPr>
          <w:p w14:paraId="7F8B7B48" w14:textId="77777777" w:rsidR="008E717B" w:rsidRDefault="00612B6E">
            <w:pPr>
              <w:pStyle w:val="TableParagraph"/>
              <w:rPr>
                <w:sz w:val="18"/>
              </w:rPr>
            </w:pPr>
            <w:r>
              <w:rPr>
                <w:spacing w:val="-4"/>
                <w:sz w:val="18"/>
              </w:rPr>
              <w:t>2024</w:t>
            </w:r>
          </w:p>
        </w:tc>
        <w:tc>
          <w:tcPr>
            <w:tcW w:w="1558" w:type="dxa"/>
            <w:shd w:val="clear" w:color="auto" w:fill="BE54EB"/>
          </w:tcPr>
          <w:p w14:paraId="25056894" w14:textId="66C5FCAD" w:rsidR="008E717B" w:rsidRDefault="009D1CFD">
            <w:pPr>
              <w:pStyle w:val="TableParagraph"/>
              <w:rPr>
                <w:sz w:val="18"/>
              </w:rPr>
            </w:pPr>
            <w:r>
              <w:rPr>
                <w:color w:val="FFFFFF"/>
                <w:spacing w:val="-2"/>
                <w:sz w:val="18"/>
              </w:rPr>
              <w:t>Completed</w:t>
            </w:r>
          </w:p>
        </w:tc>
        <w:tc>
          <w:tcPr>
            <w:tcW w:w="794" w:type="dxa"/>
            <w:shd w:val="clear" w:color="auto" w:fill="3E7542"/>
          </w:tcPr>
          <w:p w14:paraId="5B89AD23" w14:textId="04621144" w:rsidR="008E717B" w:rsidRDefault="00612B6E">
            <w:pPr>
              <w:pStyle w:val="TableParagraph"/>
              <w:rPr>
                <w:sz w:val="18"/>
              </w:rPr>
            </w:pPr>
            <w:r>
              <w:rPr>
                <w:color w:val="FFFFFF"/>
                <w:spacing w:val="-2"/>
                <w:sz w:val="18"/>
              </w:rPr>
              <w:t>Proje</w:t>
            </w:r>
            <w:r w:rsidR="005859E9">
              <w:rPr>
                <w:color w:val="FFFFFF"/>
                <w:spacing w:val="-2"/>
                <w:sz w:val="18"/>
              </w:rPr>
              <w:t>c</w:t>
            </w:r>
            <w:r>
              <w:rPr>
                <w:color w:val="FFFFFF"/>
                <w:spacing w:val="-2"/>
                <w:sz w:val="18"/>
              </w:rPr>
              <w:t>t</w:t>
            </w:r>
          </w:p>
        </w:tc>
        <w:tc>
          <w:tcPr>
            <w:tcW w:w="5205" w:type="dxa"/>
          </w:tcPr>
          <w:p w14:paraId="4BC3FA78" w14:textId="648D3C03" w:rsidR="008E717B" w:rsidRDefault="005859E9">
            <w:pPr>
              <w:pStyle w:val="TableParagraph"/>
              <w:rPr>
                <w:sz w:val="18"/>
              </w:rPr>
            </w:pPr>
            <w:r w:rsidRPr="005859E9">
              <w:rPr>
                <w:sz w:val="18"/>
              </w:rPr>
              <w:t>Municipal regulations revised in 2024</w:t>
            </w:r>
          </w:p>
        </w:tc>
        <w:tc>
          <w:tcPr>
            <w:tcW w:w="5978" w:type="dxa"/>
            <w:tcBorders>
              <w:right w:val="single" w:sz="18" w:space="0" w:color="000000"/>
            </w:tcBorders>
          </w:tcPr>
          <w:p w14:paraId="386CB6DE" w14:textId="77777777" w:rsidR="008E717B" w:rsidRDefault="008E717B">
            <w:pPr>
              <w:pStyle w:val="TableParagraph"/>
              <w:ind w:left="0"/>
              <w:rPr>
                <w:rFonts w:ascii="Times New Roman"/>
                <w:sz w:val="18"/>
              </w:rPr>
            </w:pPr>
          </w:p>
        </w:tc>
      </w:tr>
      <w:tr w:rsidR="008E717B" w:rsidRPr="005859E9" w14:paraId="58FDA3BC" w14:textId="77777777" w:rsidTr="005859E9">
        <w:trPr>
          <w:trHeight w:val="1023"/>
        </w:trPr>
        <w:tc>
          <w:tcPr>
            <w:tcW w:w="3353" w:type="dxa"/>
            <w:tcBorders>
              <w:left w:val="single" w:sz="18" w:space="0" w:color="000000"/>
            </w:tcBorders>
          </w:tcPr>
          <w:p w14:paraId="2E3B2B81" w14:textId="1F170E39" w:rsidR="008E717B" w:rsidRPr="005859E9" w:rsidRDefault="005859E9">
            <w:pPr>
              <w:pStyle w:val="TableParagraph"/>
              <w:spacing w:line="268" w:lineRule="auto"/>
              <w:ind w:left="637" w:right="180"/>
              <w:jc w:val="both"/>
              <w:rPr>
                <w:sz w:val="18"/>
                <w:lang w:val="en-CA"/>
              </w:rPr>
            </w:pPr>
            <w:r w:rsidRPr="005859E9">
              <w:rPr>
                <w:sz w:val="18"/>
                <w:lang w:val="en-CA"/>
              </w:rPr>
              <w:t>3.8.1 (1.2) Implementation Fire Mark for Fee Recovery</w:t>
            </w:r>
          </w:p>
        </w:tc>
        <w:tc>
          <w:tcPr>
            <w:tcW w:w="1145" w:type="dxa"/>
          </w:tcPr>
          <w:p w14:paraId="2F00C28A" w14:textId="77777777" w:rsidR="008E717B" w:rsidRDefault="00612B6E">
            <w:pPr>
              <w:pStyle w:val="TableParagraph"/>
              <w:rPr>
                <w:sz w:val="18"/>
              </w:rPr>
            </w:pPr>
            <w:r>
              <w:rPr>
                <w:spacing w:val="-4"/>
                <w:sz w:val="18"/>
              </w:rPr>
              <w:t>2024</w:t>
            </w:r>
          </w:p>
        </w:tc>
        <w:tc>
          <w:tcPr>
            <w:tcW w:w="1558" w:type="dxa"/>
            <w:shd w:val="clear" w:color="auto" w:fill="BE54EB"/>
          </w:tcPr>
          <w:p w14:paraId="4B33F755" w14:textId="7B30E1DD" w:rsidR="008E717B" w:rsidRDefault="009D1CFD">
            <w:pPr>
              <w:pStyle w:val="TableParagraph"/>
              <w:rPr>
                <w:sz w:val="18"/>
              </w:rPr>
            </w:pPr>
            <w:r>
              <w:rPr>
                <w:color w:val="FFFFFF"/>
                <w:spacing w:val="-2"/>
                <w:sz w:val="18"/>
              </w:rPr>
              <w:t>Completed</w:t>
            </w:r>
          </w:p>
        </w:tc>
        <w:tc>
          <w:tcPr>
            <w:tcW w:w="794" w:type="dxa"/>
            <w:shd w:val="clear" w:color="auto" w:fill="3E7542"/>
          </w:tcPr>
          <w:p w14:paraId="23A4517F" w14:textId="413D1FCA" w:rsidR="008E717B" w:rsidRDefault="00612B6E">
            <w:pPr>
              <w:pStyle w:val="TableParagraph"/>
              <w:rPr>
                <w:sz w:val="18"/>
              </w:rPr>
            </w:pPr>
            <w:r>
              <w:rPr>
                <w:color w:val="FFFFFF"/>
                <w:spacing w:val="-2"/>
                <w:sz w:val="18"/>
              </w:rPr>
              <w:t>Proje</w:t>
            </w:r>
            <w:r w:rsidR="005859E9">
              <w:rPr>
                <w:color w:val="FFFFFF"/>
                <w:spacing w:val="-2"/>
                <w:sz w:val="18"/>
              </w:rPr>
              <w:t>c</w:t>
            </w:r>
            <w:r>
              <w:rPr>
                <w:color w:val="FFFFFF"/>
                <w:spacing w:val="-2"/>
                <w:sz w:val="18"/>
              </w:rPr>
              <w:t>t</w:t>
            </w:r>
          </w:p>
        </w:tc>
        <w:tc>
          <w:tcPr>
            <w:tcW w:w="5205" w:type="dxa"/>
          </w:tcPr>
          <w:p w14:paraId="71D731E7" w14:textId="477B621D" w:rsidR="008E717B" w:rsidRPr="005859E9" w:rsidRDefault="005859E9">
            <w:pPr>
              <w:pStyle w:val="TableParagraph"/>
              <w:rPr>
                <w:sz w:val="18"/>
                <w:lang w:val="en-CA"/>
              </w:rPr>
            </w:pPr>
            <w:r w:rsidRPr="005859E9">
              <w:rPr>
                <w:sz w:val="18"/>
                <w:lang w:val="en-CA"/>
              </w:rPr>
              <w:t>Agreement signed with Fire Marque in 2024.</w:t>
            </w:r>
          </w:p>
        </w:tc>
        <w:tc>
          <w:tcPr>
            <w:tcW w:w="5978" w:type="dxa"/>
            <w:tcBorders>
              <w:right w:val="single" w:sz="18" w:space="0" w:color="000000"/>
            </w:tcBorders>
          </w:tcPr>
          <w:p w14:paraId="67A250AB" w14:textId="77777777" w:rsidR="008E717B" w:rsidRPr="005859E9" w:rsidRDefault="008E717B">
            <w:pPr>
              <w:pStyle w:val="TableParagraph"/>
              <w:ind w:left="0"/>
              <w:rPr>
                <w:rFonts w:ascii="Times New Roman"/>
                <w:sz w:val="18"/>
                <w:lang w:val="en-CA"/>
              </w:rPr>
            </w:pPr>
          </w:p>
        </w:tc>
      </w:tr>
      <w:tr w:rsidR="008E717B" w:rsidRPr="005859E9" w14:paraId="2BD09651" w14:textId="77777777" w:rsidTr="005859E9">
        <w:trPr>
          <w:trHeight w:val="1024"/>
        </w:trPr>
        <w:tc>
          <w:tcPr>
            <w:tcW w:w="3353" w:type="dxa"/>
            <w:tcBorders>
              <w:left w:val="single" w:sz="18" w:space="0" w:color="000000"/>
            </w:tcBorders>
          </w:tcPr>
          <w:p w14:paraId="4EE8C769" w14:textId="568154AA" w:rsidR="008E717B" w:rsidRPr="005859E9" w:rsidRDefault="005859E9">
            <w:pPr>
              <w:pStyle w:val="TableParagraph"/>
              <w:spacing w:before="2" w:line="204" w:lineRule="exact"/>
              <w:ind w:left="637"/>
              <w:rPr>
                <w:sz w:val="18"/>
                <w:lang w:val="en-CA"/>
              </w:rPr>
            </w:pPr>
            <w:r w:rsidRPr="005859E9">
              <w:rPr>
                <w:sz w:val="18"/>
                <w:lang w:val="en-CA"/>
              </w:rPr>
              <w:t>3.8.1 (1.3) Review of the regulations concerning administrative fees related to fires</w:t>
            </w:r>
          </w:p>
        </w:tc>
        <w:tc>
          <w:tcPr>
            <w:tcW w:w="1145" w:type="dxa"/>
          </w:tcPr>
          <w:p w14:paraId="5336E328" w14:textId="77777777" w:rsidR="008E717B" w:rsidRDefault="00612B6E">
            <w:pPr>
              <w:pStyle w:val="TableParagraph"/>
              <w:rPr>
                <w:sz w:val="18"/>
              </w:rPr>
            </w:pPr>
            <w:r>
              <w:rPr>
                <w:spacing w:val="-4"/>
                <w:sz w:val="18"/>
              </w:rPr>
              <w:t>2027</w:t>
            </w:r>
          </w:p>
        </w:tc>
        <w:tc>
          <w:tcPr>
            <w:tcW w:w="1558" w:type="dxa"/>
            <w:shd w:val="clear" w:color="auto" w:fill="2DCD6E"/>
          </w:tcPr>
          <w:p w14:paraId="5B990554" w14:textId="77777777" w:rsidR="0095573B" w:rsidRDefault="005859E9">
            <w:pPr>
              <w:pStyle w:val="TableParagraph"/>
              <w:spacing w:line="268" w:lineRule="auto"/>
              <w:ind w:right="427"/>
              <w:rPr>
                <w:color w:val="FFFFFF"/>
                <w:sz w:val="18"/>
              </w:rPr>
            </w:pPr>
            <w:proofErr w:type="spellStart"/>
            <w:r>
              <w:rPr>
                <w:color w:val="FFFFFF"/>
                <w:sz w:val="18"/>
              </w:rPr>
              <w:t>Within</w:t>
            </w:r>
            <w:proofErr w:type="spellEnd"/>
            <w:r>
              <w:rPr>
                <w:color w:val="FFFFFF"/>
                <w:sz w:val="18"/>
              </w:rPr>
              <w:t xml:space="preserve"> time</w:t>
            </w:r>
          </w:p>
          <w:p w14:paraId="7BB55177" w14:textId="20AE58FF" w:rsidR="008E717B" w:rsidRDefault="005859E9">
            <w:pPr>
              <w:pStyle w:val="TableParagraph"/>
              <w:spacing w:line="268" w:lineRule="auto"/>
              <w:ind w:right="427"/>
              <w:rPr>
                <w:sz w:val="18"/>
              </w:rPr>
            </w:pPr>
            <w:proofErr w:type="gramStart"/>
            <w:r>
              <w:rPr>
                <w:color w:val="FFFFFF"/>
                <w:sz w:val="18"/>
              </w:rPr>
              <w:t>frame</w:t>
            </w:r>
            <w:proofErr w:type="gramEnd"/>
          </w:p>
        </w:tc>
        <w:tc>
          <w:tcPr>
            <w:tcW w:w="794" w:type="dxa"/>
            <w:shd w:val="clear" w:color="auto" w:fill="3E7542"/>
          </w:tcPr>
          <w:p w14:paraId="76033D8F" w14:textId="60F96A2A" w:rsidR="008E717B" w:rsidRDefault="00612B6E">
            <w:pPr>
              <w:pStyle w:val="TableParagraph"/>
              <w:rPr>
                <w:sz w:val="18"/>
              </w:rPr>
            </w:pPr>
            <w:r>
              <w:rPr>
                <w:color w:val="FFFFFF"/>
                <w:spacing w:val="-2"/>
                <w:sz w:val="18"/>
              </w:rPr>
              <w:t>Proje</w:t>
            </w:r>
            <w:r w:rsidR="005859E9">
              <w:rPr>
                <w:color w:val="FFFFFF"/>
                <w:spacing w:val="-2"/>
                <w:sz w:val="18"/>
              </w:rPr>
              <w:t>c</w:t>
            </w:r>
            <w:r>
              <w:rPr>
                <w:color w:val="FFFFFF"/>
                <w:spacing w:val="-2"/>
                <w:sz w:val="18"/>
              </w:rPr>
              <w:t>t</w:t>
            </w:r>
          </w:p>
        </w:tc>
        <w:tc>
          <w:tcPr>
            <w:tcW w:w="5205" w:type="dxa"/>
          </w:tcPr>
          <w:p w14:paraId="755D968D" w14:textId="3AECD2B4" w:rsidR="008E717B" w:rsidRPr="005859E9" w:rsidRDefault="005859E9">
            <w:pPr>
              <w:pStyle w:val="TableParagraph"/>
              <w:spacing w:line="268" w:lineRule="auto"/>
              <w:ind w:right="810"/>
              <w:rPr>
                <w:sz w:val="18"/>
                <w:lang w:val="en-CA"/>
              </w:rPr>
            </w:pPr>
            <w:r w:rsidRPr="005859E9">
              <w:rPr>
                <w:sz w:val="18"/>
                <w:lang w:val="en-CA"/>
              </w:rPr>
              <w:t>Pending change to the municipal bylaw: Comprehensive municipal approach</w:t>
            </w:r>
          </w:p>
        </w:tc>
        <w:tc>
          <w:tcPr>
            <w:tcW w:w="5978" w:type="dxa"/>
            <w:tcBorders>
              <w:right w:val="single" w:sz="18" w:space="0" w:color="000000"/>
            </w:tcBorders>
          </w:tcPr>
          <w:p w14:paraId="226585F4" w14:textId="0E737D89" w:rsidR="008E717B" w:rsidRPr="005859E9" w:rsidRDefault="005859E9">
            <w:pPr>
              <w:pStyle w:val="TableParagraph"/>
              <w:ind w:left="45"/>
              <w:rPr>
                <w:sz w:val="18"/>
                <w:lang w:val="en-CA"/>
              </w:rPr>
            </w:pPr>
            <w:r w:rsidRPr="005859E9">
              <w:rPr>
                <w:sz w:val="18"/>
                <w:lang w:val="en-CA"/>
              </w:rPr>
              <w:t>Until the next bylaw review</w:t>
            </w:r>
          </w:p>
        </w:tc>
      </w:tr>
      <w:tr w:rsidR="008E717B" w:rsidRPr="005859E9" w14:paraId="67F8A135" w14:textId="77777777" w:rsidTr="005859E9">
        <w:trPr>
          <w:trHeight w:val="762"/>
        </w:trPr>
        <w:tc>
          <w:tcPr>
            <w:tcW w:w="3353" w:type="dxa"/>
            <w:tcBorders>
              <w:left w:val="single" w:sz="18" w:space="0" w:color="000000"/>
            </w:tcBorders>
          </w:tcPr>
          <w:p w14:paraId="7C236F7F" w14:textId="77777777" w:rsidR="008E717B" w:rsidRDefault="00612B6E">
            <w:pPr>
              <w:pStyle w:val="TableParagraph"/>
              <w:spacing w:line="268" w:lineRule="auto"/>
              <w:ind w:left="637"/>
              <w:rPr>
                <w:sz w:val="18"/>
              </w:rPr>
            </w:pPr>
            <w:r>
              <w:rPr>
                <w:sz w:val="18"/>
              </w:rPr>
              <w:t>3.8.1 (1.4) Revue du règlement portant</w:t>
            </w:r>
            <w:r>
              <w:rPr>
                <w:spacing w:val="-3"/>
                <w:sz w:val="18"/>
              </w:rPr>
              <w:t xml:space="preserve"> </w:t>
            </w:r>
            <w:r>
              <w:rPr>
                <w:sz w:val="18"/>
              </w:rPr>
              <w:t>sur</w:t>
            </w:r>
            <w:r>
              <w:rPr>
                <w:spacing w:val="-3"/>
                <w:sz w:val="18"/>
              </w:rPr>
              <w:t xml:space="preserve"> </w:t>
            </w:r>
            <w:r>
              <w:rPr>
                <w:sz w:val="18"/>
              </w:rPr>
              <w:t>les</w:t>
            </w:r>
            <w:r>
              <w:rPr>
                <w:spacing w:val="-4"/>
                <w:sz w:val="18"/>
              </w:rPr>
              <w:t xml:space="preserve"> </w:t>
            </w:r>
            <w:r>
              <w:rPr>
                <w:sz w:val="18"/>
              </w:rPr>
              <w:t>feux</w:t>
            </w:r>
            <w:r>
              <w:rPr>
                <w:spacing w:val="-3"/>
                <w:sz w:val="18"/>
              </w:rPr>
              <w:t xml:space="preserve"> </w:t>
            </w:r>
            <w:r>
              <w:rPr>
                <w:sz w:val="18"/>
              </w:rPr>
              <w:t>à</w:t>
            </w:r>
            <w:r>
              <w:rPr>
                <w:spacing w:val="-4"/>
                <w:sz w:val="18"/>
              </w:rPr>
              <w:t xml:space="preserve"> </w:t>
            </w:r>
            <w:r>
              <w:rPr>
                <w:sz w:val="18"/>
              </w:rPr>
              <w:t>ciel</w:t>
            </w:r>
            <w:r>
              <w:rPr>
                <w:spacing w:val="-3"/>
                <w:sz w:val="18"/>
              </w:rPr>
              <w:t xml:space="preserve"> </w:t>
            </w:r>
            <w:r>
              <w:rPr>
                <w:sz w:val="18"/>
              </w:rPr>
              <w:t>ouvert</w:t>
            </w:r>
          </w:p>
        </w:tc>
        <w:tc>
          <w:tcPr>
            <w:tcW w:w="1145" w:type="dxa"/>
          </w:tcPr>
          <w:p w14:paraId="767965AD" w14:textId="77777777" w:rsidR="008E717B" w:rsidRDefault="00612B6E">
            <w:pPr>
              <w:pStyle w:val="TableParagraph"/>
              <w:rPr>
                <w:sz w:val="18"/>
              </w:rPr>
            </w:pPr>
            <w:r>
              <w:rPr>
                <w:spacing w:val="-4"/>
                <w:sz w:val="18"/>
              </w:rPr>
              <w:t>2026</w:t>
            </w:r>
          </w:p>
        </w:tc>
        <w:tc>
          <w:tcPr>
            <w:tcW w:w="1558" w:type="dxa"/>
            <w:shd w:val="clear" w:color="auto" w:fill="2DCD6E"/>
          </w:tcPr>
          <w:p w14:paraId="59B6E741" w14:textId="77777777" w:rsidR="0095573B" w:rsidRDefault="005859E9">
            <w:pPr>
              <w:pStyle w:val="TableParagraph"/>
              <w:spacing w:line="268" w:lineRule="auto"/>
              <w:ind w:right="427"/>
              <w:rPr>
                <w:color w:val="FFFFFF"/>
                <w:sz w:val="18"/>
              </w:rPr>
            </w:pPr>
            <w:proofErr w:type="spellStart"/>
            <w:r>
              <w:rPr>
                <w:color w:val="FFFFFF"/>
                <w:sz w:val="18"/>
              </w:rPr>
              <w:t>Within</w:t>
            </w:r>
            <w:proofErr w:type="spellEnd"/>
            <w:r>
              <w:rPr>
                <w:color w:val="FFFFFF"/>
                <w:sz w:val="18"/>
              </w:rPr>
              <w:t xml:space="preserve"> time</w:t>
            </w:r>
          </w:p>
          <w:p w14:paraId="2A3E9882" w14:textId="186E476D" w:rsidR="008E717B" w:rsidRDefault="005859E9">
            <w:pPr>
              <w:pStyle w:val="TableParagraph"/>
              <w:spacing w:line="268" w:lineRule="auto"/>
              <w:ind w:right="427"/>
              <w:rPr>
                <w:sz w:val="18"/>
              </w:rPr>
            </w:pPr>
            <w:proofErr w:type="gramStart"/>
            <w:r>
              <w:rPr>
                <w:color w:val="FFFFFF"/>
                <w:sz w:val="18"/>
              </w:rPr>
              <w:t>frame</w:t>
            </w:r>
            <w:proofErr w:type="gramEnd"/>
          </w:p>
        </w:tc>
        <w:tc>
          <w:tcPr>
            <w:tcW w:w="794" w:type="dxa"/>
            <w:shd w:val="clear" w:color="auto" w:fill="3E7542"/>
          </w:tcPr>
          <w:p w14:paraId="3E6D740A" w14:textId="5B6AA8AB" w:rsidR="008E717B" w:rsidRDefault="00612B6E">
            <w:pPr>
              <w:pStyle w:val="TableParagraph"/>
              <w:rPr>
                <w:sz w:val="18"/>
              </w:rPr>
            </w:pPr>
            <w:r>
              <w:rPr>
                <w:color w:val="FFFFFF"/>
                <w:spacing w:val="-2"/>
                <w:sz w:val="18"/>
              </w:rPr>
              <w:t>Proje</w:t>
            </w:r>
            <w:r w:rsidR="005859E9">
              <w:rPr>
                <w:color w:val="FFFFFF"/>
                <w:spacing w:val="-2"/>
                <w:sz w:val="18"/>
              </w:rPr>
              <w:t>c</w:t>
            </w:r>
            <w:r>
              <w:rPr>
                <w:color w:val="FFFFFF"/>
                <w:spacing w:val="-2"/>
                <w:sz w:val="18"/>
              </w:rPr>
              <w:t>t</w:t>
            </w:r>
          </w:p>
        </w:tc>
        <w:tc>
          <w:tcPr>
            <w:tcW w:w="5205" w:type="dxa"/>
          </w:tcPr>
          <w:p w14:paraId="0809820C" w14:textId="50331606" w:rsidR="008E717B" w:rsidRPr="005859E9" w:rsidRDefault="005859E9">
            <w:pPr>
              <w:pStyle w:val="TableParagraph"/>
              <w:rPr>
                <w:sz w:val="18"/>
                <w:lang w:val="en-CA"/>
              </w:rPr>
            </w:pPr>
            <w:r w:rsidRPr="005859E9">
              <w:rPr>
                <w:sz w:val="18"/>
                <w:lang w:val="en-CA"/>
              </w:rPr>
              <w:t>Review not required immediate</w:t>
            </w:r>
            <w:r>
              <w:rPr>
                <w:sz w:val="18"/>
                <w:lang w:val="en-CA"/>
              </w:rPr>
              <w:t>ly</w:t>
            </w:r>
          </w:p>
        </w:tc>
        <w:tc>
          <w:tcPr>
            <w:tcW w:w="5978" w:type="dxa"/>
            <w:tcBorders>
              <w:right w:val="single" w:sz="18" w:space="0" w:color="000000"/>
            </w:tcBorders>
          </w:tcPr>
          <w:p w14:paraId="6FCEB4BD" w14:textId="605FA85C" w:rsidR="008E717B" w:rsidRPr="005859E9" w:rsidRDefault="005859E9">
            <w:pPr>
              <w:pStyle w:val="TableParagraph"/>
              <w:ind w:left="45"/>
              <w:rPr>
                <w:sz w:val="18"/>
                <w:lang w:val="en-CA"/>
              </w:rPr>
            </w:pPr>
            <w:r w:rsidRPr="005859E9">
              <w:rPr>
                <w:sz w:val="18"/>
                <w:lang w:val="en-CA"/>
              </w:rPr>
              <w:t>To be reviewed in order to standardize between municipalities</w:t>
            </w:r>
          </w:p>
        </w:tc>
      </w:tr>
      <w:tr w:rsidR="008E717B" w:rsidRPr="005859E9" w14:paraId="16DAEB6E" w14:textId="77777777" w:rsidTr="005859E9">
        <w:trPr>
          <w:trHeight w:val="500"/>
        </w:trPr>
        <w:tc>
          <w:tcPr>
            <w:tcW w:w="3353" w:type="dxa"/>
            <w:tcBorders>
              <w:left w:val="single" w:sz="18" w:space="0" w:color="000000"/>
            </w:tcBorders>
          </w:tcPr>
          <w:p w14:paraId="58F874C3" w14:textId="77777777" w:rsidR="005859E9" w:rsidRPr="005859E9" w:rsidRDefault="005859E9" w:rsidP="005859E9">
            <w:pPr>
              <w:pStyle w:val="TableParagraph"/>
              <w:ind w:left="637"/>
              <w:rPr>
                <w:sz w:val="18"/>
                <w:lang w:val="en-CA"/>
              </w:rPr>
            </w:pPr>
            <w:r w:rsidRPr="005859E9">
              <w:rPr>
                <w:sz w:val="18"/>
                <w:lang w:val="en-CA"/>
              </w:rPr>
              <w:t>3.8.1 (1.5) Implementation of</w:t>
            </w:r>
          </w:p>
          <w:p w14:paraId="59887EBB" w14:textId="4EA44C7C" w:rsidR="008E717B" w:rsidRPr="005859E9" w:rsidRDefault="005859E9" w:rsidP="005859E9">
            <w:pPr>
              <w:pStyle w:val="TableParagraph"/>
              <w:spacing w:before="29" w:line="214" w:lineRule="exact"/>
              <w:ind w:left="637"/>
              <w:rPr>
                <w:sz w:val="18"/>
                <w:lang w:val="en-CA"/>
              </w:rPr>
            </w:pPr>
            <w:r w:rsidRPr="005859E9">
              <w:rPr>
                <w:sz w:val="18"/>
                <w:lang w:val="en-CA"/>
              </w:rPr>
              <w:t>ICO (RMS system)</w:t>
            </w:r>
          </w:p>
        </w:tc>
        <w:tc>
          <w:tcPr>
            <w:tcW w:w="1145" w:type="dxa"/>
          </w:tcPr>
          <w:p w14:paraId="6472BF19" w14:textId="77777777" w:rsidR="008E717B" w:rsidRDefault="00612B6E">
            <w:pPr>
              <w:pStyle w:val="TableParagraph"/>
              <w:rPr>
                <w:sz w:val="18"/>
              </w:rPr>
            </w:pPr>
            <w:r>
              <w:rPr>
                <w:spacing w:val="-4"/>
                <w:sz w:val="18"/>
              </w:rPr>
              <w:t>2024</w:t>
            </w:r>
          </w:p>
        </w:tc>
        <w:tc>
          <w:tcPr>
            <w:tcW w:w="1558" w:type="dxa"/>
            <w:shd w:val="clear" w:color="auto" w:fill="BE54EB"/>
          </w:tcPr>
          <w:p w14:paraId="211A02E4" w14:textId="5E4617ED" w:rsidR="008E717B" w:rsidRDefault="009D1CFD">
            <w:pPr>
              <w:pStyle w:val="TableParagraph"/>
              <w:rPr>
                <w:sz w:val="18"/>
              </w:rPr>
            </w:pPr>
            <w:r>
              <w:rPr>
                <w:color w:val="FFFFFF"/>
                <w:spacing w:val="-2"/>
                <w:sz w:val="18"/>
              </w:rPr>
              <w:t>Completed</w:t>
            </w:r>
          </w:p>
        </w:tc>
        <w:tc>
          <w:tcPr>
            <w:tcW w:w="794" w:type="dxa"/>
            <w:shd w:val="clear" w:color="auto" w:fill="3E7542"/>
          </w:tcPr>
          <w:p w14:paraId="7DEDB260" w14:textId="25D5990A" w:rsidR="008E717B" w:rsidRDefault="00612B6E">
            <w:pPr>
              <w:pStyle w:val="TableParagraph"/>
              <w:rPr>
                <w:sz w:val="18"/>
              </w:rPr>
            </w:pPr>
            <w:r>
              <w:rPr>
                <w:color w:val="FFFFFF"/>
                <w:spacing w:val="-2"/>
                <w:sz w:val="18"/>
              </w:rPr>
              <w:t>Proje</w:t>
            </w:r>
            <w:r w:rsidR="005859E9">
              <w:rPr>
                <w:color w:val="FFFFFF"/>
                <w:spacing w:val="-2"/>
                <w:sz w:val="18"/>
              </w:rPr>
              <w:t>c</w:t>
            </w:r>
            <w:r>
              <w:rPr>
                <w:color w:val="FFFFFF"/>
                <w:spacing w:val="-2"/>
                <w:sz w:val="18"/>
              </w:rPr>
              <w:t>t</w:t>
            </w:r>
          </w:p>
        </w:tc>
        <w:tc>
          <w:tcPr>
            <w:tcW w:w="5205" w:type="dxa"/>
          </w:tcPr>
          <w:p w14:paraId="22E10D01" w14:textId="7F1C8AB7" w:rsidR="008E717B" w:rsidRPr="005859E9" w:rsidRDefault="005859E9">
            <w:pPr>
              <w:pStyle w:val="TableParagraph"/>
              <w:rPr>
                <w:sz w:val="18"/>
                <w:lang w:val="en-CA"/>
              </w:rPr>
            </w:pPr>
            <w:r w:rsidRPr="005859E9">
              <w:rPr>
                <w:sz w:val="18"/>
                <w:lang w:val="en-CA"/>
              </w:rPr>
              <w:t>Implementation of the ICO system in conjunction with the Nation</w:t>
            </w:r>
          </w:p>
        </w:tc>
        <w:tc>
          <w:tcPr>
            <w:tcW w:w="5978" w:type="dxa"/>
            <w:tcBorders>
              <w:right w:val="single" w:sz="18" w:space="0" w:color="000000"/>
            </w:tcBorders>
          </w:tcPr>
          <w:p w14:paraId="2EBCAA38" w14:textId="77777777" w:rsidR="008E717B" w:rsidRPr="005859E9" w:rsidRDefault="008E717B">
            <w:pPr>
              <w:pStyle w:val="TableParagraph"/>
              <w:ind w:left="0"/>
              <w:rPr>
                <w:rFonts w:ascii="Times New Roman"/>
                <w:sz w:val="18"/>
                <w:lang w:val="en-CA"/>
              </w:rPr>
            </w:pPr>
          </w:p>
        </w:tc>
      </w:tr>
      <w:tr w:rsidR="008E717B" w:rsidRPr="005859E9" w14:paraId="357F9690" w14:textId="77777777" w:rsidTr="005859E9">
        <w:trPr>
          <w:trHeight w:val="762"/>
        </w:trPr>
        <w:tc>
          <w:tcPr>
            <w:tcW w:w="3353" w:type="dxa"/>
            <w:tcBorders>
              <w:left w:val="single" w:sz="18" w:space="0" w:color="000000"/>
            </w:tcBorders>
          </w:tcPr>
          <w:p w14:paraId="6786A091" w14:textId="0D5D318C" w:rsidR="008E717B" w:rsidRPr="005859E9" w:rsidRDefault="005859E9">
            <w:pPr>
              <w:pStyle w:val="TableParagraph"/>
              <w:spacing w:line="268" w:lineRule="auto"/>
              <w:ind w:left="637"/>
              <w:rPr>
                <w:sz w:val="18"/>
                <w:lang w:val="en-CA"/>
              </w:rPr>
            </w:pPr>
            <w:r w:rsidRPr="005859E9">
              <w:rPr>
                <w:sz w:val="18"/>
                <w:lang w:val="en-CA"/>
              </w:rPr>
              <w:t>3.8.1 (1.6) Implementation of a Fire Route Regulation</w:t>
            </w:r>
          </w:p>
        </w:tc>
        <w:tc>
          <w:tcPr>
            <w:tcW w:w="1145" w:type="dxa"/>
          </w:tcPr>
          <w:p w14:paraId="32CAD110" w14:textId="77777777" w:rsidR="008E717B" w:rsidRDefault="00612B6E">
            <w:pPr>
              <w:pStyle w:val="TableParagraph"/>
              <w:rPr>
                <w:sz w:val="18"/>
              </w:rPr>
            </w:pPr>
            <w:r>
              <w:rPr>
                <w:spacing w:val="-4"/>
                <w:sz w:val="18"/>
              </w:rPr>
              <w:t>2026</w:t>
            </w:r>
          </w:p>
        </w:tc>
        <w:tc>
          <w:tcPr>
            <w:tcW w:w="1558" w:type="dxa"/>
            <w:shd w:val="clear" w:color="auto" w:fill="2DCD6E"/>
          </w:tcPr>
          <w:p w14:paraId="2089FACE" w14:textId="77777777" w:rsidR="0095573B" w:rsidRDefault="005859E9">
            <w:pPr>
              <w:pStyle w:val="TableParagraph"/>
              <w:spacing w:line="268" w:lineRule="auto"/>
              <w:ind w:right="427"/>
              <w:rPr>
                <w:color w:val="FFFFFF"/>
                <w:sz w:val="18"/>
              </w:rPr>
            </w:pPr>
            <w:proofErr w:type="spellStart"/>
            <w:r>
              <w:rPr>
                <w:color w:val="FFFFFF"/>
                <w:sz w:val="18"/>
              </w:rPr>
              <w:t>Within</w:t>
            </w:r>
            <w:proofErr w:type="spellEnd"/>
            <w:r>
              <w:rPr>
                <w:color w:val="FFFFFF"/>
                <w:sz w:val="18"/>
              </w:rPr>
              <w:t xml:space="preserve"> time</w:t>
            </w:r>
          </w:p>
          <w:p w14:paraId="29C32C5A" w14:textId="58D28D77" w:rsidR="008E717B" w:rsidRDefault="005859E9">
            <w:pPr>
              <w:pStyle w:val="TableParagraph"/>
              <w:spacing w:line="268" w:lineRule="auto"/>
              <w:ind w:right="427"/>
              <w:rPr>
                <w:sz w:val="18"/>
              </w:rPr>
            </w:pPr>
            <w:proofErr w:type="gramStart"/>
            <w:r>
              <w:rPr>
                <w:color w:val="FFFFFF"/>
                <w:sz w:val="18"/>
              </w:rPr>
              <w:t>frame</w:t>
            </w:r>
            <w:proofErr w:type="gramEnd"/>
          </w:p>
        </w:tc>
        <w:tc>
          <w:tcPr>
            <w:tcW w:w="794" w:type="dxa"/>
            <w:shd w:val="clear" w:color="auto" w:fill="3E7542"/>
          </w:tcPr>
          <w:p w14:paraId="3F8954DC" w14:textId="0E5CE436" w:rsidR="008E717B" w:rsidRDefault="00612B6E">
            <w:pPr>
              <w:pStyle w:val="TableParagraph"/>
              <w:rPr>
                <w:sz w:val="18"/>
              </w:rPr>
            </w:pPr>
            <w:r>
              <w:rPr>
                <w:color w:val="FFFFFF"/>
                <w:spacing w:val="-2"/>
                <w:sz w:val="18"/>
              </w:rPr>
              <w:t>Proje</w:t>
            </w:r>
            <w:r w:rsidR="005859E9">
              <w:rPr>
                <w:color w:val="FFFFFF"/>
                <w:spacing w:val="-2"/>
                <w:sz w:val="18"/>
              </w:rPr>
              <w:t>c</w:t>
            </w:r>
            <w:r>
              <w:rPr>
                <w:color w:val="FFFFFF"/>
                <w:spacing w:val="-2"/>
                <w:sz w:val="18"/>
              </w:rPr>
              <w:t>t</w:t>
            </w:r>
          </w:p>
        </w:tc>
        <w:tc>
          <w:tcPr>
            <w:tcW w:w="5205" w:type="dxa"/>
          </w:tcPr>
          <w:p w14:paraId="12893F6F" w14:textId="0B4133E8" w:rsidR="008E717B" w:rsidRPr="005859E9" w:rsidRDefault="005859E9">
            <w:pPr>
              <w:pStyle w:val="TableParagraph"/>
              <w:rPr>
                <w:sz w:val="18"/>
                <w:lang w:val="en-CA"/>
              </w:rPr>
            </w:pPr>
            <w:r>
              <w:rPr>
                <w:sz w:val="18"/>
              </w:rPr>
              <w:t>I</w:t>
            </w:r>
            <w:r w:rsidRPr="005859E9">
              <w:rPr>
                <w:sz w:val="18"/>
              </w:rPr>
              <w:t>nformation</w:t>
            </w:r>
            <w:r>
              <w:rPr>
                <w:sz w:val="18"/>
              </w:rPr>
              <w:t xml:space="preserve"> gathered</w:t>
            </w:r>
          </w:p>
        </w:tc>
        <w:tc>
          <w:tcPr>
            <w:tcW w:w="5978" w:type="dxa"/>
            <w:tcBorders>
              <w:right w:val="single" w:sz="18" w:space="0" w:color="000000"/>
            </w:tcBorders>
          </w:tcPr>
          <w:p w14:paraId="3653520D" w14:textId="4F2267BF" w:rsidR="008E717B" w:rsidRPr="005859E9" w:rsidRDefault="005859E9">
            <w:pPr>
              <w:pStyle w:val="TableParagraph"/>
              <w:ind w:left="45"/>
              <w:rPr>
                <w:sz w:val="18"/>
                <w:lang w:val="en-CA"/>
              </w:rPr>
            </w:pPr>
            <w:r w:rsidRPr="005859E9">
              <w:rPr>
                <w:sz w:val="18"/>
                <w:lang w:val="en-CA"/>
              </w:rPr>
              <w:t>To bring a municipal bylaw to the City Council.</w:t>
            </w:r>
          </w:p>
        </w:tc>
      </w:tr>
    </w:tbl>
    <w:p w14:paraId="7ABFE3FB" w14:textId="77777777" w:rsidR="008E717B" w:rsidRPr="005859E9" w:rsidRDefault="008E717B">
      <w:pPr>
        <w:pStyle w:val="TableParagraph"/>
        <w:rPr>
          <w:sz w:val="18"/>
          <w:lang w:val="en-CA"/>
        </w:rPr>
        <w:sectPr w:rsidR="008E717B" w:rsidRPr="005859E9">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8E717B" w:rsidRPr="008E7A92" w14:paraId="0284F63E" w14:textId="77777777">
        <w:trPr>
          <w:trHeight w:val="3899"/>
        </w:trPr>
        <w:tc>
          <w:tcPr>
            <w:tcW w:w="3353" w:type="dxa"/>
            <w:tcBorders>
              <w:left w:val="single" w:sz="18" w:space="0" w:color="000000"/>
            </w:tcBorders>
          </w:tcPr>
          <w:p w14:paraId="2E9A13F0" w14:textId="12AFA132" w:rsidR="008E717B" w:rsidRPr="00C93205" w:rsidRDefault="00C93205">
            <w:pPr>
              <w:pStyle w:val="TableParagraph"/>
              <w:spacing w:line="268" w:lineRule="auto"/>
              <w:ind w:left="637"/>
              <w:rPr>
                <w:sz w:val="18"/>
                <w:lang w:val="en-CA"/>
              </w:rPr>
            </w:pPr>
            <w:r w:rsidRPr="00C93205">
              <w:rPr>
                <w:sz w:val="18"/>
                <w:lang w:val="en-CA"/>
              </w:rPr>
              <w:lastRenderedPageBreak/>
              <w:t>3.8.1 (2.1) Review of Internal Procedures (OG and GO) ongoing</w:t>
            </w:r>
          </w:p>
        </w:tc>
        <w:tc>
          <w:tcPr>
            <w:tcW w:w="1145" w:type="dxa"/>
          </w:tcPr>
          <w:p w14:paraId="67FBAC7C"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193" w:type="dxa"/>
            <w:shd w:val="clear" w:color="auto" w:fill="1A713B"/>
          </w:tcPr>
          <w:p w14:paraId="3D150A22" w14:textId="03263E38" w:rsidR="008E717B" w:rsidRDefault="00612B6E">
            <w:pPr>
              <w:pStyle w:val="TableParagraph"/>
              <w:rPr>
                <w:sz w:val="18"/>
              </w:rPr>
            </w:pPr>
            <w:proofErr w:type="spellStart"/>
            <w:r>
              <w:rPr>
                <w:color w:val="FFFFFF"/>
                <w:spacing w:val="-2"/>
                <w:sz w:val="18"/>
              </w:rPr>
              <w:t>R</w:t>
            </w:r>
            <w:r w:rsidR="00C93205">
              <w:rPr>
                <w:color w:val="FFFFFF"/>
                <w:spacing w:val="-2"/>
                <w:sz w:val="18"/>
              </w:rPr>
              <w:t>e</w:t>
            </w:r>
            <w:r>
              <w:rPr>
                <w:color w:val="FFFFFF"/>
                <w:spacing w:val="-2"/>
                <w:sz w:val="18"/>
              </w:rPr>
              <w:t>cur</w:t>
            </w:r>
            <w:r w:rsidR="00C93205">
              <w:rPr>
                <w:color w:val="FFFFFF"/>
                <w:spacing w:val="-2"/>
                <w:sz w:val="18"/>
              </w:rPr>
              <w:t>ring</w:t>
            </w:r>
            <w:proofErr w:type="spellEnd"/>
          </w:p>
        </w:tc>
        <w:tc>
          <w:tcPr>
            <w:tcW w:w="1159" w:type="dxa"/>
            <w:shd w:val="clear" w:color="auto" w:fill="3E7542"/>
          </w:tcPr>
          <w:p w14:paraId="6B328235" w14:textId="6D2DAC34" w:rsidR="008E717B" w:rsidRDefault="00612B6E">
            <w:pPr>
              <w:pStyle w:val="TableParagraph"/>
              <w:rPr>
                <w:sz w:val="18"/>
              </w:rPr>
            </w:pPr>
            <w:r>
              <w:rPr>
                <w:color w:val="FFFFFF"/>
                <w:spacing w:val="-2"/>
                <w:sz w:val="18"/>
              </w:rPr>
              <w:t>Proje</w:t>
            </w:r>
            <w:r w:rsidR="00C93205">
              <w:rPr>
                <w:color w:val="FFFFFF"/>
                <w:spacing w:val="-2"/>
                <w:sz w:val="18"/>
              </w:rPr>
              <w:t>c</w:t>
            </w:r>
            <w:r>
              <w:rPr>
                <w:color w:val="FFFFFF"/>
                <w:spacing w:val="-2"/>
                <w:sz w:val="18"/>
              </w:rPr>
              <w:t>t</w:t>
            </w:r>
          </w:p>
        </w:tc>
        <w:tc>
          <w:tcPr>
            <w:tcW w:w="5205" w:type="dxa"/>
          </w:tcPr>
          <w:p w14:paraId="305A5205" w14:textId="77777777" w:rsidR="00C93205" w:rsidRDefault="00C93205">
            <w:pPr>
              <w:pStyle w:val="TableParagraph"/>
              <w:spacing w:line="268" w:lineRule="auto"/>
              <w:ind w:right="2920"/>
              <w:rPr>
                <w:sz w:val="18"/>
                <w:lang w:val="en-CA"/>
              </w:rPr>
            </w:pPr>
            <w:r w:rsidRPr="00C93205">
              <w:rPr>
                <w:sz w:val="18"/>
                <w:lang w:val="en-CA"/>
              </w:rPr>
              <w:t>Implementation in progress</w:t>
            </w:r>
            <w:r w:rsidRPr="00C93205">
              <w:rPr>
                <w:sz w:val="18"/>
                <w:lang w:val="en-CA"/>
              </w:rPr>
              <w:t xml:space="preserve"> </w:t>
            </w:r>
          </w:p>
          <w:p w14:paraId="0BBA0C84" w14:textId="14094F21" w:rsidR="008E717B" w:rsidRPr="00DA596F" w:rsidRDefault="00612B6E">
            <w:pPr>
              <w:pStyle w:val="TableParagraph"/>
              <w:spacing w:line="268" w:lineRule="auto"/>
              <w:ind w:right="2920"/>
              <w:rPr>
                <w:sz w:val="18"/>
                <w:lang w:val="en-CA"/>
              </w:rPr>
            </w:pPr>
            <w:r w:rsidRPr="00DA596F">
              <w:rPr>
                <w:sz w:val="18"/>
                <w:lang w:val="en-CA"/>
              </w:rPr>
              <w:t>Progressive Di</w:t>
            </w:r>
            <w:r w:rsidR="00C93205">
              <w:rPr>
                <w:sz w:val="18"/>
                <w:lang w:val="en-CA"/>
              </w:rPr>
              <w:t>s</w:t>
            </w:r>
            <w:r w:rsidRPr="00DA596F">
              <w:rPr>
                <w:sz w:val="18"/>
                <w:lang w:val="en-CA"/>
              </w:rPr>
              <w:t>cipline Return to Work</w:t>
            </w:r>
          </w:p>
          <w:p w14:paraId="7B7ECEBC" w14:textId="77777777" w:rsidR="008E717B" w:rsidRPr="00DA596F" w:rsidRDefault="00612B6E">
            <w:pPr>
              <w:pStyle w:val="TableParagraph"/>
              <w:spacing w:before="2"/>
              <w:rPr>
                <w:sz w:val="18"/>
                <w:lang w:val="en-CA"/>
              </w:rPr>
            </w:pPr>
            <w:r w:rsidRPr="00DA596F">
              <w:rPr>
                <w:sz w:val="18"/>
                <w:lang w:val="en-CA"/>
              </w:rPr>
              <w:t>Request for</w:t>
            </w:r>
            <w:r w:rsidRPr="00DA596F">
              <w:rPr>
                <w:spacing w:val="1"/>
                <w:sz w:val="18"/>
                <w:lang w:val="en-CA"/>
              </w:rPr>
              <w:t xml:space="preserve"> </w:t>
            </w:r>
            <w:r w:rsidRPr="00DA596F">
              <w:rPr>
                <w:sz w:val="18"/>
                <w:lang w:val="en-CA"/>
              </w:rPr>
              <w:t>Leave</w:t>
            </w:r>
            <w:r w:rsidRPr="00DA596F">
              <w:rPr>
                <w:spacing w:val="1"/>
                <w:sz w:val="18"/>
                <w:lang w:val="en-CA"/>
              </w:rPr>
              <w:t xml:space="preserve"> </w:t>
            </w:r>
            <w:r w:rsidRPr="00DA596F">
              <w:rPr>
                <w:sz w:val="18"/>
                <w:lang w:val="en-CA"/>
              </w:rPr>
              <w:t>of</w:t>
            </w:r>
            <w:r w:rsidRPr="00DA596F">
              <w:rPr>
                <w:spacing w:val="1"/>
                <w:sz w:val="18"/>
                <w:lang w:val="en-CA"/>
              </w:rPr>
              <w:t xml:space="preserve"> </w:t>
            </w:r>
            <w:r w:rsidRPr="00DA596F">
              <w:rPr>
                <w:spacing w:val="-2"/>
                <w:sz w:val="18"/>
                <w:lang w:val="en-CA"/>
              </w:rPr>
              <w:t>Absence</w:t>
            </w:r>
          </w:p>
        </w:tc>
        <w:tc>
          <w:tcPr>
            <w:tcW w:w="5978" w:type="dxa"/>
            <w:tcBorders>
              <w:right w:val="single" w:sz="18" w:space="0" w:color="000000"/>
            </w:tcBorders>
          </w:tcPr>
          <w:p w14:paraId="2FA3340A" w14:textId="77777777" w:rsidR="00C93205" w:rsidRDefault="00C93205">
            <w:pPr>
              <w:pStyle w:val="TableParagraph"/>
              <w:spacing w:line="268" w:lineRule="auto"/>
              <w:ind w:left="45"/>
              <w:rPr>
                <w:sz w:val="18"/>
                <w:lang w:val="en-CA"/>
              </w:rPr>
            </w:pPr>
            <w:r w:rsidRPr="00C93205">
              <w:rPr>
                <w:sz w:val="18"/>
                <w:lang w:val="en-CA"/>
              </w:rPr>
              <w:t>Upcoming procedures that the department is currently working on:</w:t>
            </w:r>
          </w:p>
          <w:p w14:paraId="4ACDF7A2" w14:textId="7E2369EA" w:rsidR="008E717B" w:rsidRPr="00DA596F" w:rsidRDefault="00612B6E">
            <w:pPr>
              <w:pStyle w:val="TableParagraph"/>
              <w:spacing w:line="268" w:lineRule="auto"/>
              <w:ind w:left="45"/>
              <w:rPr>
                <w:sz w:val="18"/>
                <w:lang w:val="en-CA"/>
              </w:rPr>
            </w:pPr>
            <w:r w:rsidRPr="00DA596F">
              <w:rPr>
                <w:sz w:val="18"/>
                <w:lang w:val="en-CA"/>
              </w:rPr>
              <w:t>Freezing of supply and attack hose lines</w:t>
            </w:r>
          </w:p>
          <w:p w14:paraId="5AA1ED13" w14:textId="77777777" w:rsidR="008E717B" w:rsidRPr="00DA596F" w:rsidRDefault="00612B6E">
            <w:pPr>
              <w:pStyle w:val="TableParagraph"/>
              <w:spacing w:before="1"/>
              <w:ind w:left="45"/>
              <w:rPr>
                <w:sz w:val="18"/>
                <w:lang w:val="en-CA"/>
              </w:rPr>
            </w:pPr>
            <w:r w:rsidRPr="00DA596F">
              <w:rPr>
                <w:sz w:val="18"/>
                <w:lang w:val="en-CA"/>
              </w:rPr>
              <w:t xml:space="preserve">Social </w:t>
            </w:r>
            <w:r w:rsidRPr="00DA596F">
              <w:rPr>
                <w:spacing w:val="-2"/>
                <w:sz w:val="18"/>
                <w:lang w:val="en-CA"/>
              </w:rPr>
              <w:t>Media</w:t>
            </w:r>
          </w:p>
          <w:p w14:paraId="1110C8F9" w14:textId="77777777" w:rsidR="008E717B" w:rsidRPr="00DA596F" w:rsidRDefault="00612B6E">
            <w:pPr>
              <w:pStyle w:val="TableParagraph"/>
              <w:spacing w:before="29" w:line="268" w:lineRule="auto"/>
              <w:ind w:left="45" w:right="1419"/>
              <w:rPr>
                <w:sz w:val="18"/>
                <w:lang w:val="en-CA"/>
              </w:rPr>
            </w:pPr>
            <w:r w:rsidRPr="00DA596F">
              <w:rPr>
                <w:sz w:val="18"/>
                <w:lang w:val="en-CA"/>
              </w:rPr>
              <w:t>Incident</w:t>
            </w:r>
            <w:r w:rsidRPr="00DA596F">
              <w:rPr>
                <w:spacing w:val="-4"/>
                <w:sz w:val="18"/>
                <w:lang w:val="en-CA"/>
              </w:rPr>
              <w:t xml:space="preserve"> </w:t>
            </w:r>
            <w:r w:rsidRPr="00DA596F">
              <w:rPr>
                <w:sz w:val="18"/>
                <w:lang w:val="en-CA"/>
              </w:rPr>
              <w:t>Safety</w:t>
            </w:r>
            <w:r w:rsidRPr="00DA596F">
              <w:rPr>
                <w:spacing w:val="-4"/>
                <w:sz w:val="18"/>
                <w:lang w:val="en-CA"/>
              </w:rPr>
              <w:t xml:space="preserve"> </w:t>
            </w:r>
            <w:r w:rsidRPr="00DA596F">
              <w:rPr>
                <w:sz w:val="18"/>
                <w:lang w:val="en-CA"/>
              </w:rPr>
              <w:t>Officer</w:t>
            </w:r>
            <w:r w:rsidRPr="00DA596F">
              <w:rPr>
                <w:spacing w:val="-4"/>
                <w:sz w:val="18"/>
                <w:lang w:val="en-CA"/>
              </w:rPr>
              <w:t xml:space="preserve"> </w:t>
            </w:r>
            <w:r w:rsidRPr="00DA596F">
              <w:rPr>
                <w:sz w:val="18"/>
                <w:lang w:val="en-CA"/>
              </w:rPr>
              <w:t>Duties</w:t>
            </w:r>
            <w:r w:rsidRPr="00DA596F">
              <w:rPr>
                <w:spacing w:val="-4"/>
                <w:sz w:val="18"/>
                <w:lang w:val="en-CA"/>
              </w:rPr>
              <w:t xml:space="preserve"> </w:t>
            </w:r>
            <w:r w:rsidRPr="00DA596F">
              <w:rPr>
                <w:sz w:val="18"/>
                <w:lang w:val="en-CA"/>
              </w:rPr>
              <w:t>and</w:t>
            </w:r>
            <w:r w:rsidRPr="00DA596F">
              <w:rPr>
                <w:spacing w:val="-4"/>
                <w:sz w:val="18"/>
                <w:lang w:val="en-CA"/>
              </w:rPr>
              <w:t xml:space="preserve"> </w:t>
            </w:r>
            <w:r w:rsidRPr="00DA596F">
              <w:rPr>
                <w:sz w:val="18"/>
                <w:lang w:val="en-CA"/>
              </w:rPr>
              <w:t>Responsibilities Dress Code</w:t>
            </w:r>
          </w:p>
          <w:p w14:paraId="4BFAAE7B" w14:textId="77777777" w:rsidR="008E717B" w:rsidRPr="00DA596F" w:rsidRDefault="00612B6E">
            <w:pPr>
              <w:pStyle w:val="TableParagraph"/>
              <w:spacing w:before="1" w:line="268" w:lineRule="auto"/>
              <w:ind w:left="45" w:right="3797"/>
              <w:rPr>
                <w:sz w:val="18"/>
                <w:lang w:val="en-CA"/>
              </w:rPr>
            </w:pPr>
            <w:r w:rsidRPr="00DA596F">
              <w:rPr>
                <w:sz w:val="18"/>
                <w:lang w:val="en-CA"/>
              </w:rPr>
              <w:t>Use</w:t>
            </w:r>
            <w:r w:rsidRPr="00DA596F">
              <w:rPr>
                <w:spacing w:val="-9"/>
                <w:sz w:val="18"/>
                <w:lang w:val="en-CA"/>
              </w:rPr>
              <w:t xml:space="preserve"> </w:t>
            </w:r>
            <w:r w:rsidRPr="00DA596F">
              <w:rPr>
                <w:sz w:val="18"/>
                <w:lang w:val="en-CA"/>
              </w:rPr>
              <w:t>of</w:t>
            </w:r>
            <w:r w:rsidRPr="00DA596F">
              <w:rPr>
                <w:spacing w:val="-9"/>
                <w:sz w:val="18"/>
                <w:lang w:val="en-CA"/>
              </w:rPr>
              <w:t xml:space="preserve"> </w:t>
            </w:r>
            <w:r w:rsidRPr="00DA596F">
              <w:rPr>
                <w:sz w:val="18"/>
                <w:lang w:val="en-CA"/>
              </w:rPr>
              <w:t>personal</w:t>
            </w:r>
            <w:r w:rsidRPr="00DA596F">
              <w:rPr>
                <w:spacing w:val="-9"/>
                <w:sz w:val="18"/>
                <w:lang w:val="en-CA"/>
              </w:rPr>
              <w:t xml:space="preserve"> </w:t>
            </w:r>
            <w:r w:rsidRPr="00DA596F">
              <w:rPr>
                <w:sz w:val="18"/>
                <w:lang w:val="en-CA"/>
              </w:rPr>
              <w:t>vehicle Life Safety Rope Ice/Water Rescue</w:t>
            </w:r>
          </w:p>
          <w:p w14:paraId="6B047D19" w14:textId="77777777" w:rsidR="008E717B" w:rsidRPr="00DA596F" w:rsidRDefault="00612B6E">
            <w:pPr>
              <w:pStyle w:val="TableParagraph"/>
              <w:spacing w:before="2" w:line="268" w:lineRule="auto"/>
              <w:ind w:left="45" w:right="4553"/>
              <w:rPr>
                <w:sz w:val="18"/>
                <w:lang w:val="en-CA"/>
              </w:rPr>
            </w:pPr>
            <w:r w:rsidRPr="00DA596F">
              <w:rPr>
                <w:sz w:val="18"/>
                <w:lang w:val="en-CA"/>
              </w:rPr>
              <w:t>MSA Altair</w:t>
            </w:r>
            <w:r w:rsidRPr="00DA596F">
              <w:rPr>
                <w:spacing w:val="40"/>
                <w:sz w:val="18"/>
                <w:lang w:val="en-CA"/>
              </w:rPr>
              <w:t xml:space="preserve"> </w:t>
            </w:r>
            <w:r w:rsidRPr="00DA596F">
              <w:rPr>
                <w:sz w:val="18"/>
                <w:lang w:val="en-CA"/>
              </w:rPr>
              <w:t>Radio</w:t>
            </w:r>
            <w:r w:rsidRPr="00DA596F">
              <w:rPr>
                <w:spacing w:val="-12"/>
                <w:sz w:val="18"/>
                <w:lang w:val="en-CA"/>
              </w:rPr>
              <w:t xml:space="preserve"> </w:t>
            </w:r>
            <w:r w:rsidRPr="00DA596F">
              <w:rPr>
                <w:sz w:val="18"/>
                <w:lang w:val="en-CA"/>
              </w:rPr>
              <w:t>Repeaters</w:t>
            </w:r>
          </w:p>
          <w:p w14:paraId="26400ED0" w14:textId="77777777" w:rsidR="008E717B" w:rsidRPr="00DA596F" w:rsidRDefault="00612B6E">
            <w:pPr>
              <w:pStyle w:val="TableParagraph"/>
              <w:spacing w:before="1" w:line="268" w:lineRule="auto"/>
              <w:ind w:left="45" w:right="3726"/>
              <w:rPr>
                <w:sz w:val="18"/>
                <w:lang w:val="en-CA"/>
              </w:rPr>
            </w:pPr>
            <w:r w:rsidRPr="00DA596F">
              <w:rPr>
                <w:sz w:val="18"/>
                <w:lang w:val="en-CA"/>
              </w:rPr>
              <w:t>Review</w:t>
            </w:r>
            <w:r w:rsidRPr="00DA596F">
              <w:rPr>
                <w:spacing w:val="-9"/>
                <w:sz w:val="18"/>
                <w:lang w:val="en-CA"/>
              </w:rPr>
              <w:t xml:space="preserve"> </w:t>
            </w:r>
            <w:r w:rsidRPr="00DA596F">
              <w:rPr>
                <w:sz w:val="18"/>
                <w:lang w:val="en-CA"/>
              </w:rPr>
              <w:t>PPE</w:t>
            </w:r>
            <w:r w:rsidRPr="00DA596F">
              <w:rPr>
                <w:spacing w:val="-9"/>
                <w:sz w:val="18"/>
                <w:lang w:val="en-CA"/>
              </w:rPr>
              <w:t xml:space="preserve"> </w:t>
            </w:r>
            <w:r w:rsidRPr="00DA596F">
              <w:rPr>
                <w:sz w:val="18"/>
                <w:lang w:val="en-CA"/>
              </w:rPr>
              <w:t>General</w:t>
            </w:r>
            <w:r w:rsidRPr="00DA596F">
              <w:rPr>
                <w:spacing w:val="-9"/>
                <w:sz w:val="18"/>
                <w:lang w:val="en-CA"/>
              </w:rPr>
              <w:t xml:space="preserve"> </w:t>
            </w:r>
            <w:r w:rsidRPr="00DA596F">
              <w:rPr>
                <w:sz w:val="18"/>
                <w:lang w:val="en-CA"/>
              </w:rPr>
              <w:t>Order Bunker Cleaning Equipment Maintenance</w:t>
            </w:r>
          </w:p>
        </w:tc>
      </w:tr>
      <w:tr w:rsidR="008E717B" w:rsidRPr="00C93205" w14:paraId="3B152196" w14:textId="77777777">
        <w:trPr>
          <w:trHeight w:val="500"/>
        </w:trPr>
        <w:tc>
          <w:tcPr>
            <w:tcW w:w="3353" w:type="dxa"/>
            <w:tcBorders>
              <w:left w:val="single" w:sz="18" w:space="0" w:color="000000"/>
            </w:tcBorders>
          </w:tcPr>
          <w:p w14:paraId="61FDF1FA" w14:textId="648C9641" w:rsidR="008E717B" w:rsidRPr="00C93205" w:rsidRDefault="00C93205">
            <w:pPr>
              <w:pStyle w:val="TableParagraph"/>
              <w:spacing w:before="29" w:line="214" w:lineRule="exact"/>
              <w:ind w:left="637"/>
              <w:rPr>
                <w:sz w:val="18"/>
                <w:lang w:val="en-CA"/>
              </w:rPr>
            </w:pPr>
            <w:r w:rsidRPr="00C93205">
              <w:rPr>
                <w:sz w:val="18"/>
                <w:lang w:val="en-CA"/>
              </w:rPr>
              <w:t>3.8.1 (2.2) Review of the Firefighters' Payroll System</w:t>
            </w:r>
          </w:p>
        </w:tc>
        <w:tc>
          <w:tcPr>
            <w:tcW w:w="1145" w:type="dxa"/>
          </w:tcPr>
          <w:p w14:paraId="6638EF0A" w14:textId="77777777" w:rsidR="008E717B" w:rsidRDefault="00612B6E">
            <w:pPr>
              <w:pStyle w:val="TableParagraph"/>
              <w:rPr>
                <w:sz w:val="18"/>
              </w:rPr>
            </w:pPr>
            <w:r>
              <w:rPr>
                <w:spacing w:val="-4"/>
                <w:sz w:val="18"/>
              </w:rPr>
              <w:t>2024</w:t>
            </w:r>
          </w:p>
        </w:tc>
        <w:tc>
          <w:tcPr>
            <w:tcW w:w="1193" w:type="dxa"/>
            <w:shd w:val="clear" w:color="auto" w:fill="BE54EB"/>
          </w:tcPr>
          <w:p w14:paraId="31375010" w14:textId="18CFA720" w:rsidR="008E717B" w:rsidRDefault="009D1CFD">
            <w:pPr>
              <w:pStyle w:val="TableParagraph"/>
              <w:rPr>
                <w:sz w:val="18"/>
              </w:rPr>
            </w:pPr>
            <w:r>
              <w:rPr>
                <w:color w:val="FFFFFF"/>
                <w:spacing w:val="-2"/>
                <w:sz w:val="18"/>
              </w:rPr>
              <w:t>Completed</w:t>
            </w:r>
          </w:p>
        </w:tc>
        <w:tc>
          <w:tcPr>
            <w:tcW w:w="1159" w:type="dxa"/>
            <w:shd w:val="clear" w:color="auto" w:fill="3E7542"/>
          </w:tcPr>
          <w:p w14:paraId="32075233" w14:textId="006D1887" w:rsidR="008E717B" w:rsidRDefault="00612B6E">
            <w:pPr>
              <w:pStyle w:val="TableParagraph"/>
              <w:rPr>
                <w:sz w:val="18"/>
              </w:rPr>
            </w:pPr>
            <w:r>
              <w:rPr>
                <w:color w:val="FFFFFF"/>
                <w:spacing w:val="-2"/>
                <w:sz w:val="18"/>
              </w:rPr>
              <w:t>Proje</w:t>
            </w:r>
            <w:r w:rsidR="00C93205">
              <w:rPr>
                <w:color w:val="FFFFFF"/>
                <w:spacing w:val="-2"/>
                <w:sz w:val="18"/>
              </w:rPr>
              <w:t>c</w:t>
            </w:r>
            <w:r>
              <w:rPr>
                <w:color w:val="FFFFFF"/>
                <w:spacing w:val="-2"/>
                <w:sz w:val="18"/>
              </w:rPr>
              <w:t>t</w:t>
            </w:r>
          </w:p>
        </w:tc>
        <w:tc>
          <w:tcPr>
            <w:tcW w:w="5205" w:type="dxa"/>
          </w:tcPr>
          <w:p w14:paraId="62395A21" w14:textId="77777777" w:rsidR="00C93205" w:rsidRPr="00C93205" w:rsidRDefault="00C93205" w:rsidP="00C93205">
            <w:pPr>
              <w:pStyle w:val="TableParagraph"/>
              <w:rPr>
                <w:sz w:val="18"/>
                <w:lang w:val="en-CA"/>
              </w:rPr>
            </w:pPr>
            <w:r w:rsidRPr="00C93205">
              <w:rPr>
                <w:sz w:val="18"/>
                <w:lang w:val="en-CA"/>
              </w:rPr>
              <w:t>The review was conducted in 2024; we went from one</w:t>
            </w:r>
          </w:p>
          <w:p w14:paraId="59537247" w14:textId="4D438758" w:rsidR="008E717B" w:rsidRPr="00C93205" w:rsidRDefault="00C93205" w:rsidP="00C93205">
            <w:pPr>
              <w:pStyle w:val="TableParagraph"/>
              <w:spacing w:before="29" w:line="214" w:lineRule="exact"/>
              <w:rPr>
                <w:sz w:val="18"/>
                <w:lang w:val="en-CA"/>
              </w:rPr>
            </w:pPr>
            <w:r w:rsidRPr="00C93205">
              <w:rPr>
                <w:sz w:val="18"/>
                <w:lang w:val="en-CA"/>
              </w:rPr>
              <w:t>payment per year to four times per year.</w:t>
            </w:r>
          </w:p>
        </w:tc>
        <w:tc>
          <w:tcPr>
            <w:tcW w:w="5978" w:type="dxa"/>
            <w:tcBorders>
              <w:right w:val="single" w:sz="18" w:space="0" w:color="000000"/>
            </w:tcBorders>
          </w:tcPr>
          <w:p w14:paraId="7153E8C1" w14:textId="77777777" w:rsidR="008E717B" w:rsidRPr="00C93205" w:rsidRDefault="008E717B">
            <w:pPr>
              <w:pStyle w:val="TableParagraph"/>
              <w:ind w:left="0"/>
              <w:rPr>
                <w:rFonts w:ascii="Times New Roman"/>
                <w:sz w:val="18"/>
                <w:lang w:val="en-CA"/>
              </w:rPr>
            </w:pPr>
          </w:p>
        </w:tc>
      </w:tr>
      <w:tr w:rsidR="008E717B" w:rsidRPr="00C93205" w14:paraId="0D18586F" w14:textId="77777777">
        <w:trPr>
          <w:trHeight w:val="1024"/>
        </w:trPr>
        <w:tc>
          <w:tcPr>
            <w:tcW w:w="3353" w:type="dxa"/>
            <w:tcBorders>
              <w:left w:val="single" w:sz="18" w:space="0" w:color="000000"/>
            </w:tcBorders>
          </w:tcPr>
          <w:p w14:paraId="34B63981" w14:textId="329C4AFD" w:rsidR="008E717B" w:rsidRPr="00C93205" w:rsidRDefault="00C93205">
            <w:pPr>
              <w:pStyle w:val="TableParagraph"/>
              <w:spacing w:line="268" w:lineRule="auto"/>
              <w:ind w:left="637"/>
              <w:rPr>
                <w:sz w:val="18"/>
                <w:lang w:val="en-CA"/>
              </w:rPr>
            </w:pPr>
            <w:r w:rsidRPr="00C93205">
              <w:rPr>
                <w:sz w:val="18"/>
                <w:lang w:val="en-CA"/>
              </w:rPr>
              <w:t>3.8.1 (2.3) Review and implementation of cancer prevention (Section 21)</w:t>
            </w:r>
          </w:p>
        </w:tc>
        <w:tc>
          <w:tcPr>
            <w:tcW w:w="1145" w:type="dxa"/>
          </w:tcPr>
          <w:p w14:paraId="4DC8E4AD" w14:textId="77777777" w:rsidR="008E717B" w:rsidRDefault="00612B6E">
            <w:pPr>
              <w:pStyle w:val="TableParagraph"/>
              <w:rPr>
                <w:sz w:val="18"/>
              </w:rPr>
            </w:pPr>
            <w:r>
              <w:rPr>
                <w:spacing w:val="-4"/>
                <w:sz w:val="18"/>
              </w:rPr>
              <w:t>2025</w:t>
            </w:r>
          </w:p>
        </w:tc>
        <w:tc>
          <w:tcPr>
            <w:tcW w:w="1193" w:type="dxa"/>
            <w:shd w:val="clear" w:color="auto" w:fill="BE54EB"/>
          </w:tcPr>
          <w:p w14:paraId="2EF9A062" w14:textId="6F1EB0A3" w:rsidR="008E717B" w:rsidRDefault="009D1CFD">
            <w:pPr>
              <w:pStyle w:val="TableParagraph"/>
              <w:rPr>
                <w:sz w:val="18"/>
              </w:rPr>
            </w:pPr>
            <w:r>
              <w:rPr>
                <w:color w:val="FFFFFF"/>
                <w:spacing w:val="-2"/>
                <w:sz w:val="18"/>
              </w:rPr>
              <w:t>Completed</w:t>
            </w:r>
          </w:p>
        </w:tc>
        <w:tc>
          <w:tcPr>
            <w:tcW w:w="1159" w:type="dxa"/>
            <w:shd w:val="clear" w:color="auto" w:fill="3E7542"/>
          </w:tcPr>
          <w:p w14:paraId="398A99C8" w14:textId="7026ABC1" w:rsidR="008E717B" w:rsidRDefault="00612B6E">
            <w:pPr>
              <w:pStyle w:val="TableParagraph"/>
              <w:rPr>
                <w:sz w:val="18"/>
              </w:rPr>
            </w:pPr>
            <w:r>
              <w:rPr>
                <w:color w:val="FFFFFF"/>
                <w:spacing w:val="-2"/>
                <w:sz w:val="18"/>
              </w:rPr>
              <w:t>Proje</w:t>
            </w:r>
            <w:r w:rsidR="00C93205">
              <w:rPr>
                <w:color w:val="FFFFFF"/>
                <w:spacing w:val="-2"/>
                <w:sz w:val="18"/>
              </w:rPr>
              <w:t>c</w:t>
            </w:r>
            <w:r>
              <w:rPr>
                <w:color w:val="FFFFFF"/>
                <w:spacing w:val="-2"/>
                <w:sz w:val="18"/>
              </w:rPr>
              <w:t>t</w:t>
            </w:r>
          </w:p>
        </w:tc>
        <w:tc>
          <w:tcPr>
            <w:tcW w:w="5205" w:type="dxa"/>
          </w:tcPr>
          <w:p w14:paraId="153A60C1" w14:textId="212B8A14" w:rsidR="008E717B" w:rsidRPr="00C93205" w:rsidRDefault="00C93205">
            <w:pPr>
              <w:pStyle w:val="TableParagraph"/>
              <w:spacing w:line="268" w:lineRule="auto"/>
              <w:rPr>
                <w:sz w:val="18"/>
                <w:lang w:val="en-CA"/>
              </w:rPr>
            </w:pPr>
            <w:r w:rsidRPr="00C93205">
              <w:rPr>
                <w:sz w:val="18"/>
                <w:lang w:val="en-CA"/>
              </w:rPr>
              <w:t xml:space="preserve">An operational guide has been put in place </w:t>
            </w:r>
            <w:proofErr w:type="gramStart"/>
            <w:r w:rsidRPr="00C93205">
              <w:rPr>
                <w:sz w:val="18"/>
                <w:lang w:val="en-CA"/>
              </w:rPr>
              <w:t>taking into account</w:t>
            </w:r>
            <w:proofErr w:type="gramEnd"/>
            <w:r w:rsidRPr="00C93205">
              <w:rPr>
                <w:sz w:val="18"/>
                <w:lang w:val="en-CA"/>
              </w:rPr>
              <w:t xml:space="preserve"> the provincial health and safety guide.</w:t>
            </w:r>
          </w:p>
        </w:tc>
        <w:tc>
          <w:tcPr>
            <w:tcW w:w="5978" w:type="dxa"/>
            <w:tcBorders>
              <w:right w:val="single" w:sz="18" w:space="0" w:color="000000"/>
            </w:tcBorders>
          </w:tcPr>
          <w:p w14:paraId="7B9E9072" w14:textId="77777777" w:rsidR="008E717B" w:rsidRPr="00C93205" w:rsidRDefault="008E717B">
            <w:pPr>
              <w:pStyle w:val="TableParagraph"/>
              <w:ind w:left="0"/>
              <w:rPr>
                <w:rFonts w:ascii="Times New Roman"/>
                <w:sz w:val="18"/>
                <w:lang w:val="en-CA"/>
              </w:rPr>
            </w:pPr>
          </w:p>
        </w:tc>
      </w:tr>
      <w:tr w:rsidR="008E717B" w14:paraId="58A4D384" w14:textId="77777777">
        <w:trPr>
          <w:trHeight w:val="500"/>
        </w:trPr>
        <w:tc>
          <w:tcPr>
            <w:tcW w:w="3353" w:type="dxa"/>
            <w:tcBorders>
              <w:left w:val="single" w:sz="18" w:space="0" w:color="000000"/>
            </w:tcBorders>
          </w:tcPr>
          <w:p w14:paraId="377E0F0B" w14:textId="05B0F153" w:rsidR="008E717B" w:rsidRPr="00C93205" w:rsidRDefault="00C93205">
            <w:pPr>
              <w:pStyle w:val="TableParagraph"/>
              <w:spacing w:before="29" w:line="214" w:lineRule="exact"/>
              <w:ind w:left="637"/>
              <w:rPr>
                <w:sz w:val="18"/>
                <w:lang w:val="en-CA"/>
              </w:rPr>
            </w:pPr>
            <w:r w:rsidRPr="00C93205">
              <w:rPr>
                <w:sz w:val="18"/>
                <w:lang w:val="en-CA"/>
              </w:rPr>
              <w:t>3.8.1 (3.1) - Revision of the Service's organizational chart</w:t>
            </w:r>
          </w:p>
        </w:tc>
        <w:tc>
          <w:tcPr>
            <w:tcW w:w="1145" w:type="dxa"/>
          </w:tcPr>
          <w:p w14:paraId="7A13EE09" w14:textId="77777777" w:rsidR="008E717B" w:rsidRDefault="00612B6E">
            <w:pPr>
              <w:pStyle w:val="TableParagraph"/>
              <w:rPr>
                <w:sz w:val="18"/>
              </w:rPr>
            </w:pPr>
            <w:r>
              <w:rPr>
                <w:spacing w:val="-4"/>
                <w:sz w:val="18"/>
              </w:rPr>
              <w:t>2024</w:t>
            </w:r>
          </w:p>
        </w:tc>
        <w:tc>
          <w:tcPr>
            <w:tcW w:w="1193" w:type="dxa"/>
            <w:shd w:val="clear" w:color="auto" w:fill="BE54EB"/>
          </w:tcPr>
          <w:p w14:paraId="699FD5B0" w14:textId="4B6F320D" w:rsidR="008E717B" w:rsidRDefault="009D1CFD">
            <w:pPr>
              <w:pStyle w:val="TableParagraph"/>
              <w:rPr>
                <w:sz w:val="18"/>
              </w:rPr>
            </w:pPr>
            <w:r>
              <w:rPr>
                <w:color w:val="FFFFFF"/>
                <w:spacing w:val="-2"/>
                <w:sz w:val="18"/>
              </w:rPr>
              <w:t>Completed</w:t>
            </w:r>
          </w:p>
        </w:tc>
        <w:tc>
          <w:tcPr>
            <w:tcW w:w="1159" w:type="dxa"/>
            <w:shd w:val="clear" w:color="auto" w:fill="3E7542"/>
          </w:tcPr>
          <w:p w14:paraId="33D5BC0C" w14:textId="16980A92" w:rsidR="008E717B" w:rsidRDefault="00612B6E">
            <w:pPr>
              <w:pStyle w:val="TableParagraph"/>
              <w:rPr>
                <w:sz w:val="18"/>
              </w:rPr>
            </w:pPr>
            <w:r>
              <w:rPr>
                <w:color w:val="FFFFFF"/>
                <w:spacing w:val="-2"/>
                <w:sz w:val="18"/>
              </w:rPr>
              <w:t>Proje</w:t>
            </w:r>
            <w:r w:rsidR="00C93205">
              <w:rPr>
                <w:color w:val="FFFFFF"/>
                <w:spacing w:val="-2"/>
                <w:sz w:val="18"/>
              </w:rPr>
              <w:t>c</w:t>
            </w:r>
            <w:r>
              <w:rPr>
                <w:color w:val="FFFFFF"/>
                <w:spacing w:val="-2"/>
                <w:sz w:val="18"/>
              </w:rPr>
              <w:t>t</w:t>
            </w:r>
          </w:p>
        </w:tc>
        <w:tc>
          <w:tcPr>
            <w:tcW w:w="5205" w:type="dxa"/>
          </w:tcPr>
          <w:p w14:paraId="299BDC8C" w14:textId="77777777" w:rsidR="008E717B" w:rsidRDefault="008E717B">
            <w:pPr>
              <w:pStyle w:val="TableParagraph"/>
              <w:ind w:left="0"/>
              <w:rPr>
                <w:rFonts w:ascii="Times New Roman"/>
                <w:sz w:val="18"/>
              </w:rPr>
            </w:pPr>
          </w:p>
        </w:tc>
        <w:tc>
          <w:tcPr>
            <w:tcW w:w="5978" w:type="dxa"/>
            <w:tcBorders>
              <w:right w:val="single" w:sz="18" w:space="0" w:color="000000"/>
            </w:tcBorders>
          </w:tcPr>
          <w:p w14:paraId="5B68A593" w14:textId="77777777" w:rsidR="008E717B" w:rsidRDefault="008E717B">
            <w:pPr>
              <w:pStyle w:val="TableParagraph"/>
              <w:ind w:left="0"/>
              <w:rPr>
                <w:rFonts w:ascii="Times New Roman"/>
                <w:sz w:val="18"/>
              </w:rPr>
            </w:pPr>
          </w:p>
        </w:tc>
      </w:tr>
      <w:tr w:rsidR="008E717B" w:rsidRPr="00C93205" w14:paraId="0563EA22" w14:textId="77777777">
        <w:trPr>
          <w:trHeight w:val="762"/>
        </w:trPr>
        <w:tc>
          <w:tcPr>
            <w:tcW w:w="3353" w:type="dxa"/>
            <w:tcBorders>
              <w:left w:val="single" w:sz="18" w:space="0" w:color="000000"/>
            </w:tcBorders>
          </w:tcPr>
          <w:p w14:paraId="465343FF" w14:textId="6C48443A" w:rsidR="008E717B" w:rsidRDefault="00C93205">
            <w:pPr>
              <w:pStyle w:val="TableParagraph"/>
              <w:spacing w:line="268" w:lineRule="auto"/>
              <w:ind w:left="637"/>
              <w:rPr>
                <w:sz w:val="18"/>
              </w:rPr>
            </w:pPr>
            <w:r w:rsidRPr="00C93205">
              <w:rPr>
                <w:sz w:val="18"/>
              </w:rPr>
              <w:t xml:space="preserve">3.8.1 (3.2) - </w:t>
            </w:r>
            <w:proofErr w:type="spellStart"/>
            <w:r w:rsidRPr="00C93205">
              <w:rPr>
                <w:sz w:val="18"/>
              </w:rPr>
              <w:t>Firefighter</w:t>
            </w:r>
            <w:proofErr w:type="spellEnd"/>
            <w:r w:rsidRPr="00C93205">
              <w:rPr>
                <w:sz w:val="18"/>
              </w:rPr>
              <w:t xml:space="preserve"> and Truck</w:t>
            </w:r>
            <w:r w:rsidRPr="00C93205">
              <w:rPr>
                <w:sz w:val="18"/>
              </w:rPr>
              <w:t xml:space="preserve"> </w:t>
            </w:r>
            <w:r w:rsidRPr="00C93205">
              <w:rPr>
                <w:sz w:val="18"/>
              </w:rPr>
              <w:t xml:space="preserve">Identification </w:t>
            </w:r>
          </w:p>
        </w:tc>
        <w:tc>
          <w:tcPr>
            <w:tcW w:w="1145" w:type="dxa"/>
          </w:tcPr>
          <w:p w14:paraId="03646DB3" w14:textId="77777777" w:rsidR="008E717B" w:rsidRDefault="00612B6E">
            <w:pPr>
              <w:pStyle w:val="TableParagraph"/>
              <w:rPr>
                <w:sz w:val="18"/>
              </w:rPr>
            </w:pPr>
            <w:r>
              <w:rPr>
                <w:spacing w:val="-4"/>
                <w:sz w:val="18"/>
              </w:rPr>
              <w:t>2024</w:t>
            </w:r>
          </w:p>
        </w:tc>
        <w:tc>
          <w:tcPr>
            <w:tcW w:w="1193" w:type="dxa"/>
            <w:shd w:val="clear" w:color="auto" w:fill="BE54EB"/>
          </w:tcPr>
          <w:p w14:paraId="3ED11A42" w14:textId="508FFD6B" w:rsidR="008E717B" w:rsidRDefault="009D1CFD">
            <w:pPr>
              <w:pStyle w:val="TableParagraph"/>
              <w:rPr>
                <w:sz w:val="18"/>
              </w:rPr>
            </w:pPr>
            <w:r>
              <w:rPr>
                <w:color w:val="FFFFFF"/>
                <w:spacing w:val="-2"/>
                <w:sz w:val="18"/>
              </w:rPr>
              <w:t>Completed</w:t>
            </w:r>
          </w:p>
        </w:tc>
        <w:tc>
          <w:tcPr>
            <w:tcW w:w="1159" w:type="dxa"/>
            <w:shd w:val="clear" w:color="auto" w:fill="3E7542"/>
          </w:tcPr>
          <w:p w14:paraId="76E93296" w14:textId="61DA3577" w:rsidR="008E717B" w:rsidRDefault="00612B6E">
            <w:pPr>
              <w:pStyle w:val="TableParagraph"/>
              <w:rPr>
                <w:sz w:val="18"/>
              </w:rPr>
            </w:pPr>
            <w:r>
              <w:rPr>
                <w:color w:val="FFFFFF"/>
                <w:spacing w:val="-2"/>
                <w:sz w:val="18"/>
              </w:rPr>
              <w:t>Proje</w:t>
            </w:r>
            <w:r w:rsidR="00C93205">
              <w:rPr>
                <w:color w:val="FFFFFF"/>
                <w:spacing w:val="-2"/>
                <w:sz w:val="18"/>
              </w:rPr>
              <w:t>c</w:t>
            </w:r>
            <w:r>
              <w:rPr>
                <w:color w:val="FFFFFF"/>
                <w:spacing w:val="-2"/>
                <w:sz w:val="18"/>
              </w:rPr>
              <w:t>t</w:t>
            </w:r>
          </w:p>
        </w:tc>
        <w:tc>
          <w:tcPr>
            <w:tcW w:w="5205" w:type="dxa"/>
          </w:tcPr>
          <w:p w14:paraId="6B4691CF" w14:textId="4A284F6C" w:rsidR="008E717B" w:rsidRPr="00C93205" w:rsidRDefault="00C93205">
            <w:pPr>
              <w:pStyle w:val="TableParagraph"/>
              <w:spacing w:line="268" w:lineRule="auto"/>
              <w:ind w:right="177"/>
              <w:rPr>
                <w:sz w:val="18"/>
                <w:lang w:val="en-CA"/>
              </w:rPr>
            </w:pPr>
            <w:r w:rsidRPr="00C93205">
              <w:rPr>
                <w:sz w:val="18"/>
                <w:lang w:val="en-CA"/>
              </w:rPr>
              <w:t>Numbering change to establish a standard with dispatchers and other fire departments of the CUPR.</w:t>
            </w:r>
          </w:p>
        </w:tc>
        <w:tc>
          <w:tcPr>
            <w:tcW w:w="5978" w:type="dxa"/>
            <w:tcBorders>
              <w:right w:val="single" w:sz="18" w:space="0" w:color="000000"/>
            </w:tcBorders>
          </w:tcPr>
          <w:p w14:paraId="0D54B301" w14:textId="77777777" w:rsidR="008E717B" w:rsidRPr="00C93205" w:rsidRDefault="008E717B">
            <w:pPr>
              <w:pStyle w:val="TableParagraph"/>
              <w:ind w:left="0"/>
              <w:rPr>
                <w:rFonts w:ascii="Times New Roman"/>
                <w:sz w:val="18"/>
                <w:lang w:val="en-CA"/>
              </w:rPr>
            </w:pPr>
          </w:p>
        </w:tc>
      </w:tr>
      <w:tr w:rsidR="008E717B" w:rsidRPr="00C93205" w14:paraId="2BF7A7FA" w14:textId="77777777">
        <w:trPr>
          <w:trHeight w:val="500"/>
        </w:trPr>
        <w:tc>
          <w:tcPr>
            <w:tcW w:w="3353" w:type="dxa"/>
            <w:tcBorders>
              <w:left w:val="single" w:sz="18" w:space="0" w:color="000000"/>
            </w:tcBorders>
          </w:tcPr>
          <w:p w14:paraId="2BC31B20" w14:textId="22F3BB11" w:rsidR="008E717B" w:rsidRDefault="00612B6E" w:rsidP="00C93205">
            <w:pPr>
              <w:pStyle w:val="TableParagraph"/>
              <w:ind w:left="637"/>
              <w:rPr>
                <w:sz w:val="18"/>
              </w:rPr>
            </w:pPr>
            <w:r>
              <w:rPr>
                <w:sz w:val="18"/>
              </w:rPr>
              <w:t>3.8.1</w:t>
            </w:r>
            <w:r>
              <w:rPr>
                <w:spacing w:val="-2"/>
                <w:sz w:val="18"/>
              </w:rPr>
              <w:t xml:space="preserve"> </w:t>
            </w:r>
            <w:r>
              <w:rPr>
                <w:sz w:val="18"/>
              </w:rPr>
              <w:t>(4.1)</w:t>
            </w:r>
            <w:r>
              <w:rPr>
                <w:spacing w:val="-2"/>
                <w:sz w:val="18"/>
              </w:rPr>
              <w:t xml:space="preserve"> </w:t>
            </w:r>
            <w:proofErr w:type="spellStart"/>
            <w:r w:rsidR="00C93205" w:rsidRPr="00C93205">
              <w:rPr>
                <w:spacing w:val="-2"/>
                <w:sz w:val="18"/>
              </w:rPr>
              <w:t>Review</w:t>
            </w:r>
            <w:proofErr w:type="spellEnd"/>
            <w:r w:rsidR="00C93205" w:rsidRPr="00C93205">
              <w:rPr>
                <w:spacing w:val="-2"/>
                <w:sz w:val="18"/>
              </w:rPr>
              <w:t xml:space="preserve"> of </w:t>
            </w:r>
            <w:proofErr w:type="spellStart"/>
            <w:r w:rsidR="00C93205" w:rsidRPr="00C93205">
              <w:rPr>
                <w:spacing w:val="-2"/>
                <w:sz w:val="18"/>
              </w:rPr>
              <w:t>calling</w:t>
            </w:r>
            <w:proofErr w:type="spellEnd"/>
            <w:r w:rsidR="00C93205" w:rsidRPr="00C93205">
              <w:rPr>
                <w:spacing w:val="-2"/>
                <w:sz w:val="18"/>
              </w:rPr>
              <w:t xml:space="preserve"> </w:t>
            </w:r>
            <w:proofErr w:type="spellStart"/>
            <w:r w:rsidR="00C93205" w:rsidRPr="00C93205">
              <w:rPr>
                <w:spacing w:val="-2"/>
                <w:sz w:val="18"/>
              </w:rPr>
              <w:t>cards</w:t>
            </w:r>
            <w:proofErr w:type="spellEnd"/>
          </w:p>
        </w:tc>
        <w:tc>
          <w:tcPr>
            <w:tcW w:w="1145" w:type="dxa"/>
          </w:tcPr>
          <w:p w14:paraId="76F470F0" w14:textId="77777777" w:rsidR="008E717B" w:rsidRDefault="00612B6E">
            <w:pPr>
              <w:pStyle w:val="TableParagraph"/>
              <w:rPr>
                <w:sz w:val="18"/>
              </w:rPr>
            </w:pPr>
            <w:r>
              <w:rPr>
                <w:sz w:val="18"/>
              </w:rPr>
              <w:t>2027,</w:t>
            </w:r>
            <w:r>
              <w:rPr>
                <w:spacing w:val="-3"/>
                <w:sz w:val="18"/>
              </w:rPr>
              <w:t xml:space="preserve"> </w:t>
            </w:r>
            <w:r>
              <w:rPr>
                <w:spacing w:val="-4"/>
                <w:sz w:val="18"/>
              </w:rPr>
              <w:t>2026</w:t>
            </w:r>
          </w:p>
        </w:tc>
        <w:tc>
          <w:tcPr>
            <w:tcW w:w="1193" w:type="dxa"/>
            <w:shd w:val="clear" w:color="auto" w:fill="2DCD6E"/>
          </w:tcPr>
          <w:p w14:paraId="2E9B6886" w14:textId="5E6C9E73" w:rsidR="008E717B" w:rsidRDefault="00C93205">
            <w:pPr>
              <w:pStyle w:val="TableParagraph"/>
              <w:spacing w:before="29" w:line="214" w:lineRule="exact"/>
              <w:rPr>
                <w:sz w:val="18"/>
              </w:rPr>
            </w:pPr>
            <w:proofErr w:type="spellStart"/>
            <w:r>
              <w:rPr>
                <w:color w:val="FFFFFF"/>
                <w:sz w:val="18"/>
              </w:rPr>
              <w:t>Within</w:t>
            </w:r>
            <w:proofErr w:type="spellEnd"/>
            <w:r>
              <w:rPr>
                <w:color w:val="FFFFFF"/>
                <w:sz w:val="18"/>
              </w:rPr>
              <w:t xml:space="preserve"> time frame</w:t>
            </w:r>
          </w:p>
        </w:tc>
        <w:tc>
          <w:tcPr>
            <w:tcW w:w="1159" w:type="dxa"/>
            <w:shd w:val="clear" w:color="auto" w:fill="3E7542"/>
          </w:tcPr>
          <w:p w14:paraId="1B05A045" w14:textId="0B41F970" w:rsidR="008E717B" w:rsidRDefault="00612B6E">
            <w:pPr>
              <w:pStyle w:val="TableParagraph"/>
              <w:rPr>
                <w:sz w:val="18"/>
              </w:rPr>
            </w:pPr>
            <w:r>
              <w:rPr>
                <w:color w:val="FFFFFF"/>
                <w:spacing w:val="-2"/>
                <w:sz w:val="18"/>
              </w:rPr>
              <w:t>Proje</w:t>
            </w:r>
            <w:r w:rsidR="00C93205">
              <w:rPr>
                <w:color w:val="FFFFFF"/>
                <w:spacing w:val="-2"/>
                <w:sz w:val="18"/>
              </w:rPr>
              <w:t>c</w:t>
            </w:r>
            <w:r>
              <w:rPr>
                <w:color w:val="FFFFFF"/>
                <w:spacing w:val="-2"/>
                <w:sz w:val="18"/>
              </w:rPr>
              <w:t>t</w:t>
            </w:r>
          </w:p>
        </w:tc>
        <w:tc>
          <w:tcPr>
            <w:tcW w:w="5205" w:type="dxa"/>
          </w:tcPr>
          <w:p w14:paraId="41E22466" w14:textId="507BCA14" w:rsidR="008E717B" w:rsidRDefault="00C93205">
            <w:pPr>
              <w:pStyle w:val="TableParagraph"/>
              <w:rPr>
                <w:sz w:val="18"/>
              </w:rPr>
            </w:pPr>
            <w:r w:rsidRPr="00C93205">
              <w:rPr>
                <w:sz w:val="18"/>
              </w:rPr>
              <w:t xml:space="preserve">Conversations have </w:t>
            </w:r>
            <w:proofErr w:type="spellStart"/>
            <w:r w:rsidRPr="00C93205">
              <w:rPr>
                <w:sz w:val="18"/>
              </w:rPr>
              <w:t>begun</w:t>
            </w:r>
            <w:proofErr w:type="spellEnd"/>
            <w:r w:rsidRPr="00C93205">
              <w:rPr>
                <w:sz w:val="18"/>
              </w:rPr>
              <w:t>.</w:t>
            </w:r>
          </w:p>
        </w:tc>
        <w:tc>
          <w:tcPr>
            <w:tcW w:w="5978" w:type="dxa"/>
            <w:tcBorders>
              <w:right w:val="single" w:sz="18" w:space="0" w:color="000000"/>
            </w:tcBorders>
          </w:tcPr>
          <w:p w14:paraId="1B9B32C6" w14:textId="59D89870" w:rsidR="008E717B" w:rsidRPr="00C93205" w:rsidRDefault="00C93205">
            <w:pPr>
              <w:pStyle w:val="TableParagraph"/>
              <w:ind w:left="45"/>
              <w:rPr>
                <w:sz w:val="18"/>
                <w:lang w:val="en-CA"/>
              </w:rPr>
            </w:pPr>
            <w:r w:rsidRPr="00C93205">
              <w:rPr>
                <w:sz w:val="18"/>
                <w:lang w:val="en-CA"/>
              </w:rPr>
              <w:t>Awaiting dispatch from Hawkesbury regarding call types</w:t>
            </w:r>
          </w:p>
        </w:tc>
      </w:tr>
      <w:tr w:rsidR="008E717B" w14:paraId="252A7C8D" w14:textId="77777777">
        <w:trPr>
          <w:trHeight w:val="500"/>
        </w:trPr>
        <w:tc>
          <w:tcPr>
            <w:tcW w:w="3353" w:type="dxa"/>
            <w:tcBorders>
              <w:left w:val="single" w:sz="18" w:space="0" w:color="000000"/>
            </w:tcBorders>
          </w:tcPr>
          <w:p w14:paraId="6871FAEB" w14:textId="3DF752A1" w:rsidR="008E717B" w:rsidRDefault="00C93205">
            <w:pPr>
              <w:pStyle w:val="TableParagraph"/>
              <w:spacing w:before="29" w:line="214" w:lineRule="exact"/>
              <w:ind w:left="637"/>
              <w:rPr>
                <w:sz w:val="18"/>
              </w:rPr>
            </w:pPr>
            <w:r w:rsidRPr="00C93205">
              <w:rPr>
                <w:sz w:val="18"/>
              </w:rPr>
              <w:t xml:space="preserve">3.8.1 (4.2) New </w:t>
            </w:r>
            <w:proofErr w:type="spellStart"/>
            <w:r w:rsidRPr="00C93205">
              <w:rPr>
                <w:sz w:val="18"/>
              </w:rPr>
              <w:t>Firefighter</w:t>
            </w:r>
            <w:proofErr w:type="spellEnd"/>
            <w:r w:rsidRPr="00C93205">
              <w:rPr>
                <w:sz w:val="18"/>
              </w:rPr>
              <w:t xml:space="preserve"> </w:t>
            </w:r>
            <w:proofErr w:type="spellStart"/>
            <w:r w:rsidRPr="00C93205">
              <w:rPr>
                <w:sz w:val="18"/>
              </w:rPr>
              <w:t>Accountability</w:t>
            </w:r>
            <w:proofErr w:type="spellEnd"/>
            <w:r w:rsidRPr="00C93205">
              <w:rPr>
                <w:sz w:val="18"/>
              </w:rPr>
              <w:t xml:space="preserve"> System</w:t>
            </w:r>
          </w:p>
        </w:tc>
        <w:tc>
          <w:tcPr>
            <w:tcW w:w="1145" w:type="dxa"/>
          </w:tcPr>
          <w:p w14:paraId="77B3FD5B" w14:textId="77777777" w:rsidR="008E717B" w:rsidRDefault="00612B6E">
            <w:pPr>
              <w:pStyle w:val="TableParagraph"/>
              <w:rPr>
                <w:sz w:val="18"/>
              </w:rPr>
            </w:pPr>
            <w:r>
              <w:rPr>
                <w:spacing w:val="-4"/>
                <w:sz w:val="18"/>
              </w:rPr>
              <w:t>2025</w:t>
            </w:r>
          </w:p>
        </w:tc>
        <w:tc>
          <w:tcPr>
            <w:tcW w:w="1193" w:type="dxa"/>
            <w:shd w:val="clear" w:color="auto" w:fill="BE54EB"/>
          </w:tcPr>
          <w:p w14:paraId="4F0B9327" w14:textId="5E97FB5A" w:rsidR="008E717B" w:rsidRDefault="009D1CFD">
            <w:pPr>
              <w:pStyle w:val="TableParagraph"/>
              <w:rPr>
                <w:sz w:val="18"/>
              </w:rPr>
            </w:pPr>
            <w:r>
              <w:rPr>
                <w:color w:val="FFFFFF"/>
                <w:spacing w:val="-2"/>
                <w:sz w:val="18"/>
              </w:rPr>
              <w:t>Completed</w:t>
            </w:r>
          </w:p>
        </w:tc>
        <w:tc>
          <w:tcPr>
            <w:tcW w:w="1159" w:type="dxa"/>
            <w:shd w:val="clear" w:color="auto" w:fill="3E7542"/>
          </w:tcPr>
          <w:p w14:paraId="0A192C31" w14:textId="7D0B040B" w:rsidR="008E717B" w:rsidRDefault="00612B6E">
            <w:pPr>
              <w:pStyle w:val="TableParagraph"/>
              <w:rPr>
                <w:sz w:val="18"/>
              </w:rPr>
            </w:pPr>
            <w:r>
              <w:rPr>
                <w:color w:val="FFFFFF"/>
                <w:spacing w:val="-2"/>
                <w:sz w:val="18"/>
              </w:rPr>
              <w:t>Proje</w:t>
            </w:r>
            <w:r w:rsidR="00C93205">
              <w:rPr>
                <w:color w:val="FFFFFF"/>
                <w:spacing w:val="-2"/>
                <w:sz w:val="18"/>
              </w:rPr>
              <w:t>c</w:t>
            </w:r>
            <w:r>
              <w:rPr>
                <w:color w:val="FFFFFF"/>
                <w:spacing w:val="-2"/>
                <w:sz w:val="18"/>
              </w:rPr>
              <w:t>t</w:t>
            </w:r>
          </w:p>
        </w:tc>
        <w:tc>
          <w:tcPr>
            <w:tcW w:w="5205" w:type="dxa"/>
          </w:tcPr>
          <w:p w14:paraId="02C1124C" w14:textId="77777777" w:rsidR="008E717B" w:rsidRDefault="008E717B">
            <w:pPr>
              <w:pStyle w:val="TableParagraph"/>
              <w:ind w:left="0"/>
              <w:rPr>
                <w:rFonts w:ascii="Times New Roman"/>
                <w:sz w:val="18"/>
              </w:rPr>
            </w:pPr>
          </w:p>
        </w:tc>
        <w:tc>
          <w:tcPr>
            <w:tcW w:w="5978" w:type="dxa"/>
            <w:tcBorders>
              <w:right w:val="single" w:sz="18" w:space="0" w:color="000000"/>
            </w:tcBorders>
          </w:tcPr>
          <w:p w14:paraId="43E78D74" w14:textId="77777777" w:rsidR="008E717B" w:rsidRDefault="008E717B">
            <w:pPr>
              <w:pStyle w:val="TableParagraph"/>
              <w:ind w:left="0"/>
              <w:rPr>
                <w:rFonts w:ascii="Times New Roman"/>
                <w:sz w:val="18"/>
              </w:rPr>
            </w:pPr>
          </w:p>
        </w:tc>
      </w:tr>
      <w:tr w:rsidR="008E717B" w:rsidRPr="00C93205" w14:paraId="131A726D" w14:textId="77777777">
        <w:trPr>
          <w:trHeight w:val="1285"/>
        </w:trPr>
        <w:tc>
          <w:tcPr>
            <w:tcW w:w="3353" w:type="dxa"/>
            <w:tcBorders>
              <w:left w:val="single" w:sz="18" w:space="0" w:color="000000"/>
            </w:tcBorders>
          </w:tcPr>
          <w:p w14:paraId="69F8FCCB" w14:textId="5901E61E" w:rsidR="008E717B" w:rsidRPr="00C93205" w:rsidRDefault="00C93205">
            <w:pPr>
              <w:pStyle w:val="TableParagraph"/>
              <w:spacing w:line="268" w:lineRule="auto"/>
              <w:ind w:left="637"/>
              <w:rPr>
                <w:sz w:val="18"/>
                <w:lang w:val="en-CA"/>
              </w:rPr>
            </w:pPr>
            <w:r w:rsidRPr="00C93205">
              <w:rPr>
                <w:sz w:val="18"/>
                <w:lang w:val="en-CA"/>
              </w:rPr>
              <w:t>3.8.2 - Human Resources – Framework for hiring, integrating and supervising employees</w:t>
            </w:r>
          </w:p>
        </w:tc>
        <w:tc>
          <w:tcPr>
            <w:tcW w:w="1145" w:type="dxa"/>
          </w:tcPr>
          <w:p w14:paraId="1006F435" w14:textId="77777777" w:rsidR="008E717B" w:rsidRPr="00C93205" w:rsidRDefault="008E717B">
            <w:pPr>
              <w:pStyle w:val="TableParagraph"/>
              <w:ind w:left="0"/>
              <w:rPr>
                <w:rFonts w:ascii="Times New Roman"/>
                <w:sz w:val="18"/>
                <w:lang w:val="en-CA"/>
              </w:rPr>
            </w:pPr>
          </w:p>
        </w:tc>
        <w:tc>
          <w:tcPr>
            <w:tcW w:w="1193" w:type="dxa"/>
            <w:shd w:val="clear" w:color="auto" w:fill="BE54EB"/>
          </w:tcPr>
          <w:p w14:paraId="75D33D6A" w14:textId="065BE64E" w:rsidR="008E717B" w:rsidRDefault="009D1CFD">
            <w:pPr>
              <w:pStyle w:val="TableParagraph"/>
              <w:rPr>
                <w:sz w:val="18"/>
              </w:rPr>
            </w:pPr>
            <w:proofErr w:type="spellStart"/>
            <w:r>
              <w:rPr>
                <w:color w:val="FFFFFF"/>
                <w:spacing w:val="-2"/>
                <w:sz w:val="18"/>
              </w:rPr>
              <w:t>Completed</w:t>
            </w:r>
            <w:proofErr w:type="spellEnd"/>
          </w:p>
        </w:tc>
        <w:tc>
          <w:tcPr>
            <w:tcW w:w="1159" w:type="dxa"/>
            <w:shd w:val="clear" w:color="auto" w:fill="2F82B7"/>
          </w:tcPr>
          <w:p w14:paraId="43E7F322" w14:textId="77777777" w:rsidR="008E717B" w:rsidRDefault="00612B6E">
            <w:pPr>
              <w:pStyle w:val="TableParagraph"/>
              <w:rPr>
                <w:sz w:val="18"/>
              </w:rPr>
            </w:pPr>
            <w:r>
              <w:rPr>
                <w:color w:val="FFFFFF"/>
                <w:spacing w:val="-2"/>
                <w:sz w:val="18"/>
              </w:rPr>
              <w:t>Actions</w:t>
            </w:r>
          </w:p>
        </w:tc>
        <w:tc>
          <w:tcPr>
            <w:tcW w:w="5205" w:type="dxa"/>
          </w:tcPr>
          <w:p w14:paraId="32664798" w14:textId="77777777" w:rsidR="00C93205" w:rsidRPr="00C93205" w:rsidRDefault="00C93205" w:rsidP="00C93205">
            <w:pPr>
              <w:pStyle w:val="TableParagraph"/>
              <w:spacing w:line="268" w:lineRule="auto"/>
              <w:ind w:right="1792"/>
              <w:rPr>
                <w:sz w:val="18"/>
                <w:lang w:val="en-CA"/>
              </w:rPr>
            </w:pPr>
            <w:r w:rsidRPr="00C93205">
              <w:rPr>
                <w:sz w:val="18"/>
                <w:lang w:val="en-CA"/>
              </w:rPr>
              <w:t>Hiring guide (completed with HR)</w:t>
            </w:r>
          </w:p>
          <w:p w14:paraId="18D57367" w14:textId="77777777" w:rsidR="00C93205" w:rsidRPr="00C93205" w:rsidRDefault="00C93205" w:rsidP="00C93205">
            <w:pPr>
              <w:pStyle w:val="TableParagraph"/>
              <w:spacing w:line="268" w:lineRule="auto"/>
              <w:ind w:right="1792"/>
              <w:rPr>
                <w:sz w:val="18"/>
                <w:lang w:val="en-CA"/>
              </w:rPr>
            </w:pPr>
            <w:r w:rsidRPr="00C93205">
              <w:rPr>
                <w:sz w:val="18"/>
                <w:lang w:val="en-CA"/>
              </w:rPr>
              <w:t>Checklist (completed with HR)</w:t>
            </w:r>
          </w:p>
          <w:p w14:paraId="4FB90072" w14:textId="77777777" w:rsidR="00C93205" w:rsidRPr="00C93205" w:rsidRDefault="00C93205" w:rsidP="00C93205">
            <w:pPr>
              <w:pStyle w:val="TableParagraph"/>
              <w:spacing w:line="268" w:lineRule="auto"/>
              <w:ind w:right="1792"/>
              <w:rPr>
                <w:sz w:val="18"/>
                <w:lang w:val="en-CA"/>
              </w:rPr>
            </w:pPr>
            <w:r w:rsidRPr="00C93205">
              <w:rPr>
                <w:sz w:val="18"/>
                <w:lang w:val="en-CA"/>
              </w:rPr>
              <w:t>Interview standards (reviewed with HR)</w:t>
            </w:r>
          </w:p>
          <w:p w14:paraId="78405081" w14:textId="075300F1" w:rsidR="008E717B" w:rsidRDefault="00C93205" w:rsidP="00C93205">
            <w:pPr>
              <w:pStyle w:val="TableParagraph"/>
              <w:spacing w:before="1" w:line="268" w:lineRule="auto"/>
              <w:ind w:right="1792"/>
              <w:rPr>
                <w:sz w:val="18"/>
              </w:rPr>
            </w:pPr>
            <w:proofErr w:type="spellStart"/>
            <w:r w:rsidRPr="00C93205">
              <w:rPr>
                <w:sz w:val="18"/>
              </w:rPr>
              <w:t>Hiring</w:t>
            </w:r>
            <w:proofErr w:type="spellEnd"/>
            <w:r w:rsidRPr="00C93205">
              <w:rPr>
                <w:sz w:val="18"/>
              </w:rPr>
              <w:t xml:space="preserve"> of 3 </w:t>
            </w:r>
            <w:proofErr w:type="spellStart"/>
            <w:r w:rsidRPr="00C93205">
              <w:rPr>
                <w:sz w:val="18"/>
              </w:rPr>
              <w:t>firefighters</w:t>
            </w:r>
            <w:proofErr w:type="spellEnd"/>
            <w:r w:rsidRPr="00C93205">
              <w:rPr>
                <w:sz w:val="18"/>
              </w:rPr>
              <w:t xml:space="preserve"> </w:t>
            </w:r>
            <w:proofErr w:type="spellStart"/>
            <w:r w:rsidRPr="00C93205">
              <w:rPr>
                <w:sz w:val="18"/>
              </w:rPr>
              <w:t>in</w:t>
            </w:r>
            <w:proofErr w:type="spellEnd"/>
            <w:r w:rsidRPr="00C93205">
              <w:rPr>
                <w:sz w:val="18"/>
              </w:rPr>
              <w:t xml:space="preserve"> 2026</w:t>
            </w:r>
          </w:p>
        </w:tc>
        <w:tc>
          <w:tcPr>
            <w:tcW w:w="5978" w:type="dxa"/>
            <w:tcBorders>
              <w:right w:val="single" w:sz="18" w:space="0" w:color="000000"/>
            </w:tcBorders>
          </w:tcPr>
          <w:p w14:paraId="2865B68C" w14:textId="77777777" w:rsidR="00C93205" w:rsidRPr="00C93205" w:rsidRDefault="00C93205" w:rsidP="00C93205">
            <w:pPr>
              <w:pStyle w:val="TableParagraph"/>
              <w:ind w:left="45"/>
              <w:rPr>
                <w:sz w:val="18"/>
                <w:lang w:val="en-CA"/>
              </w:rPr>
            </w:pPr>
            <w:r w:rsidRPr="00C93205">
              <w:rPr>
                <w:sz w:val="18"/>
                <w:lang w:val="en-CA"/>
              </w:rPr>
              <w:t>Revision of hiring needs for 2027</w:t>
            </w:r>
          </w:p>
          <w:p w14:paraId="54747788" w14:textId="6118EE6D" w:rsidR="008E717B" w:rsidRPr="00C93205" w:rsidRDefault="00C93205" w:rsidP="00C93205">
            <w:pPr>
              <w:pStyle w:val="TableParagraph"/>
              <w:spacing w:before="29"/>
              <w:ind w:left="45"/>
              <w:rPr>
                <w:sz w:val="18"/>
                <w:lang w:val="en-CA"/>
              </w:rPr>
            </w:pPr>
            <w:r w:rsidRPr="00C93205">
              <w:rPr>
                <w:sz w:val="18"/>
                <w:lang w:val="en-CA"/>
              </w:rPr>
              <w:t>One captain will be included in the hiring process</w:t>
            </w:r>
          </w:p>
        </w:tc>
      </w:tr>
    </w:tbl>
    <w:p w14:paraId="78A48727" w14:textId="77777777" w:rsidR="008E717B" w:rsidRPr="00C93205" w:rsidRDefault="008E717B">
      <w:pPr>
        <w:pStyle w:val="TableParagraph"/>
        <w:rPr>
          <w:sz w:val="18"/>
          <w:lang w:val="en-CA"/>
        </w:rPr>
        <w:sectPr w:rsidR="008E717B" w:rsidRPr="00C93205">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14:paraId="38A6082B" w14:textId="77777777" w:rsidTr="00C93205">
        <w:trPr>
          <w:trHeight w:val="1285"/>
        </w:trPr>
        <w:tc>
          <w:tcPr>
            <w:tcW w:w="3353" w:type="dxa"/>
            <w:tcBorders>
              <w:left w:val="single" w:sz="18" w:space="0" w:color="000000"/>
            </w:tcBorders>
          </w:tcPr>
          <w:p w14:paraId="5AE1CEEA" w14:textId="3F068109" w:rsidR="008E717B" w:rsidRPr="00F13D4A" w:rsidRDefault="00F13D4A">
            <w:pPr>
              <w:pStyle w:val="TableParagraph"/>
              <w:spacing w:line="268" w:lineRule="auto"/>
              <w:ind w:left="637"/>
              <w:rPr>
                <w:sz w:val="18"/>
                <w:lang w:val="en-CA"/>
              </w:rPr>
            </w:pPr>
            <w:r w:rsidRPr="00F13D4A">
              <w:rPr>
                <w:sz w:val="18"/>
                <w:lang w:val="en-CA"/>
              </w:rPr>
              <w:lastRenderedPageBreak/>
              <w:t>3.8.2 (1.1) Review of hiring and onboarding procedures</w:t>
            </w:r>
          </w:p>
        </w:tc>
        <w:tc>
          <w:tcPr>
            <w:tcW w:w="1145" w:type="dxa"/>
          </w:tcPr>
          <w:p w14:paraId="23CBC8A4" w14:textId="77777777" w:rsidR="008E717B" w:rsidRDefault="00612B6E">
            <w:pPr>
              <w:pStyle w:val="TableParagraph"/>
              <w:rPr>
                <w:sz w:val="18"/>
              </w:rPr>
            </w:pPr>
            <w:r>
              <w:rPr>
                <w:spacing w:val="-4"/>
                <w:sz w:val="18"/>
              </w:rPr>
              <w:t>2025</w:t>
            </w:r>
          </w:p>
        </w:tc>
        <w:tc>
          <w:tcPr>
            <w:tcW w:w="1416" w:type="dxa"/>
            <w:shd w:val="clear" w:color="auto" w:fill="BE54EB"/>
          </w:tcPr>
          <w:p w14:paraId="5BDD090D" w14:textId="2B46DEDB" w:rsidR="008E717B" w:rsidRDefault="009D1CFD">
            <w:pPr>
              <w:pStyle w:val="TableParagraph"/>
              <w:rPr>
                <w:sz w:val="18"/>
              </w:rPr>
            </w:pPr>
            <w:r>
              <w:rPr>
                <w:color w:val="FFFFFF"/>
                <w:spacing w:val="-2"/>
                <w:sz w:val="18"/>
              </w:rPr>
              <w:t>Completed</w:t>
            </w:r>
          </w:p>
        </w:tc>
        <w:tc>
          <w:tcPr>
            <w:tcW w:w="936" w:type="dxa"/>
            <w:shd w:val="clear" w:color="auto" w:fill="3E7542"/>
          </w:tcPr>
          <w:p w14:paraId="49B130E2" w14:textId="7E998C13" w:rsidR="008E717B" w:rsidRDefault="00612B6E">
            <w:pPr>
              <w:pStyle w:val="TableParagraph"/>
              <w:rPr>
                <w:sz w:val="18"/>
              </w:rPr>
            </w:pPr>
            <w:r>
              <w:rPr>
                <w:color w:val="FFFFFF"/>
                <w:spacing w:val="-2"/>
                <w:sz w:val="18"/>
              </w:rPr>
              <w:t>Proje</w:t>
            </w:r>
            <w:r w:rsidR="00C93205">
              <w:rPr>
                <w:color w:val="FFFFFF"/>
                <w:spacing w:val="-2"/>
                <w:sz w:val="18"/>
              </w:rPr>
              <w:t>c</w:t>
            </w:r>
            <w:r>
              <w:rPr>
                <w:color w:val="FFFFFF"/>
                <w:spacing w:val="-2"/>
                <w:sz w:val="18"/>
              </w:rPr>
              <w:t>t</w:t>
            </w:r>
          </w:p>
        </w:tc>
        <w:tc>
          <w:tcPr>
            <w:tcW w:w="5205" w:type="dxa"/>
          </w:tcPr>
          <w:p w14:paraId="2DAD1CED" w14:textId="77777777" w:rsidR="008E717B" w:rsidRDefault="00612B6E">
            <w:pPr>
              <w:pStyle w:val="TableParagraph"/>
              <w:spacing w:line="268" w:lineRule="auto"/>
              <w:ind w:right="74"/>
              <w:rPr>
                <w:sz w:val="18"/>
              </w:rPr>
            </w:pPr>
            <w:r>
              <w:rPr>
                <w:sz w:val="18"/>
              </w:rPr>
              <w:t>Révision</w:t>
            </w:r>
            <w:r>
              <w:rPr>
                <w:spacing w:val="-1"/>
                <w:sz w:val="18"/>
              </w:rPr>
              <w:t xml:space="preserve"> </w:t>
            </w:r>
            <w:r>
              <w:rPr>
                <w:sz w:val="18"/>
              </w:rPr>
              <w:t>de</w:t>
            </w:r>
            <w:r>
              <w:rPr>
                <w:spacing w:val="-1"/>
                <w:sz w:val="18"/>
              </w:rPr>
              <w:t xml:space="preserve"> </w:t>
            </w:r>
            <w:r>
              <w:rPr>
                <w:sz w:val="18"/>
              </w:rPr>
              <w:t>procédures</w:t>
            </w:r>
            <w:r>
              <w:rPr>
                <w:spacing w:val="-2"/>
                <w:sz w:val="18"/>
              </w:rPr>
              <w:t xml:space="preserve"> </w:t>
            </w:r>
            <w:r>
              <w:rPr>
                <w:sz w:val="18"/>
              </w:rPr>
              <w:t>d’embauche,</w:t>
            </w:r>
            <w:r>
              <w:rPr>
                <w:spacing w:val="-1"/>
                <w:sz w:val="18"/>
              </w:rPr>
              <w:t xml:space="preserve"> </w:t>
            </w:r>
            <w:r>
              <w:rPr>
                <w:sz w:val="18"/>
              </w:rPr>
              <w:t>incluant</w:t>
            </w:r>
            <w:r>
              <w:rPr>
                <w:spacing w:val="-1"/>
                <w:sz w:val="18"/>
              </w:rPr>
              <w:t xml:space="preserve"> </w:t>
            </w:r>
            <w:r>
              <w:rPr>
                <w:sz w:val="18"/>
              </w:rPr>
              <w:t>des</w:t>
            </w:r>
            <w:r>
              <w:rPr>
                <w:spacing w:val="-2"/>
                <w:sz w:val="18"/>
              </w:rPr>
              <w:t xml:space="preserve"> </w:t>
            </w:r>
            <w:r>
              <w:rPr>
                <w:sz w:val="18"/>
              </w:rPr>
              <w:t>formulaires de responsabilité entre les ressources humaines et le service, des sessions d’information, les qualifications requises ainsi que la révision du processus d’entrevue.</w:t>
            </w:r>
          </w:p>
        </w:tc>
        <w:tc>
          <w:tcPr>
            <w:tcW w:w="5978" w:type="dxa"/>
            <w:tcBorders>
              <w:right w:val="single" w:sz="18" w:space="0" w:color="000000"/>
            </w:tcBorders>
          </w:tcPr>
          <w:p w14:paraId="653B8D3B" w14:textId="77777777" w:rsidR="008E717B" w:rsidRDefault="008E717B">
            <w:pPr>
              <w:pStyle w:val="TableParagraph"/>
              <w:ind w:left="0"/>
              <w:rPr>
                <w:rFonts w:ascii="Times New Roman"/>
                <w:sz w:val="18"/>
              </w:rPr>
            </w:pPr>
          </w:p>
        </w:tc>
      </w:tr>
      <w:tr w:rsidR="008E717B" w:rsidRPr="00F13D4A" w14:paraId="0949636A" w14:textId="77777777" w:rsidTr="00C93205">
        <w:trPr>
          <w:trHeight w:val="1547"/>
        </w:trPr>
        <w:tc>
          <w:tcPr>
            <w:tcW w:w="3353" w:type="dxa"/>
            <w:tcBorders>
              <w:left w:val="single" w:sz="18" w:space="0" w:color="000000"/>
            </w:tcBorders>
          </w:tcPr>
          <w:p w14:paraId="54943D80" w14:textId="08A9AD9F" w:rsidR="008E717B" w:rsidRPr="00F13D4A" w:rsidRDefault="00F13D4A">
            <w:pPr>
              <w:pStyle w:val="TableParagraph"/>
              <w:spacing w:line="268" w:lineRule="auto"/>
              <w:ind w:left="637"/>
              <w:rPr>
                <w:sz w:val="18"/>
                <w:lang w:val="en-CA"/>
              </w:rPr>
            </w:pPr>
            <w:r w:rsidRPr="00F13D4A">
              <w:rPr>
                <w:sz w:val="18"/>
                <w:lang w:val="en-CA"/>
              </w:rPr>
              <w:t>3.8.2 (1.2) Review of the employee manual for volunteer firefighters</w:t>
            </w:r>
          </w:p>
        </w:tc>
        <w:tc>
          <w:tcPr>
            <w:tcW w:w="1145" w:type="dxa"/>
          </w:tcPr>
          <w:p w14:paraId="56083635" w14:textId="77777777" w:rsidR="008E717B" w:rsidRDefault="00612B6E">
            <w:pPr>
              <w:pStyle w:val="TableParagraph"/>
              <w:rPr>
                <w:sz w:val="18"/>
              </w:rPr>
            </w:pPr>
            <w:r>
              <w:rPr>
                <w:spacing w:val="-4"/>
                <w:sz w:val="18"/>
              </w:rPr>
              <w:t>2026</w:t>
            </w:r>
          </w:p>
        </w:tc>
        <w:tc>
          <w:tcPr>
            <w:tcW w:w="1416" w:type="dxa"/>
            <w:shd w:val="clear" w:color="auto" w:fill="2DCD6E"/>
          </w:tcPr>
          <w:p w14:paraId="14147FE0" w14:textId="18500C8F" w:rsidR="008E717B" w:rsidRDefault="00C93205">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936" w:type="dxa"/>
            <w:shd w:val="clear" w:color="auto" w:fill="3E7542"/>
          </w:tcPr>
          <w:p w14:paraId="717A6813" w14:textId="639FB554" w:rsidR="008E717B" w:rsidRDefault="00612B6E">
            <w:pPr>
              <w:pStyle w:val="TableParagraph"/>
              <w:rPr>
                <w:sz w:val="18"/>
              </w:rPr>
            </w:pPr>
            <w:r>
              <w:rPr>
                <w:color w:val="FFFFFF"/>
                <w:spacing w:val="-2"/>
                <w:sz w:val="18"/>
              </w:rPr>
              <w:t>Proje</w:t>
            </w:r>
            <w:r w:rsidR="00C93205">
              <w:rPr>
                <w:color w:val="FFFFFF"/>
                <w:spacing w:val="-2"/>
                <w:sz w:val="18"/>
              </w:rPr>
              <w:t>c</w:t>
            </w:r>
            <w:r>
              <w:rPr>
                <w:color w:val="FFFFFF"/>
                <w:spacing w:val="-2"/>
                <w:sz w:val="18"/>
              </w:rPr>
              <w:t>t</w:t>
            </w:r>
          </w:p>
        </w:tc>
        <w:tc>
          <w:tcPr>
            <w:tcW w:w="5205" w:type="dxa"/>
          </w:tcPr>
          <w:p w14:paraId="7FF7877A" w14:textId="77777777" w:rsidR="008E717B" w:rsidRDefault="008E717B">
            <w:pPr>
              <w:pStyle w:val="TableParagraph"/>
              <w:ind w:left="0"/>
              <w:rPr>
                <w:rFonts w:ascii="Times New Roman"/>
                <w:sz w:val="18"/>
              </w:rPr>
            </w:pPr>
          </w:p>
        </w:tc>
        <w:tc>
          <w:tcPr>
            <w:tcW w:w="5978" w:type="dxa"/>
            <w:tcBorders>
              <w:right w:val="single" w:sz="18" w:space="0" w:color="000000"/>
            </w:tcBorders>
          </w:tcPr>
          <w:p w14:paraId="561546C9" w14:textId="4DC5F3B3" w:rsidR="008E717B" w:rsidRPr="00F13D4A" w:rsidRDefault="00F13D4A">
            <w:pPr>
              <w:pStyle w:val="TableParagraph"/>
              <w:spacing w:line="268" w:lineRule="auto"/>
              <w:ind w:left="45" w:right="68"/>
              <w:rPr>
                <w:sz w:val="18"/>
                <w:lang w:val="en-CA"/>
              </w:rPr>
            </w:pPr>
            <w:r w:rsidRPr="00F13D4A">
              <w:rPr>
                <w:sz w:val="18"/>
                <w:lang w:val="en-CA"/>
              </w:rPr>
              <w:t>Review of the Employee Handbook applicable to part-time employees and see how we can reuse what is already in place to determine what varies between the policies applicable to fire departments.</w:t>
            </w:r>
          </w:p>
        </w:tc>
      </w:tr>
      <w:tr w:rsidR="008E717B" w:rsidRPr="00F13D4A" w14:paraId="39C8CA16" w14:textId="77777777" w:rsidTr="00C93205">
        <w:trPr>
          <w:trHeight w:val="762"/>
        </w:trPr>
        <w:tc>
          <w:tcPr>
            <w:tcW w:w="3353" w:type="dxa"/>
            <w:tcBorders>
              <w:left w:val="single" w:sz="18" w:space="0" w:color="000000"/>
            </w:tcBorders>
          </w:tcPr>
          <w:p w14:paraId="0AE3B4A4" w14:textId="1AE0F02C" w:rsidR="008E717B" w:rsidRPr="00F13D4A" w:rsidRDefault="00F13D4A">
            <w:pPr>
              <w:pStyle w:val="TableParagraph"/>
              <w:spacing w:before="1" w:line="209" w:lineRule="exact"/>
              <w:ind w:left="637"/>
              <w:rPr>
                <w:sz w:val="18"/>
                <w:lang w:val="en-CA"/>
              </w:rPr>
            </w:pPr>
            <w:r w:rsidRPr="00F13D4A">
              <w:rPr>
                <w:sz w:val="18"/>
                <w:lang w:val="en-CA"/>
              </w:rPr>
              <w:t>3.8.2 (2.1) Access</w:t>
            </w:r>
            <w:r>
              <w:rPr>
                <w:sz w:val="18"/>
                <w:lang w:val="en-CA"/>
              </w:rPr>
              <w:t xml:space="preserve"> to</w:t>
            </w:r>
            <w:r w:rsidRPr="00F13D4A">
              <w:rPr>
                <w:sz w:val="18"/>
                <w:lang w:val="en-CA"/>
              </w:rPr>
              <w:t xml:space="preserve"> municipal policies for volunteer firefighters</w:t>
            </w:r>
          </w:p>
        </w:tc>
        <w:tc>
          <w:tcPr>
            <w:tcW w:w="1145" w:type="dxa"/>
          </w:tcPr>
          <w:p w14:paraId="5C95B491" w14:textId="77777777" w:rsidR="008E717B" w:rsidRDefault="00612B6E">
            <w:pPr>
              <w:pStyle w:val="TableParagraph"/>
              <w:rPr>
                <w:sz w:val="18"/>
              </w:rPr>
            </w:pPr>
            <w:r>
              <w:rPr>
                <w:spacing w:val="-4"/>
                <w:sz w:val="18"/>
              </w:rPr>
              <w:t>2025</w:t>
            </w:r>
          </w:p>
        </w:tc>
        <w:tc>
          <w:tcPr>
            <w:tcW w:w="1416" w:type="dxa"/>
            <w:shd w:val="clear" w:color="auto" w:fill="BE54EB"/>
          </w:tcPr>
          <w:p w14:paraId="763D1955" w14:textId="2C301AD0" w:rsidR="008E717B" w:rsidRDefault="009D1CFD">
            <w:pPr>
              <w:pStyle w:val="TableParagraph"/>
              <w:rPr>
                <w:sz w:val="18"/>
              </w:rPr>
            </w:pPr>
            <w:r>
              <w:rPr>
                <w:color w:val="FFFFFF"/>
                <w:spacing w:val="-2"/>
                <w:sz w:val="18"/>
              </w:rPr>
              <w:t>Completed</w:t>
            </w:r>
          </w:p>
        </w:tc>
        <w:tc>
          <w:tcPr>
            <w:tcW w:w="936" w:type="dxa"/>
            <w:shd w:val="clear" w:color="auto" w:fill="3E7542"/>
          </w:tcPr>
          <w:p w14:paraId="2101B8FC" w14:textId="00FC3E3F" w:rsidR="008E717B" w:rsidRDefault="00612B6E">
            <w:pPr>
              <w:pStyle w:val="TableParagraph"/>
              <w:rPr>
                <w:sz w:val="18"/>
              </w:rPr>
            </w:pPr>
            <w:r>
              <w:rPr>
                <w:color w:val="FFFFFF"/>
                <w:spacing w:val="-2"/>
                <w:sz w:val="18"/>
              </w:rPr>
              <w:t>Proje</w:t>
            </w:r>
            <w:r w:rsidR="00C93205">
              <w:rPr>
                <w:color w:val="FFFFFF"/>
                <w:spacing w:val="-2"/>
                <w:sz w:val="18"/>
              </w:rPr>
              <w:t>c</w:t>
            </w:r>
            <w:r>
              <w:rPr>
                <w:color w:val="FFFFFF"/>
                <w:spacing w:val="-2"/>
                <w:sz w:val="18"/>
              </w:rPr>
              <w:t>t</w:t>
            </w:r>
          </w:p>
        </w:tc>
        <w:tc>
          <w:tcPr>
            <w:tcW w:w="5205" w:type="dxa"/>
          </w:tcPr>
          <w:p w14:paraId="5A224CA0" w14:textId="59F36821" w:rsidR="008E717B" w:rsidRPr="00F13D4A" w:rsidRDefault="00F13D4A">
            <w:pPr>
              <w:pStyle w:val="TableParagraph"/>
              <w:spacing w:line="268" w:lineRule="auto"/>
              <w:rPr>
                <w:sz w:val="18"/>
                <w:lang w:val="en-CA"/>
              </w:rPr>
            </w:pPr>
            <w:r w:rsidRPr="00F13D4A">
              <w:rPr>
                <w:sz w:val="18"/>
                <w:lang w:val="en-CA"/>
              </w:rPr>
              <w:t>Municipal policies are now accessible to firefighters through the ICO system.</w:t>
            </w:r>
          </w:p>
        </w:tc>
        <w:tc>
          <w:tcPr>
            <w:tcW w:w="5978" w:type="dxa"/>
            <w:tcBorders>
              <w:right w:val="single" w:sz="18" w:space="0" w:color="000000"/>
            </w:tcBorders>
          </w:tcPr>
          <w:p w14:paraId="70E26EFD" w14:textId="77777777" w:rsidR="008E717B" w:rsidRPr="00F13D4A" w:rsidRDefault="008E717B">
            <w:pPr>
              <w:pStyle w:val="TableParagraph"/>
              <w:ind w:left="0"/>
              <w:rPr>
                <w:rFonts w:ascii="Times New Roman"/>
                <w:sz w:val="18"/>
                <w:lang w:val="en-CA"/>
              </w:rPr>
            </w:pPr>
          </w:p>
        </w:tc>
      </w:tr>
      <w:tr w:rsidR="008E717B" w14:paraId="7FECF306" w14:textId="77777777" w:rsidTr="00C93205">
        <w:trPr>
          <w:trHeight w:val="500"/>
        </w:trPr>
        <w:tc>
          <w:tcPr>
            <w:tcW w:w="3353" w:type="dxa"/>
            <w:tcBorders>
              <w:left w:val="single" w:sz="18" w:space="0" w:color="000000"/>
            </w:tcBorders>
          </w:tcPr>
          <w:p w14:paraId="23CA30A9" w14:textId="64A8DA21" w:rsidR="008E717B" w:rsidRDefault="00F13D4A">
            <w:pPr>
              <w:pStyle w:val="TableParagraph"/>
              <w:spacing w:before="29" w:line="214" w:lineRule="exact"/>
              <w:ind w:left="637"/>
              <w:rPr>
                <w:sz w:val="18"/>
              </w:rPr>
            </w:pPr>
            <w:r w:rsidRPr="00F13D4A">
              <w:rPr>
                <w:sz w:val="18"/>
              </w:rPr>
              <w:t xml:space="preserve">3.8.2 (2.2) </w:t>
            </w:r>
            <w:proofErr w:type="spellStart"/>
            <w:r w:rsidRPr="00F13D4A">
              <w:rPr>
                <w:sz w:val="18"/>
              </w:rPr>
              <w:t>Determine</w:t>
            </w:r>
            <w:proofErr w:type="spellEnd"/>
            <w:r w:rsidRPr="00F13D4A">
              <w:rPr>
                <w:sz w:val="18"/>
              </w:rPr>
              <w:t xml:space="preserve"> </w:t>
            </w:r>
            <w:proofErr w:type="spellStart"/>
            <w:r w:rsidRPr="00F13D4A">
              <w:rPr>
                <w:sz w:val="18"/>
              </w:rPr>
              <w:t>necessary</w:t>
            </w:r>
            <w:proofErr w:type="spellEnd"/>
            <w:r w:rsidRPr="00F13D4A">
              <w:rPr>
                <w:sz w:val="18"/>
              </w:rPr>
              <w:t xml:space="preserve"> HR training</w:t>
            </w:r>
          </w:p>
        </w:tc>
        <w:tc>
          <w:tcPr>
            <w:tcW w:w="1145" w:type="dxa"/>
          </w:tcPr>
          <w:p w14:paraId="1EB99272" w14:textId="77777777" w:rsidR="008E717B" w:rsidRDefault="00612B6E">
            <w:pPr>
              <w:pStyle w:val="TableParagraph"/>
              <w:rPr>
                <w:sz w:val="18"/>
              </w:rPr>
            </w:pPr>
            <w:r>
              <w:rPr>
                <w:spacing w:val="-4"/>
                <w:sz w:val="18"/>
              </w:rPr>
              <w:t>2025</w:t>
            </w:r>
          </w:p>
        </w:tc>
        <w:tc>
          <w:tcPr>
            <w:tcW w:w="1416" w:type="dxa"/>
            <w:shd w:val="clear" w:color="auto" w:fill="BE54EB"/>
          </w:tcPr>
          <w:p w14:paraId="5033EB17" w14:textId="1A78C281" w:rsidR="008E717B" w:rsidRDefault="009D1CFD">
            <w:pPr>
              <w:pStyle w:val="TableParagraph"/>
              <w:rPr>
                <w:sz w:val="18"/>
              </w:rPr>
            </w:pPr>
            <w:r>
              <w:rPr>
                <w:color w:val="FFFFFF"/>
                <w:spacing w:val="-2"/>
                <w:sz w:val="18"/>
              </w:rPr>
              <w:t>Completed</w:t>
            </w:r>
          </w:p>
        </w:tc>
        <w:tc>
          <w:tcPr>
            <w:tcW w:w="936" w:type="dxa"/>
            <w:shd w:val="clear" w:color="auto" w:fill="3E7542"/>
          </w:tcPr>
          <w:p w14:paraId="72CEBCBA" w14:textId="67ECAB7C" w:rsidR="008E717B" w:rsidRDefault="00612B6E">
            <w:pPr>
              <w:pStyle w:val="TableParagraph"/>
              <w:rPr>
                <w:sz w:val="18"/>
              </w:rPr>
            </w:pPr>
            <w:r>
              <w:rPr>
                <w:color w:val="FFFFFF"/>
                <w:spacing w:val="-2"/>
                <w:sz w:val="18"/>
              </w:rPr>
              <w:t>Proje</w:t>
            </w:r>
            <w:r w:rsidR="00C93205">
              <w:rPr>
                <w:color w:val="FFFFFF"/>
                <w:spacing w:val="-2"/>
                <w:sz w:val="18"/>
              </w:rPr>
              <w:t>c</w:t>
            </w:r>
            <w:r>
              <w:rPr>
                <w:color w:val="FFFFFF"/>
                <w:spacing w:val="-2"/>
                <w:sz w:val="18"/>
              </w:rPr>
              <w:t>t</w:t>
            </w:r>
          </w:p>
        </w:tc>
        <w:tc>
          <w:tcPr>
            <w:tcW w:w="5205" w:type="dxa"/>
          </w:tcPr>
          <w:p w14:paraId="002B1094" w14:textId="77777777" w:rsidR="008E717B" w:rsidRDefault="008E717B">
            <w:pPr>
              <w:pStyle w:val="TableParagraph"/>
              <w:ind w:left="0"/>
              <w:rPr>
                <w:rFonts w:ascii="Times New Roman"/>
                <w:sz w:val="18"/>
              </w:rPr>
            </w:pPr>
          </w:p>
        </w:tc>
        <w:tc>
          <w:tcPr>
            <w:tcW w:w="5978" w:type="dxa"/>
            <w:tcBorders>
              <w:right w:val="single" w:sz="18" w:space="0" w:color="000000"/>
            </w:tcBorders>
          </w:tcPr>
          <w:p w14:paraId="0F27AB8D" w14:textId="77777777" w:rsidR="008E717B" w:rsidRDefault="008E717B">
            <w:pPr>
              <w:pStyle w:val="TableParagraph"/>
              <w:ind w:left="0"/>
              <w:rPr>
                <w:rFonts w:ascii="Times New Roman"/>
                <w:sz w:val="18"/>
              </w:rPr>
            </w:pPr>
          </w:p>
        </w:tc>
      </w:tr>
      <w:tr w:rsidR="008E717B" w:rsidRPr="00F13D4A" w14:paraId="5268F1DC" w14:textId="77777777" w:rsidTr="00C93205">
        <w:trPr>
          <w:trHeight w:val="1547"/>
        </w:trPr>
        <w:tc>
          <w:tcPr>
            <w:tcW w:w="3353" w:type="dxa"/>
            <w:tcBorders>
              <w:left w:val="single" w:sz="18" w:space="0" w:color="000000"/>
            </w:tcBorders>
          </w:tcPr>
          <w:p w14:paraId="40341B3B" w14:textId="443D1A15" w:rsidR="008E717B" w:rsidRDefault="00F13D4A">
            <w:pPr>
              <w:pStyle w:val="TableParagraph"/>
              <w:spacing w:line="268" w:lineRule="auto"/>
              <w:ind w:left="637"/>
              <w:rPr>
                <w:sz w:val="18"/>
              </w:rPr>
            </w:pPr>
            <w:r w:rsidRPr="00F13D4A">
              <w:rPr>
                <w:sz w:val="18"/>
              </w:rPr>
              <w:t xml:space="preserve">3.8.2 (2.3) </w:t>
            </w:r>
            <w:proofErr w:type="spellStart"/>
            <w:r w:rsidRPr="00F13D4A">
              <w:rPr>
                <w:sz w:val="18"/>
              </w:rPr>
              <w:t>Firefighter</w:t>
            </w:r>
            <w:proofErr w:type="spellEnd"/>
            <w:r w:rsidRPr="00F13D4A">
              <w:rPr>
                <w:sz w:val="18"/>
              </w:rPr>
              <w:t xml:space="preserve"> Recognition</w:t>
            </w:r>
          </w:p>
        </w:tc>
        <w:tc>
          <w:tcPr>
            <w:tcW w:w="1145" w:type="dxa"/>
          </w:tcPr>
          <w:p w14:paraId="2A05819F" w14:textId="77777777" w:rsidR="008E717B" w:rsidRDefault="00612B6E">
            <w:pPr>
              <w:pStyle w:val="TableParagraph"/>
              <w:rPr>
                <w:sz w:val="18"/>
              </w:rPr>
            </w:pPr>
            <w:r>
              <w:rPr>
                <w:spacing w:val="-4"/>
                <w:sz w:val="18"/>
              </w:rPr>
              <w:t>2026</w:t>
            </w:r>
          </w:p>
        </w:tc>
        <w:tc>
          <w:tcPr>
            <w:tcW w:w="1416" w:type="dxa"/>
            <w:shd w:val="clear" w:color="auto" w:fill="1A713B"/>
          </w:tcPr>
          <w:p w14:paraId="304A8CC6" w14:textId="2E16D016" w:rsidR="008E717B" w:rsidRDefault="00612B6E">
            <w:pPr>
              <w:pStyle w:val="TableParagraph"/>
              <w:rPr>
                <w:sz w:val="18"/>
              </w:rPr>
            </w:pPr>
            <w:proofErr w:type="spellStart"/>
            <w:r>
              <w:rPr>
                <w:color w:val="FFFFFF"/>
                <w:spacing w:val="-2"/>
                <w:sz w:val="18"/>
              </w:rPr>
              <w:t>R</w:t>
            </w:r>
            <w:r w:rsidR="00C93205">
              <w:rPr>
                <w:color w:val="FFFFFF"/>
                <w:spacing w:val="-2"/>
                <w:sz w:val="18"/>
              </w:rPr>
              <w:t>e</w:t>
            </w:r>
            <w:r>
              <w:rPr>
                <w:color w:val="FFFFFF"/>
                <w:spacing w:val="-2"/>
                <w:sz w:val="18"/>
              </w:rPr>
              <w:t>curr</w:t>
            </w:r>
            <w:r w:rsidR="00C93205">
              <w:rPr>
                <w:color w:val="FFFFFF"/>
                <w:spacing w:val="-2"/>
                <w:sz w:val="18"/>
              </w:rPr>
              <w:t>ing</w:t>
            </w:r>
            <w:proofErr w:type="spellEnd"/>
          </w:p>
        </w:tc>
        <w:tc>
          <w:tcPr>
            <w:tcW w:w="936" w:type="dxa"/>
            <w:shd w:val="clear" w:color="auto" w:fill="3E7542"/>
          </w:tcPr>
          <w:p w14:paraId="370763DE" w14:textId="7D7BA184" w:rsidR="008E717B" w:rsidRDefault="00612B6E">
            <w:pPr>
              <w:pStyle w:val="TableParagraph"/>
              <w:rPr>
                <w:sz w:val="18"/>
              </w:rPr>
            </w:pPr>
            <w:r>
              <w:rPr>
                <w:color w:val="FFFFFF"/>
                <w:spacing w:val="-2"/>
                <w:sz w:val="18"/>
              </w:rPr>
              <w:t>Proje</w:t>
            </w:r>
            <w:r w:rsidR="00C93205">
              <w:rPr>
                <w:color w:val="FFFFFF"/>
                <w:spacing w:val="-2"/>
                <w:sz w:val="18"/>
              </w:rPr>
              <w:t>c</w:t>
            </w:r>
            <w:r>
              <w:rPr>
                <w:color w:val="FFFFFF"/>
                <w:spacing w:val="-2"/>
                <w:sz w:val="18"/>
              </w:rPr>
              <w:t>t</w:t>
            </w:r>
          </w:p>
        </w:tc>
        <w:tc>
          <w:tcPr>
            <w:tcW w:w="5205" w:type="dxa"/>
          </w:tcPr>
          <w:p w14:paraId="318F109E" w14:textId="77777777" w:rsidR="008E717B" w:rsidRDefault="008E717B">
            <w:pPr>
              <w:pStyle w:val="TableParagraph"/>
              <w:ind w:left="0"/>
              <w:rPr>
                <w:rFonts w:ascii="Times New Roman"/>
                <w:sz w:val="18"/>
              </w:rPr>
            </w:pPr>
          </w:p>
        </w:tc>
        <w:tc>
          <w:tcPr>
            <w:tcW w:w="5978" w:type="dxa"/>
            <w:tcBorders>
              <w:right w:val="single" w:sz="18" w:space="0" w:color="000000"/>
            </w:tcBorders>
          </w:tcPr>
          <w:p w14:paraId="6E57DC2E" w14:textId="77777777" w:rsidR="00F13D4A" w:rsidRPr="00F13D4A" w:rsidRDefault="00F13D4A" w:rsidP="00F13D4A">
            <w:pPr>
              <w:pStyle w:val="TableParagraph"/>
              <w:spacing w:line="268" w:lineRule="auto"/>
              <w:ind w:left="45" w:right="177"/>
              <w:rPr>
                <w:sz w:val="18"/>
                <w:lang w:val="en-CA"/>
              </w:rPr>
            </w:pPr>
            <w:r w:rsidRPr="00F13D4A">
              <w:rPr>
                <w:sz w:val="18"/>
                <w:lang w:val="en-CA"/>
              </w:rPr>
              <w:t>Firefighter recognition gala in the CUPRs planned for fall 2026.</w:t>
            </w:r>
          </w:p>
          <w:p w14:paraId="5B6BD220" w14:textId="3BA6C41A" w:rsidR="008E717B" w:rsidRPr="00F13D4A" w:rsidRDefault="00F13D4A" w:rsidP="00F13D4A">
            <w:pPr>
              <w:pStyle w:val="TableParagraph"/>
              <w:spacing w:before="1" w:line="268" w:lineRule="auto"/>
              <w:ind w:left="45"/>
              <w:rPr>
                <w:sz w:val="18"/>
                <w:lang w:val="en-CA"/>
              </w:rPr>
            </w:pPr>
            <w:r w:rsidRPr="00F13D4A">
              <w:rPr>
                <w:sz w:val="18"/>
                <w:lang w:val="en-CA"/>
              </w:rPr>
              <w:t>Recognition in Casselman planned for fall 2026 during an annual general training session.</w:t>
            </w:r>
          </w:p>
        </w:tc>
      </w:tr>
      <w:tr w:rsidR="008E717B" w:rsidRPr="00F13D4A" w14:paraId="2AE728B5" w14:textId="77777777" w:rsidTr="00C93205">
        <w:trPr>
          <w:trHeight w:val="762"/>
        </w:trPr>
        <w:tc>
          <w:tcPr>
            <w:tcW w:w="3353" w:type="dxa"/>
            <w:tcBorders>
              <w:left w:val="single" w:sz="18" w:space="0" w:color="000000"/>
            </w:tcBorders>
          </w:tcPr>
          <w:p w14:paraId="1F1375C4" w14:textId="4E1C2BE6" w:rsidR="008E717B" w:rsidRPr="00F13D4A" w:rsidRDefault="00F13D4A">
            <w:pPr>
              <w:pStyle w:val="TableParagraph"/>
              <w:spacing w:line="268" w:lineRule="auto"/>
              <w:ind w:left="637"/>
              <w:rPr>
                <w:sz w:val="18"/>
                <w:lang w:val="en-CA"/>
              </w:rPr>
            </w:pPr>
            <w:r w:rsidRPr="00F13D4A">
              <w:rPr>
                <w:sz w:val="18"/>
                <w:lang w:val="en-CA"/>
              </w:rPr>
              <w:t>3.8.2 (2.4) Establish an annual meeting for all firefighters</w:t>
            </w:r>
          </w:p>
        </w:tc>
        <w:tc>
          <w:tcPr>
            <w:tcW w:w="1145" w:type="dxa"/>
          </w:tcPr>
          <w:p w14:paraId="4899A8CF" w14:textId="77777777" w:rsidR="008E717B" w:rsidRDefault="00612B6E">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1A713B"/>
          </w:tcPr>
          <w:p w14:paraId="49EDE76A" w14:textId="35E9A0DC" w:rsidR="008E717B" w:rsidRDefault="00612B6E">
            <w:pPr>
              <w:pStyle w:val="TableParagraph"/>
              <w:rPr>
                <w:sz w:val="18"/>
              </w:rPr>
            </w:pPr>
            <w:proofErr w:type="spellStart"/>
            <w:r>
              <w:rPr>
                <w:color w:val="FFFFFF"/>
                <w:spacing w:val="-2"/>
                <w:sz w:val="18"/>
              </w:rPr>
              <w:t>R</w:t>
            </w:r>
            <w:r w:rsidR="00F13D4A">
              <w:rPr>
                <w:color w:val="FFFFFF"/>
                <w:spacing w:val="-2"/>
                <w:sz w:val="18"/>
              </w:rPr>
              <w:t>e</w:t>
            </w:r>
            <w:r>
              <w:rPr>
                <w:color w:val="FFFFFF"/>
                <w:spacing w:val="-2"/>
                <w:sz w:val="18"/>
              </w:rPr>
              <w:t>curr</w:t>
            </w:r>
            <w:r w:rsidR="00F13D4A">
              <w:rPr>
                <w:color w:val="FFFFFF"/>
                <w:spacing w:val="-2"/>
                <w:sz w:val="18"/>
              </w:rPr>
              <w:t>ing</w:t>
            </w:r>
            <w:proofErr w:type="spellEnd"/>
          </w:p>
        </w:tc>
        <w:tc>
          <w:tcPr>
            <w:tcW w:w="936" w:type="dxa"/>
            <w:shd w:val="clear" w:color="auto" w:fill="3E7542"/>
          </w:tcPr>
          <w:p w14:paraId="46D39BA8" w14:textId="56BD4F62" w:rsidR="008E717B" w:rsidRDefault="00612B6E">
            <w:pPr>
              <w:pStyle w:val="TableParagraph"/>
              <w:rPr>
                <w:sz w:val="18"/>
              </w:rPr>
            </w:pPr>
            <w:r>
              <w:rPr>
                <w:color w:val="FFFFFF"/>
                <w:spacing w:val="-2"/>
                <w:sz w:val="18"/>
              </w:rPr>
              <w:t>Proje</w:t>
            </w:r>
            <w:r w:rsidR="00F13D4A">
              <w:rPr>
                <w:color w:val="FFFFFF"/>
                <w:spacing w:val="-2"/>
                <w:sz w:val="18"/>
              </w:rPr>
              <w:t>c</w:t>
            </w:r>
            <w:r>
              <w:rPr>
                <w:color w:val="FFFFFF"/>
                <w:spacing w:val="-2"/>
                <w:sz w:val="18"/>
              </w:rPr>
              <w:t>t</w:t>
            </w:r>
          </w:p>
        </w:tc>
        <w:tc>
          <w:tcPr>
            <w:tcW w:w="5205" w:type="dxa"/>
          </w:tcPr>
          <w:p w14:paraId="3F07672E" w14:textId="7C4DCD68" w:rsidR="008E717B" w:rsidRPr="00F13D4A" w:rsidRDefault="00F13D4A">
            <w:pPr>
              <w:pStyle w:val="TableParagraph"/>
              <w:rPr>
                <w:sz w:val="18"/>
                <w:lang w:val="en-CA"/>
              </w:rPr>
            </w:pPr>
            <w:r w:rsidRPr="00F13D4A">
              <w:rPr>
                <w:sz w:val="18"/>
                <w:lang w:val="en-CA"/>
              </w:rPr>
              <w:t>The last meeting took place in January 2026.</w:t>
            </w:r>
          </w:p>
        </w:tc>
        <w:tc>
          <w:tcPr>
            <w:tcW w:w="5978" w:type="dxa"/>
            <w:tcBorders>
              <w:right w:val="single" w:sz="18" w:space="0" w:color="000000"/>
            </w:tcBorders>
          </w:tcPr>
          <w:p w14:paraId="1A0E1FD0" w14:textId="7C01C9DC" w:rsidR="008E717B" w:rsidRPr="00F13D4A" w:rsidRDefault="00F13D4A">
            <w:pPr>
              <w:pStyle w:val="TableParagraph"/>
              <w:ind w:left="45"/>
              <w:rPr>
                <w:sz w:val="18"/>
                <w:lang w:val="en-CA"/>
              </w:rPr>
            </w:pPr>
            <w:r w:rsidRPr="00F13D4A">
              <w:rPr>
                <w:sz w:val="18"/>
                <w:lang w:val="en-CA"/>
              </w:rPr>
              <w:t>Meeting scheduled for the fall</w:t>
            </w:r>
          </w:p>
        </w:tc>
      </w:tr>
      <w:tr w:rsidR="008E717B" w:rsidRPr="00F13D4A" w14:paraId="2CFCCBF7" w14:textId="77777777" w:rsidTr="00C93205">
        <w:trPr>
          <w:trHeight w:val="762"/>
        </w:trPr>
        <w:tc>
          <w:tcPr>
            <w:tcW w:w="3353" w:type="dxa"/>
            <w:tcBorders>
              <w:left w:val="single" w:sz="18" w:space="0" w:color="000000"/>
            </w:tcBorders>
          </w:tcPr>
          <w:p w14:paraId="176078FF" w14:textId="0AB8F4E1" w:rsidR="008E717B" w:rsidRPr="00F13D4A" w:rsidRDefault="00F13D4A">
            <w:pPr>
              <w:pStyle w:val="TableParagraph"/>
              <w:spacing w:before="1" w:line="209" w:lineRule="exact"/>
              <w:ind w:left="637"/>
              <w:rPr>
                <w:sz w:val="18"/>
                <w:lang w:val="en-CA"/>
              </w:rPr>
            </w:pPr>
            <w:r w:rsidRPr="00F13D4A">
              <w:rPr>
                <w:sz w:val="18"/>
                <w:lang w:val="en-CA"/>
              </w:rPr>
              <w:t>3.8.2 (2.5) Implementation of a support team plan (Peer-to-peer)</w:t>
            </w:r>
          </w:p>
        </w:tc>
        <w:tc>
          <w:tcPr>
            <w:tcW w:w="1145" w:type="dxa"/>
          </w:tcPr>
          <w:p w14:paraId="6B0E97D7" w14:textId="77777777" w:rsidR="008E717B" w:rsidRDefault="00612B6E">
            <w:pPr>
              <w:pStyle w:val="TableParagraph"/>
              <w:rPr>
                <w:sz w:val="18"/>
              </w:rPr>
            </w:pPr>
            <w:r>
              <w:rPr>
                <w:spacing w:val="-4"/>
                <w:sz w:val="18"/>
              </w:rPr>
              <w:t>2025</w:t>
            </w:r>
          </w:p>
        </w:tc>
        <w:tc>
          <w:tcPr>
            <w:tcW w:w="1416" w:type="dxa"/>
            <w:shd w:val="clear" w:color="auto" w:fill="BE54EB"/>
          </w:tcPr>
          <w:p w14:paraId="29E40A35" w14:textId="5070921A" w:rsidR="008E717B" w:rsidRDefault="009D1CFD">
            <w:pPr>
              <w:pStyle w:val="TableParagraph"/>
              <w:rPr>
                <w:sz w:val="18"/>
              </w:rPr>
            </w:pPr>
            <w:r>
              <w:rPr>
                <w:color w:val="FFFFFF"/>
                <w:spacing w:val="-2"/>
                <w:sz w:val="18"/>
              </w:rPr>
              <w:t>Completed</w:t>
            </w:r>
          </w:p>
        </w:tc>
        <w:tc>
          <w:tcPr>
            <w:tcW w:w="936" w:type="dxa"/>
            <w:shd w:val="clear" w:color="auto" w:fill="3E7542"/>
          </w:tcPr>
          <w:p w14:paraId="2C684F20" w14:textId="379B5312" w:rsidR="008E717B" w:rsidRDefault="00612B6E">
            <w:pPr>
              <w:pStyle w:val="TableParagraph"/>
              <w:rPr>
                <w:sz w:val="18"/>
              </w:rPr>
            </w:pPr>
            <w:r>
              <w:rPr>
                <w:color w:val="FFFFFF"/>
                <w:spacing w:val="-2"/>
                <w:sz w:val="18"/>
              </w:rPr>
              <w:t>Proje</w:t>
            </w:r>
            <w:r w:rsidR="00F13D4A">
              <w:rPr>
                <w:color w:val="FFFFFF"/>
                <w:spacing w:val="-2"/>
                <w:sz w:val="18"/>
              </w:rPr>
              <w:t>c</w:t>
            </w:r>
            <w:r>
              <w:rPr>
                <w:color w:val="FFFFFF"/>
                <w:spacing w:val="-2"/>
                <w:sz w:val="18"/>
              </w:rPr>
              <w:t>t</w:t>
            </w:r>
          </w:p>
        </w:tc>
        <w:tc>
          <w:tcPr>
            <w:tcW w:w="5205" w:type="dxa"/>
          </w:tcPr>
          <w:p w14:paraId="38B0371F" w14:textId="107ADE32" w:rsidR="008E717B" w:rsidRPr="00F13D4A" w:rsidRDefault="00F13D4A">
            <w:pPr>
              <w:pStyle w:val="TableParagraph"/>
              <w:spacing w:line="268" w:lineRule="auto"/>
              <w:rPr>
                <w:sz w:val="18"/>
                <w:lang w:val="en-CA"/>
              </w:rPr>
            </w:pPr>
            <w:r w:rsidRPr="00F13D4A">
              <w:rPr>
                <w:sz w:val="18"/>
                <w:lang w:val="en-CA"/>
              </w:rPr>
              <w:t>One member of the department is part of the interdepartmental team and has undergone the necessary training.</w:t>
            </w:r>
          </w:p>
        </w:tc>
        <w:tc>
          <w:tcPr>
            <w:tcW w:w="5978" w:type="dxa"/>
            <w:tcBorders>
              <w:right w:val="single" w:sz="18" w:space="0" w:color="000000"/>
            </w:tcBorders>
          </w:tcPr>
          <w:p w14:paraId="5B3F7873" w14:textId="77777777" w:rsidR="008E717B" w:rsidRPr="00F13D4A" w:rsidRDefault="008E717B">
            <w:pPr>
              <w:pStyle w:val="TableParagraph"/>
              <w:ind w:left="0"/>
              <w:rPr>
                <w:rFonts w:ascii="Times New Roman"/>
                <w:sz w:val="18"/>
                <w:lang w:val="en-CA"/>
              </w:rPr>
            </w:pPr>
          </w:p>
        </w:tc>
      </w:tr>
      <w:tr w:rsidR="00F13D4A" w:rsidRPr="00F13D4A" w14:paraId="052356BB" w14:textId="77777777" w:rsidTr="00C93205">
        <w:trPr>
          <w:trHeight w:val="762"/>
        </w:trPr>
        <w:tc>
          <w:tcPr>
            <w:tcW w:w="3353" w:type="dxa"/>
            <w:tcBorders>
              <w:left w:val="single" w:sz="18" w:space="0" w:color="000000"/>
            </w:tcBorders>
          </w:tcPr>
          <w:p w14:paraId="48AE09A6" w14:textId="79926A58" w:rsidR="00F13D4A" w:rsidRPr="00F13D4A" w:rsidRDefault="00F13D4A" w:rsidP="00F13D4A">
            <w:pPr>
              <w:pStyle w:val="TableParagraph"/>
              <w:spacing w:before="1" w:line="209" w:lineRule="exact"/>
              <w:ind w:left="637"/>
              <w:rPr>
                <w:sz w:val="18"/>
                <w:lang w:val="en-CA"/>
              </w:rPr>
            </w:pPr>
            <w:r w:rsidRPr="00F13D4A">
              <w:rPr>
                <w:sz w:val="18"/>
                <w:lang w:val="en-CA"/>
              </w:rPr>
              <w:t>3.8.2 (2.6) Comparative Salary Analysis of Volunteer Firefighters</w:t>
            </w:r>
          </w:p>
        </w:tc>
        <w:tc>
          <w:tcPr>
            <w:tcW w:w="1145" w:type="dxa"/>
          </w:tcPr>
          <w:p w14:paraId="57B4F1F5" w14:textId="77777777" w:rsidR="00F13D4A" w:rsidRDefault="00F13D4A" w:rsidP="00F13D4A">
            <w:pPr>
              <w:pStyle w:val="TableParagraph"/>
              <w:rPr>
                <w:sz w:val="18"/>
              </w:rPr>
            </w:pPr>
            <w:r>
              <w:rPr>
                <w:spacing w:val="-4"/>
                <w:sz w:val="18"/>
              </w:rPr>
              <w:t>2026</w:t>
            </w:r>
          </w:p>
        </w:tc>
        <w:tc>
          <w:tcPr>
            <w:tcW w:w="1416" w:type="dxa"/>
            <w:shd w:val="clear" w:color="auto" w:fill="2DCD6E"/>
          </w:tcPr>
          <w:p w14:paraId="53B316E0" w14:textId="1034CB4E" w:rsidR="00F13D4A" w:rsidRDefault="00F13D4A" w:rsidP="00F13D4A">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936" w:type="dxa"/>
            <w:shd w:val="clear" w:color="auto" w:fill="3E7542"/>
          </w:tcPr>
          <w:p w14:paraId="1881652C" w14:textId="5CCEA5AA" w:rsidR="00F13D4A" w:rsidRDefault="00F13D4A" w:rsidP="00F13D4A">
            <w:pPr>
              <w:pStyle w:val="TableParagraph"/>
              <w:rPr>
                <w:sz w:val="18"/>
              </w:rPr>
            </w:pPr>
            <w:r>
              <w:rPr>
                <w:color w:val="FFFFFF"/>
                <w:spacing w:val="-2"/>
                <w:sz w:val="18"/>
              </w:rPr>
              <w:t>Project</w:t>
            </w:r>
          </w:p>
        </w:tc>
        <w:tc>
          <w:tcPr>
            <w:tcW w:w="5205" w:type="dxa"/>
          </w:tcPr>
          <w:p w14:paraId="3712FBA3" w14:textId="3FC3B6E6" w:rsidR="00F13D4A" w:rsidRPr="00F13D4A" w:rsidRDefault="00F13D4A" w:rsidP="00F13D4A">
            <w:pPr>
              <w:pStyle w:val="TableParagraph"/>
              <w:rPr>
                <w:sz w:val="18"/>
                <w:lang w:val="en-CA"/>
              </w:rPr>
            </w:pPr>
            <w:r w:rsidRPr="00F13D4A">
              <w:rPr>
                <w:sz w:val="18"/>
                <w:lang w:val="en-CA"/>
              </w:rPr>
              <w:t>Begin the evaluation with comparisons</w:t>
            </w:r>
          </w:p>
        </w:tc>
        <w:tc>
          <w:tcPr>
            <w:tcW w:w="5978" w:type="dxa"/>
            <w:tcBorders>
              <w:right w:val="single" w:sz="18" w:space="0" w:color="000000"/>
            </w:tcBorders>
          </w:tcPr>
          <w:p w14:paraId="6E4C6DF6" w14:textId="227C5CFC" w:rsidR="00F13D4A" w:rsidRPr="00F13D4A" w:rsidRDefault="00F13D4A" w:rsidP="00F13D4A">
            <w:pPr>
              <w:pStyle w:val="TableParagraph"/>
              <w:ind w:left="45"/>
              <w:rPr>
                <w:sz w:val="18"/>
                <w:lang w:val="en-CA"/>
              </w:rPr>
            </w:pPr>
            <w:r w:rsidRPr="00F13D4A">
              <w:rPr>
                <w:sz w:val="18"/>
                <w:lang w:val="en-CA"/>
              </w:rPr>
              <w:t>Presentation of information to the City Council</w:t>
            </w:r>
          </w:p>
        </w:tc>
      </w:tr>
      <w:tr w:rsidR="00F13D4A" w14:paraId="200B6004" w14:textId="77777777" w:rsidTr="00C93205">
        <w:trPr>
          <w:trHeight w:val="1024"/>
        </w:trPr>
        <w:tc>
          <w:tcPr>
            <w:tcW w:w="3353" w:type="dxa"/>
            <w:tcBorders>
              <w:left w:val="single" w:sz="18" w:space="0" w:color="000000"/>
            </w:tcBorders>
          </w:tcPr>
          <w:p w14:paraId="4B4463B7" w14:textId="7B646D2D" w:rsidR="00F13D4A" w:rsidRPr="00F13D4A" w:rsidRDefault="00F13D4A" w:rsidP="00F13D4A">
            <w:pPr>
              <w:pStyle w:val="TableParagraph"/>
              <w:spacing w:before="2" w:line="204" w:lineRule="exact"/>
              <w:ind w:left="637"/>
              <w:rPr>
                <w:sz w:val="18"/>
                <w:lang w:val="en-CA"/>
              </w:rPr>
            </w:pPr>
            <w:r w:rsidRPr="00F13D4A">
              <w:rPr>
                <w:sz w:val="18"/>
                <w:lang w:val="en-CA"/>
              </w:rPr>
              <w:t>3.8.3 - Training - Training framework, skills development and maintenance of certifications</w:t>
            </w:r>
          </w:p>
        </w:tc>
        <w:tc>
          <w:tcPr>
            <w:tcW w:w="1145" w:type="dxa"/>
          </w:tcPr>
          <w:p w14:paraId="19B24A0F" w14:textId="77777777" w:rsidR="00F13D4A" w:rsidRPr="00F13D4A" w:rsidRDefault="00F13D4A" w:rsidP="00F13D4A">
            <w:pPr>
              <w:pStyle w:val="TableParagraph"/>
              <w:ind w:left="0"/>
              <w:rPr>
                <w:rFonts w:ascii="Times New Roman"/>
                <w:sz w:val="18"/>
                <w:lang w:val="en-CA"/>
              </w:rPr>
            </w:pPr>
          </w:p>
        </w:tc>
        <w:tc>
          <w:tcPr>
            <w:tcW w:w="1416" w:type="dxa"/>
            <w:shd w:val="clear" w:color="auto" w:fill="2DCD6E"/>
          </w:tcPr>
          <w:p w14:paraId="67CFEE79" w14:textId="534C6231" w:rsidR="00F13D4A" w:rsidRDefault="00F13D4A" w:rsidP="00F13D4A">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936" w:type="dxa"/>
            <w:shd w:val="clear" w:color="auto" w:fill="2F82B7"/>
          </w:tcPr>
          <w:p w14:paraId="2EFC8DAC" w14:textId="77777777" w:rsidR="00F13D4A" w:rsidRDefault="00F13D4A" w:rsidP="00F13D4A">
            <w:pPr>
              <w:pStyle w:val="TableParagraph"/>
              <w:rPr>
                <w:sz w:val="18"/>
              </w:rPr>
            </w:pPr>
            <w:r>
              <w:rPr>
                <w:color w:val="FFFFFF"/>
                <w:spacing w:val="-2"/>
                <w:sz w:val="18"/>
              </w:rPr>
              <w:t>Actions</w:t>
            </w:r>
          </w:p>
        </w:tc>
        <w:tc>
          <w:tcPr>
            <w:tcW w:w="5205" w:type="dxa"/>
          </w:tcPr>
          <w:p w14:paraId="29D3C0AC" w14:textId="77777777" w:rsidR="00F13D4A" w:rsidRDefault="00F13D4A" w:rsidP="00F13D4A">
            <w:pPr>
              <w:pStyle w:val="TableParagraph"/>
              <w:ind w:left="0"/>
              <w:rPr>
                <w:rFonts w:ascii="Times New Roman"/>
                <w:sz w:val="18"/>
              </w:rPr>
            </w:pPr>
          </w:p>
        </w:tc>
        <w:tc>
          <w:tcPr>
            <w:tcW w:w="5978" w:type="dxa"/>
            <w:tcBorders>
              <w:right w:val="single" w:sz="18" w:space="0" w:color="000000"/>
            </w:tcBorders>
          </w:tcPr>
          <w:p w14:paraId="3B93615F" w14:textId="77777777" w:rsidR="00F13D4A" w:rsidRDefault="00F13D4A" w:rsidP="00F13D4A">
            <w:pPr>
              <w:pStyle w:val="TableParagraph"/>
              <w:ind w:left="0"/>
              <w:rPr>
                <w:rFonts w:ascii="Times New Roman"/>
                <w:sz w:val="18"/>
              </w:rPr>
            </w:pPr>
          </w:p>
        </w:tc>
      </w:tr>
    </w:tbl>
    <w:p w14:paraId="6F6F3F82" w14:textId="77777777" w:rsidR="008E717B" w:rsidRDefault="008E717B">
      <w:pPr>
        <w:pStyle w:val="TableParagraph"/>
        <w:rPr>
          <w:rFonts w:ascii="Times New Roman"/>
          <w:sz w:val="18"/>
        </w:rPr>
        <w:sectPr w:rsidR="008E717B">
          <w:pgSz w:w="20160" w:h="12240" w:orient="landscape"/>
          <w:pgMar w:top="1060" w:right="992" w:bottom="280"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193"/>
        <w:gridCol w:w="1159"/>
        <w:gridCol w:w="5205"/>
        <w:gridCol w:w="5978"/>
      </w:tblGrid>
      <w:tr w:rsidR="00F13D4A" w:rsidRPr="00E35EC7" w14:paraId="4A4D0111" w14:textId="77777777">
        <w:trPr>
          <w:trHeight w:val="1023"/>
        </w:trPr>
        <w:tc>
          <w:tcPr>
            <w:tcW w:w="3353" w:type="dxa"/>
            <w:tcBorders>
              <w:left w:val="single" w:sz="18" w:space="0" w:color="000000"/>
            </w:tcBorders>
          </w:tcPr>
          <w:p w14:paraId="68131EC6" w14:textId="6DE647E6" w:rsidR="00F13D4A" w:rsidRPr="00E35EC7" w:rsidRDefault="00E35EC7" w:rsidP="00F13D4A">
            <w:pPr>
              <w:pStyle w:val="TableParagraph"/>
              <w:spacing w:before="2" w:line="204" w:lineRule="exact"/>
              <w:ind w:left="637"/>
              <w:rPr>
                <w:sz w:val="18"/>
                <w:lang w:val="en-CA"/>
              </w:rPr>
            </w:pPr>
            <w:r w:rsidRPr="00E35EC7">
              <w:rPr>
                <w:sz w:val="18"/>
                <w:lang w:val="en-CA"/>
              </w:rPr>
              <w:lastRenderedPageBreak/>
              <w:t>3.8.3 (1.1) Mandatory Certification 2026 - Prepare a list of completed training courses up to date</w:t>
            </w:r>
          </w:p>
        </w:tc>
        <w:tc>
          <w:tcPr>
            <w:tcW w:w="1145" w:type="dxa"/>
          </w:tcPr>
          <w:p w14:paraId="40907E47" w14:textId="77777777" w:rsidR="00F13D4A" w:rsidRDefault="00F13D4A" w:rsidP="00F13D4A">
            <w:pPr>
              <w:pStyle w:val="TableParagraph"/>
              <w:rPr>
                <w:sz w:val="18"/>
              </w:rPr>
            </w:pPr>
            <w:r>
              <w:rPr>
                <w:sz w:val="18"/>
              </w:rPr>
              <w:t>2024,</w:t>
            </w:r>
            <w:r>
              <w:rPr>
                <w:spacing w:val="-3"/>
                <w:sz w:val="18"/>
              </w:rPr>
              <w:t xml:space="preserve"> </w:t>
            </w:r>
            <w:r>
              <w:rPr>
                <w:spacing w:val="-2"/>
                <w:sz w:val="18"/>
              </w:rPr>
              <w:t>2025,</w:t>
            </w:r>
          </w:p>
          <w:p w14:paraId="0249364D" w14:textId="77777777" w:rsidR="00F13D4A" w:rsidRDefault="00F13D4A" w:rsidP="00F13D4A">
            <w:pPr>
              <w:pStyle w:val="TableParagraph"/>
              <w:spacing w:before="29"/>
              <w:rPr>
                <w:sz w:val="18"/>
              </w:rPr>
            </w:pPr>
            <w:r>
              <w:rPr>
                <w:spacing w:val="-4"/>
                <w:sz w:val="18"/>
              </w:rPr>
              <w:t>2026</w:t>
            </w:r>
          </w:p>
        </w:tc>
        <w:tc>
          <w:tcPr>
            <w:tcW w:w="1193" w:type="dxa"/>
            <w:shd w:val="clear" w:color="auto" w:fill="2DCD6E"/>
          </w:tcPr>
          <w:p w14:paraId="4DB4C68B" w14:textId="3AA9569A" w:rsidR="00F13D4A" w:rsidRDefault="00F13D4A" w:rsidP="00F13D4A">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1159" w:type="dxa"/>
            <w:shd w:val="clear" w:color="auto" w:fill="3E7542"/>
          </w:tcPr>
          <w:p w14:paraId="2B31A089" w14:textId="291506F9" w:rsidR="00F13D4A" w:rsidRDefault="00F13D4A" w:rsidP="00F13D4A">
            <w:pPr>
              <w:pStyle w:val="TableParagraph"/>
              <w:rPr>
                <w:sz w:val="18"/>
              </w:rPr>
            </w:pPr>
            <w:r>
              <w:rPr>
                <w:color w:val="FFFFFF"/>
                <w:spacing w:val="-2"/>
                <w:sz w:val="18"/>
              </w:rPr>
              <w:t>Project</w:t>
            </w:r>
          </w:p>
        </w:tc>
        <w:tc>
          <w:tcPr>
            <w:tcW w:w="5205" w:type="dxa"/>
          </w:tcPr>
          <w:p w14:paraId="29E870AD" w14:textId="19897E24" w:rsidR="00F13D4A" w:rsidRDefault="00E35EC7" w:rsidP="00F13D4A">
            <w:pPr>
              <w:pStyle w:val="TableParagraph"/>
              <w:rPr>
                <w:sz w:val="18"/>
              </w:rPr>
            </w:pPr>
            <w:proofErr w:type="spellStart"/>
            <w:r>
              <w:rPr>
                <w:sz w:val="18"/>
              </w:rPr>
              <w:t>Started</w:t>
            </w:r>
            <w:proofErr w:type="spellEnd"/>
            <w:r w:rsidR="00F13D4A">
              <w:rPr>
                <w:spacing w:val="-3"/>
                <w:sz w:val="18"/>
              </w:rPr>
              <w:t xml:space="preserve"> </w:t>
            </w:r>
            <w:r w:rsidR="00F13D4A">
              <w:rPr>
                <w:sz w:val="18"/>
              </w:rPr>
              <w:t xml:space="preserve">90% </w:t>
            </w:r>
            <w:proofErr w:type="spellStart"/>
            <w:r w:rsidR="00F13D4A">
              <w:rPr>
                <w:spacing w:val="-2"/>
                <w:sz w:val="18"/>
              </w:rPr>
              <w:t>complete</w:t>
            </w:r>
            <w:proofErr w:type="spellEnd"/>
          </w:p>
        </w:tc>
        <w:tc>
          <w:tcPr>
            <w:tcW w:w="5978" w:type="dxa"/>
            <w:tcBorders>
              <w:right w:val="single" w:sz="18" w:space="0" w:color="000000"/>
            </w:tcBorders>
          </w:tcPr>
          <w:p w14:paraId="55376C92" w14:textId="5FC38621" w:rsidR="00F13D4A" w:rsidRPr="00E35EC7" w:rsidRDefault="00E35EC7" w:rsidP="00F13D4A">
            <w:pPr>
              <w:pStyle w:val="TableParagraph"/>
              <w:ind w:left="45"/>
              <w:rPr>
                <w:sz w:val="18"/>
                <w:lang w:val="en-CA"/>
              </w:rPr>
            </w:pPr>
            <w:r w:rsidRPr="00E35EC7">
              <w:rPr>
                <w:sz w:val="18"/>
                <w:lang w:val="en-CA"/>
              </w:rPr>
              <w:t>New information received that needs to be verified</w:t>
            </w:r>
          </w:p>
        </w:tc>
      </w:tr>
      <w:tr w:rsidR="00F13D4A" w:rsidRPr="008E7A92" w14:paraId="246B68F5" w14:textId="77777777">
        <w:trPr>
          <w:trHeight w:val="1547"/>
        </w:trPr>
        <w:tc>
          <w:tcPr>
            <w:tcW w:w="3353" w:type="dxa"/>
            <w:tcBorders>
              <w:left w:val="single" w:sz="18" w:space="0" w:color="000000"/>
            </w:tcBorders>
          </w:tcPr>
          <w:p w14:paraId="2ACDC1AA" w14:textId="64ECA089" w:rsidR="00F13D4A" w:rsidRPr="00E35EC7" w:rsidRDefault="00E35EC7" w:rsidP="00F13D4A">
            <w:pPr>
              <w:pStyle w:val="TableParagraph"/>
              <w:spacing w:before="29" w:line="268" w:lineRule="auto"/>
              <w:ind w:left="637"/>
              <w:rPr>
                <w:sz w:val="18"/>
                <w:lang w:val="en-CA"/>
              </w:rPr>
            </w:pPr>
            <w:r w:rsidRPr="00E35EC7">
              <w:rPr>
                <w:sz w:val="18"/>
                <w:lang w:val="en-CA"/>
              </w:rPr>
              <w:t>3.8.3 (1.2) Mandatory Certification 2026 - Minimum training required for firefighters to meet provincial standards</w:t>
            </w:r>
          </w:p>
        </w:tc>
        <w:tc>
          <w:tcPr>
            <w:tcW w:w="1145" w:type="dxa"/>
          </w:tcPr>
          <w:p w14:paraId="328B7192" w14:textId="77777777" w:rsidR="00F13D4A" w:rsidRDefault="00F13D4A" w:rsidP="00F13D4A">
            <w:pPr>
              <w:pStyle w:val="TableParagraph"/>
              <w:rPr>
                <w:sz w:val="18"/>
              </w:rPr>
            </w:pPr>
            <w:r>
              <w:rPr>
                <w:sz w:val="18"/>
              </w:rPr>
              <w:t>2024,</w:t>
            </w:r>
            <w:r>
              <w:rPr>
                <w:spacing w:val="-3"/>
                <w:sz w:val="18"/>
              </w:rPr>
              <w:t xml:space="preserve"> </w:t>
            </w:r>
            <w:r>
              <w:rPr>
                <w:spacing w:val="-2"/>
                <w:sz w:val="18"/>
              </w:rPr>
              <w:t>2027,</w:t>
            </w:r>
          </w:p>
          <w:p w14:paraId="2A90CD93" w14:textId="77777777" w:rsidR="00F13D4A" w:rsidRDefault="00F13D4A" w:rsidP="00F13D4A">
            <w:pPr>
              <w:pStyle w:val="TableParagraph"/>
              <w:spacing w:before="29"/>
              <w:rPr>
                <w:sz w:val="18"/>
              </w:rPr>
            </w:pPr>
            <w:r>
              <w:rPr>
                <w:sz w:val="18"/>
              </w:rPr>
              <w:t>2025,</w:t>
            </w:r>
            <w:r>
              <w:rPr>
                <w:spacing w:val="-3"/>
                <w:sz w:val="18"/>
              </w:rPr>
              <w:t xml:space="preserve"> </w:t>
            </w:r>
            <w:r>
              <w:rPr>
                <w:spacing w:val="-4"/>
                <w:sz w:val="18"/>
              </w:rPr>
              <w:t>2026</w:t>
            </w:r>
          </w:p>
        </w:tc>
        <w:tc>
          <w:tcPr>
            <w:tcW w:w="1193" w:type="dxa"/>
            <w:shd w:val="clear" w:color="auto" w:fill="2DCD6E"/>
          </w:tcPr>
          <w:p w14:paraId="102B4A96" w14:textId="0641E5AE" w:rsidR="00F13D4A" w:rsidRDefault="00F13D4A" w:rsidP="00F13D4A">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1159" w:type="dxa"/>
            <w:shd w:val="clear" w:color="auto" w:fill="3E7542"/>
          </w:tcPr>
          <w:p w14:paraId="67D90939" w14:textId="26B9523B" w:rsidR="00F13D4A" w:rsidRDefault="00F13D4A" w:rsidP="00F13D4A">
            <w:pPr>
              <w:pStyle w:val="TableParagraph"/>
              <w:rPr>
                <w:sz w:val="18"/>
              </w:rPr>
            </w:pPr>
            <w:r>
              <w:rPr>
                <w:color w:val="FFFFFF"/>
                <w:spacing w:val="-2"/>
                <w:sz w:val="18"/>
              </w:rPr>
              <w:t>Project</w:t>
            </w:r>
          </w:p>
        </w:tc>
        <w:tc>
          <w:tcPr>
            <w:tcW w:w="5205" w:type="dxa"/>
          </w:tcPr>
          <w:p w14:paraId="5C5A1E73" w14:textId="77777777" w:rsidR="00E35EC7" w:rsidRDefault="00E35EC7" w:rsidP="00E35EC7">
            <w:pPr>
              <w:pStyle w:val="TableParagraph"/>
              <w:spacing w:line="268" w:lineRule="auto"/>
              <w:ind w:right="810"/>
              <w:rPr>
                <w:sz w:val="18"/>
                <w:lang w:val="en-CA"/>
              </w:rPr>
            </w:pPr>
            <w:r w:rsidRPr="00E35EC7">
              <w:rPr>
                <w:sz w:val="18"/>
                <w:lang w:val="en-CA"/>
              </w:rPr>
              <w:t xml:space="preserve">Several firefighters have taken training courses including </w:t>
            </w:r>
          </w:p>
          <w:p w14:paraId="47302DEB" w14:textId="24BC06B5" w:rsidR="00E35EC7" w:rsidRPr="00E35EC7" w:rsidRDefault="00E35EC7" w:rsidP="00E35EC7">
            <w:pPr>
              <w:pStyle w:val="TableParagraph"/>
              <w:spacing w:line="268" w:lineRule="auto"/>
              <w:ind w:right="810"/>
              <w:rPr>
                <w:sz w:val="18"/>
                <w:lang w:val="en-CA"/>
              </w:rPr>
            </w:pPr>
            <w:r w:rsidRPr="00E35EC7">
              <w:rPr>
                <w:sz w:val="18"/>
                <w:lang w:val="en-CA"/>
              </w:rPr>
              <w:t>Firefighter 1</w:t>
            </w:r>
          </w:p>
          <w:p w14:paraId="1D52F46F" w14:textId="1E5E5A54" w:rsidR="00F13D4A" w:rsidRDefault="00E35EC7" w:rsidP="00E35EC7">
            <w:pPr>
              <w:pStyle w:val="TableParagraph"/>
              <w:spacing w:before="1" w:line="268" w:lineRule="auto"/>
              <w:ind w:right="4132"/>
              <w:rPr>
                <w:sz w:val="18"/>
              </w:rPr>
            </w:pPr>
            <w:proofErr w:type="spellStart"/>
            <w:r w:rsidRPr="00E35EC7">
              <w:rPr>
                <w:sz w:val="18"/>
              </w:rPr>
              <w:t>Hazmat</w:t>
            </w:r>
            <w:proofErr w:type="spellEnd"/>
            <w:r w:rsidRPr="00E35EC7">
              <w:rPr>
                <w:sz w:val="18"/>
              </w:rPr>
              <w:t xml:space="preserve"> Ops </w:t>
            </w:r>
            <w:proofErr w:type="spellStart"/>
            <w:r w:rsidRPr="00E35EC7">
              <w:rPr>
                <w:sz w:val="18"/>
              </w:rPr>
              <w:t>Instructor</w:t>
            </w:r>
            <w:proofErr w:type="spellEnd"/>
          </w:p>
        </w:tc>
        <w:tc>
          <w:tcPr>
            <w:tcW w:w="5978" w:type="dxa"/>
            <w:tcBorders>
              <w:right w:val="single" w:sz="18" w:space="0" w:color="000000"/>
            </w:tcBorders>
          </w:tcPr>
          <w:p w14:paraId="12781933" w14:textId="43AAB418" w:rsidR="00F13D4A" w:rsidRPr="00DA596F" w:rsidRDefault="00F13D4A" w:rsidP="00F13D4A">
            <w:pPr>
              <w:pStyle w:val="TableParagraph"/>
              <w:spacing w:line="268" w:lineRule="auto"/>
              <w:ind w:left="45" w:right="2323"/>
              <w:rPr>
                <w:sz w:val="18"/>
                <w:lang w:val="en-CA"/>
              </w:rPr>
            </w:pPr>
            <w:r w:rsidRPr="00DA596F">
              <w:rPr>
                <w:sz w:val="18"/>
                <w:lang w:val="en-CA"/>
              </w:rPr>
              <w:t xml:space="preserve">Learning Contract Pump </w:t>
            </w:r>
            <w:proofErr w:type="gramStart"/>
            <w:r w:rsidRPr="00DA596F">
              <w:rPr>
                <w:sz w:val="18"/>
                <w:lang w:val="en-CA"/>
              </w:rPr>
              <w:t xml:space="preserve">Ops </w:t>
            </w:r>
            <w:r w:rsidR="00E35EC7">
              <w:rPr>
                <w:sz w:val="18"/>
                <w:lang w:val="en-CA"/>
              </w:rPr>
              <w:t xml:space="preserve"> May</w:t>
            </w:r>
            <w:proofErr w:type="gramEnd"/>
            <w:r w:rsidR="00E35EC7">
              <w:rPr>
                <w:sz w:val="18"/>
                <w:lang w:val="en-CA"/>
              </w:rPr>
              <w:t>-June</w:t>
            </w:r>
            <w:r w:rsidRPr="00DA596F">
              <w:rPr>
                <w:sz w:val="18"/>
                <w:lang w:val="en-CA"/>
              </w:rPr>
              <w:t xml:space="preserve"> Learning</w:t>
            </w:r>
            <w:r w:rsidRPr="00DA596F">
              <w:rPr>
                <w:spacing w:val="-4"/>
                <w:sz w:val="18"/>
                <w:lang w:val="en-CA"/>
              </w:rPr>
              <w:t xml:space="preserve"> </w:t>
            </w:r>
            <w:r w:rsidRPr="00DA596F">
              <w:rPr>
                <w:sz w:val="18"/>
                <w:lang w:val="en-CA"/>
              </w:rPr>
              <w:t>contract</w:t>
            </w:r>
            <w:r w:rsidRPr="00DA596F">
              <w:rPr>
                <w:spacing w:val="-4"/>
                <w:sz w:val="18"/>
                <w:lang w:val="en-CA"/>
              </w:rPr>
              <w:t xml:space="preserve"> </w:t>
            </w:r>
            <w:r w:rsidRPr="00DA596F">
              <w:rPr>
                <w:sz w:val="18"/>
                <w:lang w:val="en-CA"/>
              </w:rPr>
              <w:t>Hazmat</w:t>
            </w:r>
            <w:r w:rsidRPr="00DA596F">
              <w:rPr>
                <w:spacing w:val="-4"/>
                <w:sz w:val="18"/>
                <w:lang w:val="en-CA"/>
              </w:rPr>
              <w:t xml:space="preserve"> </w:t>
            </w:r>
            <w:r w:rsidRPr="00DA596F">
              <w:rPr>
                <w:sz w:val="18"/>
                <w:lang w:val="en-CA"/>
              </w:rPr>
              <w:t>Ops</w:t>
            </w:r>
            <w:r w:rsidRPr="00DA596F">
              <w:rPr>
                <w:spacing w:val="-5"/>
                <w:sz w:val="18"/>
                <w:lang w:val="en-CA"/>
              </w:rPr>
              <w:t xml:space="preserve"> </w:t>
            </w:r>
            <w:r w:rsidRPr="00DA596F">
              <w:rPr>
                <w:sz w:val="18"/>
                <w:lang w:val="en-CA"/>
              </w:rPr>
              <w:t>Mi</w:t>
            </w:r>
            <w:r w:rsidR="00E35EC7">
              <w:rPr>
                <w:sz w:val="18"/>
                <w:lang w:val="en-CA"/>
              </w:rPr>
              <w:t>d</w:t>
            </w:r>
            <w:r w:rsidRPr="00DA596F">
              <w:rPr>
                <w:spacing w:val="-4"/>
                <w:sz w:val="18"/>
                <w:lang w:val="en-CA"/>
              </w:rPr>
              <w:t xml:space="preserve"> </w:t>
            </w:r>
            <w:r w:rsidRPr="00DA596F">
              <w:rPr>
                <w:sz w:val="18"/>
                <w:lang w:val="en-CA"/>
              </w:rPr>
              <w:t>Sept Water rescue (2027)</w:t>
            </w:r>
          </w:p>
        </w:tc>
      </w:tr>
      <w:tr w:rsidR="00F13D4A" w14:paraId="5194F3A4" w14:textId="77777777">
        <w:trPr>
          <w:trHeight w:val="1285"/>
        </w:trPr>
        <w:tc>
          <w:tcPr>
            <w:tcW w:w="3353" w:type="dxa"/>
            <w:tcBorders>
              <w:left w:val="single" w:sz="18" w:space="0" w:color="000000"/>
            </w:tcBorders>
          </w:tcPr>
          <w:p w14:paraId="47A65805" w14:textId="120095E2" w:rsidR="00F13D4A" w:rsidRPr="00E35EC7" w:rsidRDefault="00E35EC7" w:rsidP="00F13D4A">
            <w:pPr>
              <w:pStyle w:val="TableParagraph"/>
              <w:spacing w:line="268" w:lineRule="auto"/>
              <w:ind w:left="637"/>
              <w:rPr>
                <w:sz w:val="18"/>
                <w:lang w:val="en-CA"/>
              </w:rPr>
            </w:pPr>
            <w:r w:rsidRPr="00E35EC7">
              <w:rPr>
                <w:sz w:val="18"/>
                <w:lang w:val="en-CA"/>
              </w:rPr>
              <w:t>3.8.3 (1.3) Mandatory Certification 2026 - Preparation of a continuing education plan for firefighters</w:t>
            </w:r>
          </w:p>
        </w:tc>
        <w:tc>
          <w:tcPr>
            <w:tcW w:w="1145" w:type="dxa"/>
          </w:tcPr>
          <w:p w14:paraId="538B8990" w14:textId="77777777" w:rsidR="00F13D4A" w:rsidRDefault="00F13D4A" w:rsidP="00F13D4A">
            <w:pPr>
              <w:pStyle w:val="TableParagraph"/>
              <w:rPr>
                <w:sz w:val="18"/>
              </w:rPr>
            </w:pPr>
            <w:r>
              <w:rPr>
                <w:spacing w:val="-4"/>
                <w:sz w:val="18"/>
              </w:rPr>
              <w:t>2024</w:t>
            </w:r>
          </w:p>
        </w:tc>
        <w:tc>
          <w:tcPr>
            <w:tcW w:w="1193" w:type="dxa"/>
            <w:shd w:val="clear" w:color="auto" w:fill="BE54EB"/>
          </w:tcPr>
          <w:p w14:paraId="2B2939AC" w14:textId="203AC112" w:rsidR="00F13D4A" w:rsidRDefault="00F13D4A" w:rsidP="00F13D4A">
            <w:pPr>
              <w:pStyle w:val="TableParagraph"/>
              <w:rPr>
                <w:sz w:val="18"/>
              </w:rPr>
            </w:pPr>
            <w:r>
              <w:rPr>
                <w:color w:val="FFFFFF"/>
                <w:spacing w:val="-2"/>
                <w:sz w:val="18"/>
              </w:rPr>
              <w:t>Completed</w:t>
            </w:r>
          </w:p>
        </w:tc>
        <w:tc>
          <w:tcPr>
            <w:tcW w:w="1159" w:type="dxa"/>
            <w:shd w:val="clear" w:color="auto" w:fill="3E7542"/>
          </w:tcPr>
          <w:p w14:paraId="67964596" w14:textId="2E9457C2" w:rsidR="00F13D4A" w:rsidRDefault="00F13D4A" w:rsidP="00F13D4A">
            <w:pPr>
              <w:pStyle w:val="TableParagraph"/>
              <w:rPr>
                <w:sz w:val="18"/>
              </w:rPr>
            </w:pPr>
            <w:r>
              <w:rPr>
                <w:color w:val="FFFFFF"/>
                <w:spacing w:val="-2"/>
                <w:sz w:val="18"/>
              </w:rPr>
              <w:t>Project</w:t>
            </w:r>
          </w:p>
        </w:tc>
        <w:tc>
          <w:tcPr>
            <w:tcW w:w="5205" w:type="dxa"/>
          </w:tcPr>
          <w:p w14:paraId="0AF87DFC" w14:textId="77777777" w:rsidR="00F13D4A" w:rsidRDefault="00F13D4A" w:rsidP="00F13D4A">
            <w:pPr>
              <w:pStyle w:val="TableParagraph"/>
              <w:ind w:left="0"/>
              <w:rPr>
                <w:rFonts w:ascii="Times New Roman"/>
                <w:sz w:val="18"/>
              </w:rPr>
            </w:pPr>
          </w:p>
        </w:tc>
        <w:tc>
          <w:tcPr>
            <w:tcW w:w="5978" w:type="dxa"/>
            <w:tcBorders>
              <w:right w:val="single" w:sz="18" w:space="0" w:color="000000"/>
            </w:tcBorders>
          </w:tcPr>
          <w:p w14:paraId="7A05F500" w14:textId="77777777" w:rsidR="00F13D4A" w:rsidRDefault="00F13D4A" w:rsidP="00F13D4A">
            <w:pPr>
              <w:pStyle w:val="TableParagraph"/>
              <w:ind w:left="0"/>
              <w:rPr>
                <w:rFonts w:ascii="Times New Roman"/>
                <w:sz w:val="18"/>
              </w:rPr>
            </w:pPr>
          </w:p>
        </w:tc>
      </w:tr>
      <w:tr w:rsidR="00F13D4A" w:rsidRPr="00E35EC7" w14:paraId="09494692" w14:textId="77777777">
        <w:trPr>
          <w:trHeight w:val="762"/>
        </w:trPr>
        <w:tc>
          <w:tcPr>
            <w:tcW w:w="3353" w:type="dxa"/>
            <w:tcBorders>
              <w:left w:val="single" w:sz="18" w:space="0" w:color="000000"/>
            </w:tcBorders>
          </w:tcPr>
          <w:p w14:paraId="57BEC43B" w14:textId="7E781ACC" w:rsidR="00F13D4A" w:rsidRPr="00E35EC7" w:rsidRDefault="00E35EC7" w:rsidP="00F13D4A">
            <w:pPr>
              <w:pStyle w:val="TableParagraph"/>
              <w:spacing w:line="260" w:lineRule="atLeast"/>
              <w:ind w:left="637"/>
              <w:rPr>
                <w:sz w:val="18"/>
                <w:lang w:val="en-CA"/>
              </w:rPr>
            </w:pPr>
            <w:r w:rsidRPr="00E35EC7">
              <w:rPr>
                <w:sz w:val="18"/>
                <w:lang w:val="en-CA"/>
              </w:rPr>
              <w:t>3.8.3 (1.4) Mandatory Certification 2026 - First Responder Training</w:t>
            </w:r>
          </w:p>
        </w:tc>
        <w:tc>
          <w:tcPr>
            <w:tcW w:w="1145" w:type="dxa"/>
          </w:tcPr>
          <w:p w14:paraId="4C7B00B2" w14:textId="77777777" w:rsidR="00F13D4A" w:rsidRDefault="00F13D4A" w:rsidP="00F13D4A">
            <w:pPr>
              <w:pStyle w:val="TableParagraph"/>
              <w:rPr>
                <w:sz w:val="18"/>
              </w:rPr>
            </w:pPr>
            <w:r>
              <w:rPr>
                <w:spacing w:val="-4"/>
                <w:sz w:val="18"/>
              </w:rPr>
              <w:t>2024</w:t>
            </w:r>
          </w:p>
        </w:tc>
        <w:tc>
          <w:tcPr>
            <w:tcW w:w="1193" w:type="dxa"/>
            <w:shd w:val="clear" w:color="auto" w:fill="BE54EB"/>
          </w:tcPr>
          <w:p w14:paraId="25D690C5" w14:textId="3C6A9CCA" w:rsidR="00F13D4A" w:rsidRDefault="00F13D4A" w:rsidP="00F13D4A">
            <w:pPr>
              <w:pStyle w:val="TableParagraph"/>
              <w:rPr>
                <w:sz w:val="18"/>
              </w:rPr>
            </w:pPr>
            <w:r>
              <w:rPr>
                <w:color w:val="FFFFFF"/>
                <w:spacing w:val="-2"/>
                <w:sz w:val="18"/>
              </w:rPr>
              <w:t>Completed</w:t>
            </w:r>
          </w:p>
        </w:tc>
        <w:tc>
          <w:tcPr>
            <w:tcW w:w="1159" w:type="dxa"/>
            <w:shd w:val="clear" w:color="auto" w:fill="3E7542"/>
          </w:tcPr>
          <w:p w14:paraId="337CA2D2" w14:textId="0BF77B68" w:rsidR="00F13D4A" w:rsidRDefault="00F13D4A" w:rsidP="00F13D4A">
            <w:pPr>
              <w:pStyle w:val="TableParagraph"/>
              <w:rPr>
                <w:sz w:val="18"/>
              </w:rPr>
            </w:pPr>
            <w:r>
              <w:rPr>
                <w:color w:val="FFFFFF"/>
                <w:spacing w:val="-2"/>
                <w:sz w:val="18"/>
              </w:rPr>
              <w:t>Project</w:t>
            </w:r>
          </w:p>
        </w:tc>
        <w:tc>
          <w:tcPr>
            <w:tcW w:w="5205" w:type="dxa"/>
          </w:tcPr>
          <w:p w14:paraId="4F7F102E" w14:textId="6B5A89F2" w:rsidR="00F13D4A" w:rsidRPr="00E35EC7" w:rsidRDefault="00E35EC7" w:rsidP="00F13D4A">
            <w:pPr>
              <w:pStyle w:val="TableParagraph"/>
              <w:rPr>
                <w:sz w:val="18"/>
                <w:lang w:val="en-CA"/>
              </w:rPr>
            </w:pPr>
            <w:r w:rsidRPr="00E35EC7">
              <w:rPr>
                <w:sz w:val="18"/>
                <w:lang w:val="en-CA"/>
              </w:rPr>
              <w:t>This initiative was put in place before CR's arrival.</w:t>
            </w:r>
          </w:p>
        </w:tc>
        <w:tc>
          <w:tcPr>
            <w:tcW w:w="5978" w:type="dxa"/>
            <w:tcBorders>
              <w:right w:val="single" w:sz="18" w:space="0" w:color="000000"/>
            </w:tcBorders>
          </w:tcPr>
          <w:p w14:paraId="589C8FE6" w14:textId="77777777" w:rsidR="00F13D4A" w:rsidRPr="00E35EC7" w:rsidRDefault="00F13D4A" w:rsidP="00F13D4A">
            <w:pPr>
              <w:pStyle w:val="TableParagraph"/>
              <w:ind w:left="0"/>
              <w:rPr>
                <w:rFonts w:ascii="Times New Roman"/>
                <w:sz w:val="18"/>
                <w:lang w:val="en-CA"/>
              </w:rPr>
            </w:pPr>
          </w:p>
        </w:tc>
      </w:tr>
      <w:tr w:rsidR="00F13D4A" w:rsidRPr="00E35EC7" w14:paraId="5B770814" w14:textId="77777777">
        <w:trPr>
          <w:trHeight w:val="1023"/>
        </w:trPr>
        <w:tc>
          <w:tcPr>
            <w:tcW w:w="3353" w:type="dxa"/>
            <w:tcBorders>
              <w:left w:val="single" w:sz="18" w:space="0" w:color="000000"/>
            </w:tcBorders>
          </w:tcPr>
          <w:p w14:paraId="362ED001" w14:textId="2E4CB90F" w:rsidR="00F13D4A" w:rsidRPr="00E35EC7" w:rsidRDefault="00E35EC7" w:rsidP="00F13D4A">
            <w:pPr>
              <w:pStyle w:val="TableParagraph"/>
              <w:spacing w:before="2" w:line="204" w:lineRule="exact"/>
              <w:ind w:left="637"/>
              <w:rPr>
                <w:sz w:val="18"/>
                <w:lang w:val="en-CA"/>
              </w:rPr>
            </w:pPr>
            <w:r w:rsidRPr="00E35EC7">
              <w:rPr>
                <w:sz w:val="18"/>
                <w:lang w:val="en-CA"/>
              </w:rPr>
              <w:t>3.8.3 (2.1) Weekly Training - Preparation of a continuing education plan for firefighters</w:t>
            </w:r>
          </w:p>
        </w:tc>
        <w:tc>
          <w:tcPr>
            <w:tcW w:w="1145" w:type="dxa"/>
          </w:tcPr>
          <w:p w14:paraId="3CEE8F74" w14:textId="77777777" w:rsidR="00F13D4A" w:rsidRDefault="00F13D4A" w:rsidP="00F13D4A">
            <w:pPr>
              <w:pStyle w:val="TableParagraph"/>
              <w:rPr>
                <w:sz w:val="18"/>
              </w:rPr>
            </w:pPr>
            <w:r>
              <w:rPr>
                <w:spacing w:val="-4"/>
                <w:sz w:val="18"/>
              </w:rPr>
              <w:t>2024</w:t>
            </w:r>
          </w:p>
        </w:tc>
        <w:tc>
          <w:tcPr>
            <w:tcW w:w="1193" w:type="dxa"/>
            <w:shd w:val="clear" w:color="auto" w:fill="BE54EB"/>
          </w:tcPr>
          <w:p w14:paraId="27022DDC" w14:textId="19975284" w:rsidR="00F13D4A" w:rsidRDefault="00F13D4A" w:rsidP="00F13D4A">
            <w:pPr>
              <w:pStyle w:val="TableParagraph"/>
              <w:rPr>
                <w:sz w:val="18"/>
              </w:rPr>
            </w:pPr>
            <w:r>
              <w:rPr>
                <w:color w:val="FFFFFF"/>
                <w:spacing w:val="-2"/>
                <w:sz w:val="18"/>
              </w:rPr>
              <w:t>Completed</w:t>
            </w:r>
          </w:p>
        </w:tc>
        <w:tc>
          <w:tcPr>
            <w:tcW w:w="1159" w:type="dxa"/>
            <w:shd w:val="clear" w:color="auto" w:fill="3E7542"/>
          </w:tcPr>
          <w:p w14:paraId="19A606CC" w14:textId="3045F4A9" w:rsidR="00F13D4A" w:rsidRDefault="00F13D4A" w:rsidP="00F13D4A">
            <w:pPr>
              <w:pStyle w:val="TableParagraph"/>
              <w:rPr>
                <w:sz w:val="18"/>
              </w:rPr>
            </w:pPr>
            <w:r>
              <w:rPr>
                <w:color w:val="FFFFFF"/>
                <w:spacing w:val="-2"/>
                <w:sz w:val="18"/>
              </w:rPr>
              <w:t>Project</w:t>
            </w:r>
          </w:p>
        </w:tc>
        <w:tc>
          <w:tcPr>
            <w:tcW w:w="5205" w:type="dxa"/>
          </w:tcPr>
          <w:p w14:paraId="115F8A97" w14:textId="34C03B93" w:rsidR="00F13D4A" w:rsidRPr="00E35EC7" w:rsidRDefault="00E35EC7" w:rsidP="00F13D4A">
            <w:pPr>
              <w:pStyle w:val="TableParagraph"/>
              <w:spacing w:line="268" w:lineRule="auto"/>
              <w:rPr>
                <w:sz w:val="18"/>
                <w:lang w:val="en-CA"/>
              </w:rPr>
            </w:pPr>
            <w:r w:rsidRPr="00E35EC7">
              <w:rPr>
                <w:sz w:val="18"/>
                <w:lang w:val="en-CA"/>
              </w:rPr>
              <w:t>An annual training plan has been created, as well as interdepartmental “train-the-trainer” type instructor training.</w:t>
            </w:r>
          </w:p>
        </w:tc>
        <w:tc>
          <w:tcPr>
            <w:tcW w:w="5978" w:type="dxa"/>
            <w:tcBorders>
              <w:right w:val="single" w:sz="18" w:space="0" w:color="000000"/>
            </w:tcBorders>
          </w:tcPr>
          <w:p w14:paraId="19548B77" w14:textId="77777777" w:rsidR="00F13D4A" w:rsidRPr="00E35EC7" w:rsidRDefault="00F13D4A" w:rsidP="00F13D4A">
            <w:pPr>
              <w:pStyle w:val="TableParagraph"/>
              <w:ind w:left="0"/>
              <w:rPr>
                <w:rFonts w:ascii="Times New Roman"/>
                <w:sz w:val="18"/>
                <w:lang w:val="en-CA"/>
              </w:rPr>
            </w:pPr>
          </w:p>
        </w:tc>
      </w:tr>
      <w:tr w:rsidR="00F13D4A" w:rsidRPr="00E35EC7" w14:paraId="78873870" w14:textId="77777777">
        <w:trPr>
          <w:trHeight w:val="1023"/>
        </w:trPr>
        <w:tc>
          <w:tcPr>
            <w:tcW w:w="3353" w:type="dxa"/>
            <w:tcBorders>
              <w:left w:val="single" w:sz="18" w:space="0" w:color="000000"/>
            </w:tcBorders>
          </w:tcPr>
          <w:p w14:paraId="11C07507" w14:textId="77777777" w:rsidR="00E35EC7" w:rsidRPr="00E35EC7" w:rsidRDefault="00E35EC7" w:rsidP="00E35EC7">
            <w:pPr>
              <w:pStyle w:val="TableParagraph"/>
              <w:spacing w:line="268" w:lineRule="auto"/>
              <w:ind w:left="637"/>
              <w:rPr>
                <w:sz w:val="18"/>
                <w:lang w:val="en-CA"/>
              </w:rPr>
            </w:pPr>
            <w:r w:rsidRPr="00E35EC7">
              <w:rPr>
                <w:sz w:val="18"/>
                <w:lang w:val="en-CA"/>
              </w:rPr>
              <w:t>3.8.3 (3.1) Continuing Education - Agreement with the Red Cross for First Responder Training</w:t>
            </w:r>
          </w:p>
          <w:p w14:paraId="77654C70" w14:textId="1F563BDA" w:rsidR="00F13D4A" w:rsidRDefault="00E35EC7" w:rsidP="00E35EC7">
            <w:pPr>
              <w:pStyle w:val="TableParagraph"/>
              <w:spacing w:before="2" w:line="204" w:lineRule="exact"/>
              <w:ind w:left="637"/>
              <w:rPr>
                <w:sz w:val="18"/>
              </w:rPr>
            </w:pPr>
            <w:proofErr w:type="spellStart"/>
            <w:proofErr w:type="gramStart"/>
            <w:r w:rsidRPr="00E35EC7">
              <w:rPr>
                <w:sz w:val="18"/>
              </w:rPr>
              <w:t>continuing</w:t>
            </w:r>
            <w:proofErr w:type="spellEnd"/>
            <w:proofErr w:type="gramEnd"/>
          </w:p>
        </w:tc>
        <w:tc>
          <w:tcPr>
            <w:tcW w:w="1145" w:type="dxa"/>
          </w:tcPr>
          <w:p w14:paraId="04325B27" w14:textId="77777777" w:rsidR="00F13D4A" w:rsidRDefault="00F13D4A" w:rsidP="00F13D4A">
            <w:pPr>
              <w:pStyle w:val="TableParagraph"/>
              <w:rPr>
                <w:sz w:val="18"/>
              </w:rPr>
            </w:pPr>
            <w:r>
              <w:rPr>
                <w:spacing w:val="-4"/>
                <w:sz w:val="18"/>
              </w:rPr>
              <w:t>2025</w:t>
            </w:r>
          </w:p>
        </w:tc>
        <w:tc>
          <w:tcPr>
            <w:tcW w:w="1193" w:type="dxa"/>
            <w:shd w:val="clear" w:color="auto" w:fill="BE54EB"/>
          </w:tcPr>
          <w:p w14:paraId="1ADFACEE" w14:textId="142B70D1" w:rsidR="00F13D4A" w:rsidRDefault="00F13D4A" w:rsidP="00F13D4A">
            <w:pPr>
              <w:pStyle w:val="TableParagraph"/>
              <w:rPr>
                <w:sz w:val="18"/>
              </w:rPr>
            </w:pPr>
            <w:r>
              <w:rPr>
                <w:color w:val="FFFFFF"/>
                <w:spacing w:val="-2"/>
                <w:sz w:val="18"/>
              </w:rPr>
              <w:t>Completed</w:t>
            </w:r>
          </w:p>
        </w:tc>
        <w:tc>
          <w:tcPr>
            <w:tcW w:w="1159" w:type="dxa"/>
            <w:shd w:val="clear" w:color="auto" w:fill="3E7542"/>
          </w:tcPr>
          <w:p w14:paraId="11F9DE10" w14:textId="06C7D3DC" w:rsidR="00F13D4A" w:rsidRDefault="00F13D4A" w:rsidP="00F13D4A">
            <w:pPr>
              <w:pStyle w:val="TableParagraph"/>
              <w:rPr>
                <w:sz w:val="18"/>
              </w:rPr>
            </w:pPr>
            <w:r>
              <w:rPr>
                <w:color w:val="FFFFFF"/>
                <w:spacing w:val="-2"/>
                <w:sz w:val="18"/>
              </w:rPr>
              <w:t>Project</w:t>
            </w:r>
          </w:p>
        </w:tc>
        <w:tc>
          <w:tcPr>
            <w:tcW w:w="5205" w:type="dxa"/>
          </w:tcPr>
          <w:p w14:paraId="39C8B6BF" w14:textId="64155BCB" w:rsidR="00F13D4A" w:rsidRPr="00E35EC7" w:rsidRDefault="00E35EC7" w:rsidP="00F13D4A">
            <w:pPr>
              <w:pStyle w:val="TableParagraph"/>
              <w:spacing w:line="268" w:lineRule="auto"/>
              <w:ind w:right="177"/>
              <w:rPr>
                <w:sz w:val="18"/>
                <w:lang w:val="en-CA"/>
              </w:rPr>
            </w:pPr>
            <w:r w:rsidRPr="00E35EC7">
              <w:rPr>
                <w:sz w:val="18"/>
                <w:lang w:val="en-CA"/>
              </w:rPr>
              <w:t>A continuing education plan approved by the Red Cross, offering greater flexibility to members to follow this training.</w:t>
            </w:r>
          </w:p>
        </w:tc>
        <w:tc>
          <w:tcPr>
            <w:tcW w:w="5978" w:type="dxa"/>
            <w:tcBorders>
              <w:right w:val="single" w:sz="18" w:space="0" w:color="000000"/>
            </w:tcBorders>
          </w:tcPr>
          <w:p w14:paraId="64179A4C" w14:textId="77777777" w:rsidR="00F13D4A" w:rsidRPr="00E35EC7" w:rsidRDefault="00F13D4A" w:rsidP="00F13D4A">
            <w:pPr>
              <w:pStyle w:val="TableParagraph"/>
              <w:ind w:left="0"/>
              <w:rPr>
                <w:rFonts w:ascii="Times New Roman"/>
                <w:sz w:val="18"/>
                <w:lang w:val="en-CA"/>
              </w:rPr>
            </w:pPr>
          </w:p>
        </w:tc>
      </w:tr>
      <w:tr w:rsidR="00F13D4A" w14:paraId="612F1EB4" w14:textId="77777777">
        <w:trPr>
          <w:trHeight w:val="1285"/>
        </w:trPr>
        <w:tc>
          <w:tcPr>
            <w:tcW w:w="3353" w:type="dxa"/>
            <w:tcBorders>
              <w:left w:val="single" w:sz="18" w:space="0" w:color="000000"/>
            </w:tcBorders>
          </w:tcPr>
          <w:p w14:paraId="768D10ED" w14:textId="2DF049D6" w:rsidR="00F13D4A" w:rsidRPr="00E35EC7" w:rsidRDefault="00E35EC7" w:rsidP="00F13D4A">
            <w:pPr>
              <w:pStyle w:val="TableParagraph"/>
              <w:spacing w:line="268" w:lineRule="auto"/>
              <w:ind w:left="637"/>
              <w:rPr>
                <w:sz w:val="18"/>
                <w:lang w:val="en-CA"/>
              </w:rPr>
            </w:pPr>
            <w:r w:rsidRPr="00E35EC7">
              <w:rPr>
                <w:sz w:val="18"/>
                <w:lang w:val="en-CA"/>
              </w:rPr>
              <w:t>3.8.3 (3.2) Continuing Education - Development of continuing education for officers</w:t>
            </w:r>
          </w:p>
        </w:tc>
        <w:tc>
          <w:tcPr>
            <w:tcW w:w="1145" w:type="dxa"/>
          </w:tcPr>
          <w:p w14:paraId="1CCF5833" w14:textId="77777777" w:rsidR="00F13D4A" w:rsidRDefault="00F13D4A" w:rsidP="00F13D4A">
            <w:pPr>
              <w:pStyle w:val="TableParagraph"/>
              <w:rPr>
                <w:sz w:val="18"/>
              </w:rPr>
            </w:pPr>
            <w:r>
              <w:rPr>
                <w:spacing w:val="-4"/>
                <w:sz w:val="18"/>
              </w:rPr>
              <w:t>2026</w:t>
            </w:r>
          </w:p>
        </w:tc>
        <w:tc>
          <w:tcPr>
            <w:tcW w:w="1193" w:type="dxa"/>
            <w:shd w:val="clear" w:color="auto" w:fill="2DCD6E"/>
          </w:tcPr>
          <w:p w14:paraId="597758FE" w14:textId="476F65A1" w:rsidR="00F13D4A" w:rsidRDefault="00F13D4A" w:rsidP="00F13D4A">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1159" w:type="dxa"/>
            <w:shd w:val="clear" w:color="auto" w:fill="3E7542"/>
          </w:tcPr>
          <w:p w14:paraId="529DF884" w14:textId="3B1757F1" w:rsidR="00F13D4A" w:rsidRDefault="00F13D4A" w:rsidP="00F13D4A">
            <w:pPr>
              <w:pStyle w:val="TableParagraph"/>
              <w:rPr>
                <w:sz w:val="18"/>
              </w:rPr>
            </w:pPr>
            <w:r>
              <w:rPr>
                <w:color w:val="FFFFFF"/>
                <w:spacing w:val="-2"/>
                <w:sz w:val="18"/>
              </w:rPr>
              <w:t>Project</w:t>
            </w:r>
          </w:p>
        </w:tc>
        <w:tc>
          <w:tcPr>
            <w:tcW w:w="5205" w:type="dxa"/>
          </w:tcPr>
          <w:p w14:paraId="47035E5C" w14:textId="77777777" w:rsidR="00E35EC7" w:rsidRPr="00E35EC7" w:rsidRDefault="00E35EC7" w:rsidP="00E35EC7">
            <w:pPr>
              <w:pStyle w:val="TableParagraph"/>
              <w:rPr>
                <w:sz w:val="18"/>
                <w:lang w:val="en-CA"/>
              </w:rPr>
            </w:pPr>
            <w:r w:rsidRPr="00E35EC7">
              <w:rPr>
                <w:sz w:val="18"/>
                <w:lang w:val="en-CA"/>
              </w:rPr>
              <w:t>Coming soon;</w:t>
            </w:r>
          </w:p>
          <w:p w14:paraId="549B2BF3" w14:textId="6747C5D0" w:rsidR="00F13D4A" w:rsidRPr="00E35EC7" w:rsidRDefault="00E35EC7" w:rsidP="00E35EC7">
            <w:pPr>
              <w:pStyle w:val="TableParagraph"/>
              <w:spacing w:before="29" w:line="268" w:lineRule="auto"/>
              <w:ind w:right="1792"/>
              <w:rPr>
                <w:sz w:val="18"/>
                <w:lang w:val="en-CA"/>
              </w:rPr>
            </w:pPr>
            <w:r w:rsidRPr="00E35EC7">
              <w:rPr>
                <w:sz w:val="18"/>
                <w:lang w:val="en-CA"/>
              </w:rPr>
              <w:t>quarterly meeting with officers, Presentation Homewood delivery</w:t>
            </w:r>
          </w:p>
        </w:tc>
        <w:tc>
          <w:tcPr>
            <w:tcW w:w="5978" w:type="dxa"/>
            <w:tcBorders>
              <w:right w:val="single" w:sz="18" w:space="0" w:color="000000"/>
            </w:tcBorders>
          </w:tcPr>
          <w:p w14:paraId="5FF1FACB" w14:textId="328AB82E" w:rsidR="00F13D4A" w:rsidRDefault="00E35EC7" w:rsidP="00F13D4A">
            <w:pPr>
              <w:pStyle w:val="TableParagraph"/>
              <w:ind w:left="45"/>
              <w:rPr>
                <w:sz w:val="18"/>
              </w:rPr>
            </w:pPr>
            <w:r>
              <w:rPr>
                <w:sz w:val="18"/>
              </w:rPr>
              <w:t>HR Training</w:t>
            </w:r>
          </w:p>
        </w:tc>
      </w:tr>
      <w:tr w:rsidR="00F13D4A" w14:paraId="302E708E" w14:textId="77777777">
        <w:trPr>
          <w:trHeight w:val="762"/>
        </w:trPr>
        <w:tc>
          <w:tcPr>
            <w:tcW w:w="3353" w:type="dxa"/>
            <w:tcBorders>
              <w:left w:val="single" w:sz="18" w:space="0" w:color="000000"/>
            </w:tcBorders>
          </w:tcPr>
          <w:p w14:paraId="5A39E3DA" w14:textId="77777777" w:rsidR="00E35EC7" w:rsidRPr="00E35EC7" w:rsidRDefault="00E35EC7" w:rsidP="00E35EC7">
            <w:pPr>
              <w:pStyle w:val="TableParagraph"/>
              <w:spacing w:line="268" w:lineRule="auto"/>
              <w:ind w:left="637"/>
              <w:rPr>
                <w:sz w:val="18"/>
                <w:lang w:val="en-CA"/>
              </w:rPr>
            </w:pPr>
            <w:r w:rsidRPr="00E35EC7">
              <w:rPr>
                <w:sz w:val="18"/>
                <w:lang w:val="en-CA"/>
              </w:rPr>
              <w:t>3.8.3 (4.1) Internal NFPA Training - Delivering Training</w:t>
            </w:r>
          </w:p>
          <w:p w14:paraId="5B431B42" w14:textId="79E700E7" w:rsidR="00F13D4A" w:rsidRPr="00E35EC7" w:rsidRDefault="00E35EC7" w:rsidP="00E35EC7">
            <w:pPr>
              <w:pStyle w:val="TableParagraph"/>
              <w:spacing w:before="1" w:line="209" w:lineRule="exact"/>
              <w:ind w:left="637"/>
              <w:rPr>
                <w:sz w:val="18"/>
                <w:lang w:val="en-CA"/>
              </w:rPr>
            </w:pPr>
            <w:r w:rsidRPr="00E35EC7">
              <w:rPr>
                <w:sz w:val="18"/>
                <w:lang w:val="en-CA"/>
              </w:rPr>
              <w:t>NFPA 1002 Pump Ops</w:t>
            </w:r>
          </w:p>
        </w:tc>
        <w:tc>
          <w:tcPr>
            <w:tcW w:w="1145" w:type="dxa"/>
          </w:tcPr>
          <w:p w14:paraId="3879A4CB" w14:textId="77777777" w:rsidR="00F13D4A" w:rsidRDefault="00F13D4A" w:rsidP="00F13D4A">
            <w:pPr>
              <w:pStyle w:val="TableParagraph"/>
              <w:rPr>
                <w:sz w:val="18"/>
              </w:rPr>
            </w:pPr>
            <w:r>
              <w:rPr>
                <w:spacing w:val="-4"/>
                <w:sz w:val="18"/>
              </w:rPr>
              <w:t>2026</w:t>
            </w:r>
          </w:p>
        </w:tc>
        <w:tc>
          <w:tcPr>
            <w:tcW w:w="1193" w:type="dxa"/>
            <w:shd w:val="clear" w:color="auto" w:fill="2DCD6E"/>
          </w:tcPr>
          <w:p w14:paraId="2DB3D637" w14:textId="22E954AC" w:rsidR="00F13D4A" w:rsidRDefault="00F13D4A" w:rsidP="00F13D4A">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1159" w:type="dxa"/>
            <w:shd w:val="clear" w:color="auto" w:fill="3E7542"/>
          </w:tcPr>
          <w:p w14:paraId="672DC6FB" w14:textId="09959B29" w:rsidR="00F13D4A" w:rsidRDefault="00F13D4A" w:rsidP="00F13D4A">
            <w:pPr>
              <w:pStyle w:val="TableParagraph"/>
              <w:rPr>
                <w:sz w:val="18"/>
              </w:rPr>
            </w:pPr>
            <w:r>
              <w:rPr>
                <w:color w:val="FFFFFF"/>
                <w:spacing w:val="-2"/>
                <w:sz w:val="18"/>
              </w:rPr>
              <w:t>Project</w:t>
            </w:r>
          </w:p>
        </w:tc>
        <w:tc>
          <w:tcPr>
            <w:tcW w:w="5205" w:type="dxa"/>
          </w:tcPr>
          <w:p w14:paraId="62378491" w14:textId="53968D89" w:rsidR="00F13D4A" w:rsidRDefault="00E35EC7" w:rsidP="00F13D4A">
            <w:pPr>
              <w:pStyle w:val="TableParagraph"/>
              <w:rPr>
                <w:sz w:val="18"/>
              </w:rPr>
            </w:pPr>
            <w:r>
              <w:rPr>
                <w:sz w:val="18"/>
              </w:rPr>
              <w:t>May-June</w:t>
            </w:r>
            <w:r w:rsidR="00F13D4A">
              <w:rPr>
                <w:sz w:val="18"/>
              </w:rPr>
              <w:t xml:space="preserve"> </w:t>
            </w:r>
            <w:r w:rsidR="00F13D4A">
              <w:rPr>
                <w:spacing w:val="-4"/>
                <w:sz w:val="18"/>
              </w:rPr>
              <w:t>2026</w:t>
            </w:r>
          </w:p>
        </w:tc>
        <w:tc>
          <w:tcPr>
            <w:tcW w:w="5978" w:type="dxa"/>
            <w:tcBorders>
              <w:right w:val="single" w:sz="18" w:space="0" w:color="000000"/>
            </w:tcBorders>
          </w:tcPr>
          <w:p w14:paraId="06E59269" w14:textId="77777777" w:rsidR="00F13D4A" w:rsidRDefault="00F13D4A" w:rsidP="00F13D4A">
            <w:pPr>
              <w:pStyle w:val="TableParagraph"/>
              <w:ind w:left="0"/>
              <w:rPr>
                <w:rFonts w:ascii="Times New Roman"/>
                <w:sz w:val="18"/>
              </w:rPr>
            </w:pPr>
          </w:p>
        </w:tc>
      </w:tr>
      <w:tr w:rsidR="00F13D4A" w:rsidRPr="00E35EC7" w14:paraId="06817615" w14:textId="77777777">
        <w:trPr>
          <w:trHeight w:val="1023"/>
        </w:trPr>
        <w:tc>
          <w:tcPr>
            <w:tcW w:w="3353" w:type="dxa"/>
            <w:tcBorders>
              <w:left w:val="single" w:sz="18" w:space="0" w:color="000000"/>
            </w:tcBorders>
          </w:tcPr>
          <w:p w14:paraId="337560F2" w14:textId="09002A67" w:rsidR="00F13D4A" w:rsidRPr="00E35EC7" w:rsidRDefault="00E35EC7" w:rsidP="00F13D4A">
            <w:pPr>
              <w:pStyle w:val="TableParagraph"/>
              <w:spacing w:before="2" w:line="204" w:lineRule="exact"/>
              <w:ind w:left="637"/>
              <w:rPr>
                <w:sz w:val="18"/>
                <w:lang w:val="en-CA"/>
              </w:rPr>
            </w:pPr>
            <w:r w:rsidRPr="00E35EC7">
              <w:rPr>
                <w:sz w:val="18"/>
                <w:lang w:val="en-CA"/>
              </w:rPr>
              <w:t>3.8.3 (4.2) Internal NFPA Training - Deliver NFPA 1006 Surface Water Rescue Training</w:t>
            </w:r>
          </w:p>
        </w:tc>
        <w:tc>
          <w:tcPr>
            <w:tcW w:w="1145" w:type="dxa"/>
          </w:tcPr>
          <w:p w14:paraId="3914EB2C" w14:textId="77777777" w:rsidR="00F13D4A" w:rsidRDefault="00F13D4A" w:rsidP="00F13D4A">
            <w:pPr>
              <w:pStyle w:val="TableParagraph"/>
              <w:rPr>
                <w:sz w:val="18"/>
              </w:rPr>
            </w:pPr>
            <w:r>
              <w:rPr>
                <w:spacing w:val="-4"/>
                <w:sz w:val="18"/>
              </w:rPr>
              <w:t>2026</w:t>
            </w:r>
          </w:p>
        </w:tc>
        <w:tc>
          <w:tcPr>
            <w:tcW w:w="1193" w:type="dxa"/>
            <w:shd w:val="clear" w:color="auto" w:fill="2DCD6E"/>
          </w:tcPr>
          <w:p w14:paraId="728ED25B" w14:textId="2125C31A" w:rsidR="00F13D4A" w:rsidRDefault="00F13D4A" w:rsidP="00F13D4A">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1159" w:type="dxa"/>
            <w:shd w:val="clear" w:color="auto" w:fill="3E7542"/>
          </w:tcPr>
          <w:p w14:paraId="6C28EDA2" w14:textId="4B6E28DE" w:rsidR="00F13D4A" w:rsidRDefault="00F13D4A" w:rsidP="00F13D4A">
            <w:pPr>
              <w:pStyle w:val="TableParagraph"/>
              <w:rPr>
                <w:sz w:val="18"/>
              </w:rPr>
            </w:pPr>
            <w:r>
              <w:rPr>
                <w:color w:val="FFFFFF"/>
                <w:spacing w:val="-2"/>
                <w:sz w:val="18"/>
              </w:rPr>
              <w:t>Project</w:t>
            </w:r>
          </w:p>
        </w:tc>
        <w:tc>
          <w:tcPr>
            <w:tcW w:w="5205" w:type="dxa"/>
          </w:tcPr>
          <w:p w14:paraId="0E715C33" w14:textId="77777777" w:rsidR="00E35EC7" w:rsidRPr="00E35EC7" w:rsidRDefault="00E35EC7" w:rsidP="00E35EC7">
            <w:pPr>
              <w:pStyle w:val="TableParagraph"/>
              <w:rPr>
                <w:sz w:val="18"/>
                <w:lang w:val="en-CA"/>
              </w:rPr>
            </w:pPr>
            <w:r w:rsidRPr="00E35EC7">
              <w:rPr>
                <w:sz w:val="18"/>
                <w:lang w:val="en-CA"/>
              </w:rPr>
              <w:t>Evaluation completed, learning contract to follow.</w:t>
            </w:r>
          </w:p>
          <w:p w14:paraId="747E5F01" w14:textId="2DEAD5B0" w:rsidR="00F13D4A" w:rsidRPr="00E35EC7" w:rsidRDefault="00E35EC7" w:rsidP="00E35EC7">
            <w:pPr>
              <w:pStyle w:val="TableParagraph"/>
              <w:spacing w:before="29" w:line="268" w:lineRule="auto"/>
              <w:rPr>
                <w:sz w:val="18"/>
                <w:lang w:val="en-CA"/>
              </w:rPr>
            </w:pPr>
            <w:r w:rsidRPr="00E35EC7">
              <w:rPr>
                <w:sz w:val="18"/>
                <w:lang w:val="en-CA"/>
              </w:rPr>
              <w:t>Two firefighters attended the training with the goal of becoming in-house instructors.</w:t>
            </w:r>
          </w:p>
        </w:tc>
        <w:tc>
          <w:tcPr>
            <w:tcW w:w="5978" w:type="dxa"/>
            <w:tcBorders>
              <w:right w:val="single" w:sz="18" w:space="0" w:color="000000"/>
            </w:tcBorders>
          </w:tcPr>
          <w:p w14:paraId="2F0FA6DF" w14:textId="10576817" w:rsidR="00F13D4A" w:rsidRPr="00E35EC7" w:rsidRDefault="00E35EC7" w:rsidP="00F13D4A">
            <w:pPr>
              <w:pStyle w:val="TableParagraph"/>
              <w:ind w:left="45"/>
              <w:rPr>
                <w:sz w:val="18"/>
                <w:lang w:val="en-CA"/>
              </w:rPr>
            </w:pPr>
            <w:r w:rsidRPr="00E35EC7">
              <w:rPr>
                <w:sz w:val="18"/>
                <w:lang w:val="en-CA"/>
              </w:rPr>
              <w:t>A learning contract will be provided to begin the training.</w:t>
            </w:r>
          </w:p>
        </w:tc>
      </w:tr>
    </w:tbl>
    <w:p w14:paraId="2F9BB888" w14:textId="77777777" w:rsidR="008E717B" w:rsidRPr="00E35EC7" w:rsidRDefault="008E717B">
      <w:pPr>
        <w:pStyle w:val="TableParagraph"/>
        <w:rPr>
          <w:sz w:val="18"/>
          <w:lang w:val="en-CA"/>
        </w:rPr>
        <w:sectPr w:rsidR="008E717B" w:rsidRPr="00E35EC7">
          <w:pgSz w:w="20160" w:h="12240" w:orient="landscape"/>
          <w:pgMar w:top="1060" w:right="992" w:bottom="865" w:left="992" w:header="498" w:footer="0" w:gutter="0"/>
          <w:cols w:space="720"/>
        </w:sectPr>
      </w:pPr>
    </w:p>
    <w:tbl>
      <w:tblPr>
        <w:tblW w:w="0" w:type="auto"/>
        <w:tblInd w:w="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6"/>
        <w:gridCol w:w="936"/>
        <w:gridCol w:w="5205"/>
        <w:gridCol w:w="5978"/>
      </w:tblGrid>
      <w:tr w:rsidR="008E717B" w14:paraId="765E9174" w14:textId="77777777" w:rsidTr="00F13D4A">
        <w:trPr>
          <w:trHeight w:val="762"/>
        </w:trPr>
        <w:tc>
          <w:tcPr>
            <w:tcW w:w="3353" w:type="dxa"/>
            <w:tcBorders>
              <w:left w:val="single" w:sz="18" w:space="0" w:color="000000"/>
            </w:tcBorders>
          </w:tcPr>
          <w:p w14:paraId="4BA60933" w14:textId="77777777" w:rsidR="00E35EC7" w:rsidRPr="00E35EC7" w:rsidRDefault="00E35EC7" w:rsidP="00E35EC7">
            <w:pPr>
              <w:pStyle w:val="TableParagraph"/>
              <w:spacing w:line="268" w:lineRule="auto"/>
              <w:ind w:left="637"/>
              <w:rPr>
                <w:sz w:val="18"/>
                <w:lang w:val="en-CA"/>
              </w:rPr>
            </w:pPr>
            <w:r w:rsidRPr="00E35EC7">
              <w:rPr>
                <w:sz w:val="18"/>
                <w:lang w:val="en-CA"/>
              </w:rPr>
              <w:lastRenderedPageBreak/>
              <w:t>3.8.3 (4.3) Internal NFPA Training - Delivering Training</w:t>
            </w:r>
          </w:p>
          <w:p w14:paraId="00A51C00" w14:textId="3BBBD786" w:rsidR="008E717B" w:rsidRPr="00E35EC7" w:rsidRDefault="00E35EC7" w:rsidP="00E35EC7">
            <w:pPr>
              <w:pStyle w:val="TableParagraph"/>
              <w:spacing w:before="1" w:line="209" w:lineRule="exact"/>
              <w:ind w:left="637"/>
              <w:rPr>
                <w:sz w:val="18"/>
                <w:lang w:val="en-CA"/>
              </w:rPr>
            </w:pPr>
            <w:r w:rsidRPr="00E35EC7">
              <w:rPr>
                <w:sz w:val="18"/>
                <w:lang w:val="en-CA"/>
              </w:rPr>
              <w:t>1006 Ice Rescue</w:t>
            </w:r>
          </w:p>
        </w:tc>
        <w:tc>
          <w:tcPr>
            <w:tcW w:w="1145" w:type="dxa"/>
          </w:tcPr>
          <w:p w14:paraId="592FDAFB" w14:textId="77777777" w:rsidR="008E717B" w:rsidRDefault="00612B6E">
            <w:pPr>
              <w:pStyle w:val="TableParagraph"/>
              <w:rPr>
                <w:sz w:val="18"/>
              </w:rPr>
            </w:pPr>
            <w:r>
              <w:rPr>
                <w:spacing w:val="-4"/>
                <w:sz w:val="18"/>
              </w:rPr>
              <w:t>2027</w:t>
            </w:r>
          </w:p>
        </w:tc>
        <w:tc>
          <w:tcPr>
            <w:tcW w:w="1416" w:type="dxa"/>
          </w:tcPr>
          <w:p w14:paraId="1BF0A4C1" w14:textId="394D8C0F" w:rsidR="008E717B" w:rsidRDefault="00F13D4A">
            <w:pPr>
              <w:pStyle w:val="TableParagraph"/>
              <w:spacing w:line="268" w:lineRule="auto"/>
              <w:ind w:right="84"/>
              <w:rPr>
                <w:sz w:val="18"/>
              </w:rPr>
            </w:pPr>
            <w:r>
              <w:rPr>
                <w:spacing w:val="-4"/>
                <w:sz w:val="18"/>
              </w:rPr>
              <w:t xml:space="preserve">Not </w:t>
            </w:r>
            <w:proofErr w:type="spellStart"/>
            <w:r>
              <w:rPr>
                <w:spacing w:val="-4"/>
                <w:sz w:val="18"/>
              </w:rPr>
              <w:t>started</w:t>
            </w:r>
            <w:proofErr w:type="spellEnd"/>
          </w:p>
        </w:tc>
        <w:tc>
          <w:tcPr>
            <w:tcW w:w="936" w:type="dxa"/>
            <w:shd w:val="clear" w:color="auto" w:fill="3E7542"/>
          </w:tcPr>
          <w:p w14:paraId="79ED4FAF" w14:textId="49488FC3" w:rsidR="008E717B" w:rsidRDefault="00612B6E">
            <w:pPr>
              <w:pStyle w:val="TableParagraph"/>
              <w:rPr>
                <w:sz w:val="18"/>
              </w:rPr>
            </w:pPr>
            <w:r>
              <w:rPr>
                <w:color w:val="FFFFFF"/>
                <w:spacing w:val="-2"/>
                <w:sz w:val="18"/>
              </w:rPr>
              <w:t>Proje</w:t>
            </w:r>
            <w:r w:rsidR="00F13D4A">
              <w:rPr>
                <w:color w:val="FFFFFF"/>
                <w:spacing w:val="-2"/>
                <w:sz w:val="18"/>
              </w:rPr>
              <w:t>c</w:t>
            </w:r>
            <w:r>
              <w:rPr>
                <w:color w:val="FFFFFF"/>
                <w:spacing w:val="-2"/>
                <w:sz w:val="18"/>
              </w:rPr>
              <w:t>t</w:t>
            </w:r>
          </w:p>
        </w:tc>
        <w:tc>
          <w:tcPr>
            <w:tcW w:w="5205" w:type="dxa"/>
          </w:tcPr>
          <w:p w14:paraId="2016E908" w14:textId="77777777" w:rsidR="008E717B" w:rsidRDefault="008E717B">
            <w:pPr>
              <w:pStyle w:val="TableParagraph"/>
              <w:ind w:left="0"/>
              <w:rPr>
                <w:rFonts w:ascii="Times New Roman"/>
                <w:sz w:val="18"/>
              </w:rPr>
            </w:pPr>
          </w:p>
        </w:tc>
        <w:tc>
          <w:tcPr>
            <w:tcW w:w="5978" w:type="dxa"/>
            <w:tcBorders>
              <w:right w:val="single" w:sz="18" w:space="0" w:color="000000"/>
            </w:tcBorders>
          </w:tcPr>
          <w:p w14:paraId="29F6A682" w14:textId="77777777" w:rsidR="008E717B" w:rsidRDefault="008E717B">
            <w:pPr>
              <w:pStyle w:val="TableParagraph"/>
              <w:ind w:left="0"/>
              <w:rPr>
                <w:rFonts w:ascii="Times New Roman"/>
                <w:sz w:val="18"/>
              </w:rPr>
            </w:pPr>
          </w:p>
        </w:tc>
      </w:tr>
      <w:tr w:rsidR="008E717B" w14:paraId="16DC77EF" w14:textId="77777777" w:rsidTr="00F13D4A">
        <w:trPr>
          <w:trHeight w:val="1024"/>
        </w:trPr>
        <w:tc>
          <w:tcPr>
            <w:tcW w:w="3353" w:type="dxa"/>
            <w:tcBorders>
              <w:left w:val="single" w:sz="18" w:space="0" w:color="000000"/>
            </w:tcBorders>
          </w:tcPr>
          <w:p w14:paraId="17BDF63F" w14:textId="77777777" w:rsidR="00E35EC7" w:rsidRPr="00E35EC7" w:rsidRDefault="00E35EC7" w:rsidP="00E35EC7">
            <w:pPr>
              <w:pStyle w:val="TableParagraph"/>
              <w:spacing w:line="268" w:lineRule="auto"/>
              <w:ind w:left="637"/>
              <w:rPr>
                <w:sz w:val="18"/>
                <w:lang w:val="en-CA"/>
              </w:rPr>
            </w:pPr>
            <w:r w:rsidRPr="00E35EC7">
              <w:rPr>
                <w:sz w:val="18"/>
                <w:lang w:val="en-CA"/>
              </w:rPr>
              <w:t>3.8.3 (4.4) Internal NFPA Training - Deliver training that meets NFPA 1006 based</w:t>
            </w:r>
          </w:p>
          <w:p w14:paraId="6891EDFD" w14:textId="6D9C7BFE" w:rsidR="008E717B" w:rsidRDefault="00E35EC7" w:rsidP="00E35EC7">
            <w:pPr>
              <w:pStyle w:val="TableParagraph"/>
              <w:spacing w:before="2" w:line="204" w:lineRule="exact"/>
              <w:ind w:left="637"/>
              <w:rPr>
                <w:sz w:val="18"/>
              </w:rPr>
            </w:pPr>
            <w:r w:rsidRPr="00E35EC7">
              <w:rPr>
                <w:sz w:val="18"/>
              </w:rPr>
              <w:t>Vessel Operations</w:t>
            </w:r>
          </w:p>
        </w:tc>
        <w:tc>
          <w:tcPr>
            <w:tcW w:w="1145" w:type="dxa"/>
          </w:tcPr>
          <w:p w14:paraId="4163F327" w14:textId="77777777" w:rsidR="008E717B" w:rsidRDefault="00612B6E">
            <w:pPr>
              <w:pStyle w:val="TableParagraph"/>
              <w:rPr>
                <w:sz w:val="18"/>
              </w:rPr>
            </w:pPr>
            <w:r>
              <w:rPr>
                <w:spacing w:val="-4"/>
                <w:sz w:val="18"/>
              </w:rPr>
              <w:t>2027</w:t>
            </w:r>
          </w:p>
        </w:tc>
        <w:tc>
          <w:tcPr>
            <w:tcW w:w="1416" w:type="dxa"/>
          </w:tcPr>
          <w:p w14:paraId="3273FCC1" w14:textId="22F8E9AC" w:rsidR="008E717B" w:rsidRDefault="00F13D4A">
            <w:pPr>
              <w:pStyle w:val="TableParagraph"/>
              <w:spacing w:line="268" w:lineRule="auto"/>
              <w:ind w:right="84"/>
              <w:rPr>
                <w:sz w:val="18"/>
              </w:rPr>
            </w:pPr>
            <w:r>
              <w:rPr>
                <w:spacing w:val="-4"/>
                <w:sz w:val="18"/>
              </w:rPr>
              <w:t xml:space="preserve">Not </w:t>
            </w:r>
            <w:proofErr w:type="spellStart"/>
            <w:r>
              <w:rPr>
                <w:spacing w:val="-4"/>
                <w:sz w:val="18"/>
              </w:rPr>
              <w:t>started</w:t>
            </w:r>
            <w:proofErr w:type="spellEnd"/>
          </w:p>
        </w:tc>
        <w:tc>
          <w:tcPr>
            <w:tcW w:w="936" w:type="dxa"/>
            <w:shd w:val="clear" w:color="auto" w:fill="3E7542"/>
          </w:tcPr>
          <w:p w14:paraId="26B44CEF" w14:textId="7FBFF7BD" w:rsidR="008E717B" w:rsidRDefault="00612B6E">
            <w:pPr>
              <w:pStyle w:val="TableParagraph"/>
              <w:rPr>
                <w:sz w:val="18"/>
              </w:rPr>
            </w:pPr>
            <w:r>
              <w:rPr>
                <w:color w:val="FFFFFF"/>
                <w:spacing w:val="-2"/>
                <w:sz w:val="18"/>
              </w:rPr>
              <w:t>Proje</w:t>
            </w:r>
            <w:r w:rsidR="00F13D4A">
              <w:rPr>
                <w:color w:val="FFFFFF"/>
                <w:spacing w:val="-2"/>
                <w:sz w:val="18"/>
              </w:rPr>
              <w:t>c</w:t>
            </w:r>
            <w:r>
              <w:rPr>
                <w:color w:val="FFFFFF"/>
                <w:spacing w:val="-2"/>
                <w:sz w:val="18"/>
              </w:rPr>
              <w:t>t</w:t>
            </w:r>
          </w:p>
        </w:tc>
        <w:tc>
          <w:tcPr>
            <w:tcW w:w="5205" w:type="dxa"/>
          </w:tcPr>
          <w:p w14:paraId="6DF837FA" w14:textId="77777777" w:rsidR="008E717B" w:rsidRDefault="008E717B">
            <w:pPr>
              <w:pStyle w:val="TableParagraph"/>
              <w:ind w:left="0"/>
              <w:rPr>
                <w:rFonts w:ascii="Times New Roman"/>
                <w:sz w:val="18"/>
              </w:rPr>
            </w:pPr>
          </w:p>
        </w:tc>
        <w:tc>
          <w:tcPr>
            <w:tcW w:w="5978" w:type="dxa"/>
            <w:tcBorders>
              <w:right w:val="single" w:sz="18" w:space="0" w:color="000000"/>
            </w:tcBorders>
          </w:tcPr>
          <w:p w14:paraId="668852C7" w14:textId="77777777" w:rsidR="008E717B" w:rsidRDefault="008E717B">
            <w:pPr>
              <w:pStyle w:val="TableParagraph"/>
              <w:ind w:left="0"/>
              <w:rPr>
                <w:rFonts w:ascii="Times New Roman"/>
                <w:sz w:val="18"/>
              </w:rPr>
            </w:pPr>
          </w:p>
        </w:tc>
      </w:tr>
      <w:tr w:rsidR="00F13D4A" w:rsidRPr="008E7A92" w14:paraId="4AE54AF4" w14:textId="77777777" w:rsidTr="00F13D4A">
        <w:trPr>
          <w:trHeight w:val="1023"/>
        </w:trPr>
        <w:tc>
          <w:tcPr>
            <w:tcW w:w="3353" w:type="dxa"/>
            <w:tcBorders>
              <w:left w:val="single" w:sz="18" w:space="0" w:color="000000"/>
            </w:tcBorders>
          </w:tcPr>
          <w:p w14:paraId="25A5889C" w14:textId="77777777" w:rsidR="00E35EC7" w:rsidRPr="00E35EC7" w:rsidRDefault="00E35EC7" w:rsidP="00E35EC7">
            <w:pPr>
              <w:pStyle w:val="TableParagraph"/>
              <w:spacing w:line="268" w:lineRule="auto"/>
              <w:ind w:left="637"/>
              <w:rPr>
                <w:sz w:val="18"/>
                <w:lang w:val="en-CA"/>
              </w:rPr>
            </w:pPr>
            <w:r w:rsidRPr="00E35EC7">
              <w:rPr>
                <w:sz w:val="18"/>
                <w:lang w:val="en-CA"/>
              </w:rPr>
              <w:t>3.8.3 (4.5) Internal NFPA Training - Deliver training that meets NFPA 472 Hazmat</w:t>
            </w:r>
          </w:p>
          <w:p w14:paraId="301C54F2" w14:textId="5A768A15" w:rsidR="00F13D4A" w:rsidRDefault="00E35EC7" w:rsidP="00E35EC7">
            <w:pPr>
              <w:pStyle w:val="TableParagraph"/>
              <w:spacing w:before="2" w:line="204" w:lineRule="exact"/>
              <w:ind w:left="637"/>
              <w:rPr>
                <w:sz w:val="18"/>
              </w:rPr>
            </w:pPr>
            <w:r w:rsidRPr="00E35EC7">
              <w:rPr>
                <w:sz w:val="18"/>
              </w:rPr>
              <w:t>Ops</w:t>
            </w:r>
          </w:p>
        </w:tc>
        <w:tc>
          <w:tcPr>
            <w:tcW w:w="1145" w:type="dxa"/>
          </w:tcPr>
          <w:p w14:paraId="49F39F21" w14:textId="77777777" w:rsidR="00F13D4A" w:rsidRDefault="00F13D4A" w:rsidP="00F13D4A">
            <w:pPr>
              <w:pStyle w:val="TableParagraph"/>
              <w:rPr>
                <w:sz w:val="18"/>
              </w:rPr>
            </w:pPr>
            <w:r>
              <w:rPr>
                <w:spacing w:val="-4"/>
                <w:sz w:val="18"/>
              </w:rPr>
              <w:t>2026</w:t>
            </w:r>
          </w:p>
        </w:tc>
        <w:tc>
          <w:tcPr>
            <w:tcW w:w="1416" w:type="dxa"/>
            <w:shd w:val="clear" w:color="auto" w:fill="2DCD6E"/>
          </w:tcPr>
          <w:p w14:paraId="222C9F50" w14:textId="5FB4673A" w:rsidR="00F13D4A" w:rsidRDefault="00F13D4A" w:rsidP="00F13D4A">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936" w:type="dxa"/>
            <w:shd w:val="clear" w:color="auto" w:fill="3E7542"/>
          </w:tcPr>
          <w:p w14:paraId="24E8903D" w14:textId="02900DF1" w:rsidR="00F13D4A" w:rsidRDefault="00F13D4A" w:rsidP="00F13D4A">
            <w:pPr>
              <w:pStyle w:val="TableParagraph"/>
              <w:rPr>
                <w:sz w:val="18"/>
              </w:rPr>
            </w:pPr>
            <w:r>
              <w:rPr>
                <w:color w:val="FFFFFF"/>
                <w:spacing w:val="-2"/>
                <w:sz w:val="18"/>
              </w:rPr>
              <w:t>Project</w:t>
            </w:r>
          </w:p>
        </w:tc>
        <w:tc>
          <w:tcPr>
            <w:tcW w:w="5205" w:type="dxa"/>
          </w:tcPr>
          <w:p w14:paraId="08F23547" w14:textId="1FD24908" w:rsidR="00F13D4A" w:rsidRPr="00E35EC7" w:rsidRDefault="00E35EC7" w:rsidP="00F13D4A">
            <w:pPr>
              <w:pStyle w:val="TableParagraph"/>
              <w:spacing w:line="268" w:lineRule="auto"/>
              <w:rPr>
                <w:sz w:val="18"/>
                <w:lang w:val="en-CA"/>
              </w:rPr>
            </w:pPr>
            <w:r w:rsidRPr="00E35EC7">
              <w:rPr>
                <w:sz w:val="18"/>
                <w:lang w:val="en-CA"/>
              </w:rPr>
              <w:t>Two firefighters sent to college for training with the goal of becoming in-house instructors.</w:t>
            </w:r>
          </w:p>
        </w:tc>
        <w:tc>
          <w:tcPr>
            <w:tcW w:w="5978" w:type="dxa"/>
            <w:tcBorders>
              <w:right w:val="single" w:sz="18" w:space="0" w:color="000000"/>
            </w:tcBorders>
          </w:tcPr>
          <w:p w14:paraId="4EF29259" w14:textId="17378506" w:rsidR="00F13D4A" w:rsidRPr="00DA596F" w:rsidRDefault="00E35EC7" w:rsidP="00F13D4A">
            <w:pPr>
              <w:pStyle w:val="TableParagraph"/>
              <w:ind w:left="45"/>
              <w:rPr>
                <w:sz w:val="18"/>
                <w:lang w:val="en-CA"/>
              </w:rPr>
            </w:pPr>
            <w:r w:rsidRPr="00E35EC7">
              <w:rPr>
                <w:sz w:val="18"/>
                <w:lang w:val="en-CA"/>
              </w:rPr>
              <w:t>learning contract targeted for mid-September 2026</w:t>
            </w:r>
          </w:p>
        </w:tc>
      </w:tr>
      <w:tr w:rsidR="00F13D4A" w14:paraId="4FDE8CCF" w14:textId="77777777" w:rsidTr="00F13D4A">
        <w:trPr>
          <w:trHeight w:val="1024"/>
        </w:trPr>
        <w:tc>
          <w:tcPr>
            <w:tcW w:w="3353" w:type="dxa"/>
            <w:tcBorders>
              <w:left w:val="single" w:sz="18" w:space="0" w:color="000000"/>
            </w:tcBorders>
          </w:tcPr>
          <w:p w14:paraId="73AFF04B" w14:textId="77777777" w:rsidR="00E35EC7" w:rsidRPr="00E35EC7" w:rsidRDefault="00E35EC7" w:rsidP="00E35EC7">
            <w:pPr>
              <w:pStyle w:val="TableParagraph"/>
              <w:spacing w:line="268" w:lineRule="auto"/>
              <w:ind w:left="637"/>
              <w:rPr>
                <w:sz w:val="18"/>
                <w:lang w:val="en-CA"/>
              </w:rPr>
            </w:pPr>
            <w:r w:rsidRPr="00E35EC7">
              <w:rPr>
                <w:sz w:val="18"/>
                <w:lang w:val="en-CA"/>
              </w:rPr>
              <w:t>3.8.4 - Special Projects - Partnerships and Agreements - Intermunicipal Collaboration and</w:t>
            </w:r>
          </w:p>
          <w:p w14:paraId="20325CEE" w14:textId="3FA26B6D" w:rsidR="00F13D4A" w:rsidRDefault="00E35EC7" w:rsidP="00E35EC7">
            <w:pPr>
              <w:pStyle w:val="TableParagraph"/>
              <w:spacing w:before="2" w:line="204" w:lineRule="exact"/>
              <w:ind w:left="637"/>
              <w:rPr>
                <w:sz w:val="18"/>
              </w:rPr>
            </w:pPr>
            <w:proofErr w:type="spellStart"/>
            <w:r w:rsidRPr="00E35EC7">
              <w:rPr>
                <w:sz w:val="18"/>
              </w:rPr>
              <w:t>Specialized</w:t>
            </w:r>
            <w:proofErr w:type="spellEnd"/>
            <w:r w:rsidRPr="00E35EC7">
              <w:rPr>
                <w:sz w:val="18"/>
              </w:rPr>
              <w:t xml:space="preserve"> Services</w:t>
            </w:r>
          </w:p>
        </w:tc>
        <w:tc>
          <w:tcPr>
            <w:tcW w:w="1145" w:type="dxa"/>
          </w:tcPr>
          <w:p w14:paraId="4723EBE1" w14:textId="77777777" w:rsidR="00F13D4A" w:rsidRDefault="00F13D4A" w:rsidP="00F13D4A">
            <w:pPr>
              <w:pStyle w:val="TableParagraph"/>
              <w:ind w:left="0"/>
              <w:rPr>
                <w:rFonts w:ascii="Times New Roman"/>
                <w:sz w:val="18"/>
              </w:rPr>
            </w:pPr>
          </w:p>
        </w:tc>
        <w:tc>
          <w:tcPr>
            <w:tcW w:w="1416" w:type="dxa"/>
            <w:shd w:val="clear" w:color="auto" w:fill="2DCD6E"/>
          </w:tcPr>
          <w:p w14:paraId="481CF346" w14:textId="1A66E819" w:rsidR="00F13D4A" w:rsidRDefault="00F13D4A" w:rsidP="00F13D4A">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936" w:type="dxa"/>
            <w:shd w:val="clear" w:color="auto" w:fill="2F82B7"/>
          </w:tcPr>
          <w:p w14:paraId="19ADAAC9" w14:textId="77777777" w:rsidR="00F13D4A" w:rsidRDefault="00F13D4A" w:rsidP="00F13D4A">
            <w:pPr>
              <w:pStyle w:val="TableParagraph"/>
              <w:rPr>
                <w:sz w:val="18"/>
              </w:rPr>
            </w:pPr>
            <w:r>
              <w:rPr>
                <w:color w:val="FFFFFF"/>
                <w:spacing w:val="-2"/>
                <w:sz w:val="18"/>
              </w:rPr>
              <w:t>Actions</w:t>
            </w:r>
          </w:p>
        </w:tc>
        <w:tc>
          <w:tcPr>
            <w:tcW w:w="5205" w:type="dxa"/>
          </w:tcPr>
          <w:p w14:paraId="367D9924" w14:textId="77777777" w:rsidR="00F13D4A" w:rsidRDefault="00F13D4A" w:rsidP="00F13D4A">
            <w:pPr>
              <w:pStyle w:val="TableParagraph"/>
              <w:ind w:left="0"/>
              <w:rPr>
                <w:rFonts w:ascii="Times New Roman"/>
                <w:sz w:val="18"/>
              </w:rPr>
            </w:pPr>
          </w:p>
        </w:tc>
        <w:tc>
          <w:tcPr>
            <w:tcW w:w="5978" w:type="dxa"/>
            <w:tcBorders>
              <w:right w:val="single" w:sz="18" w:space="0" w:color="000000"/>
            </w:tcBorders>
          </w:tcPr>
          <w:p w14:paraId="0B68D5CB" w14:textId="77777777" w:rsidR="00F13D4A" w:rsidRDefault="00F13D4A" w:rsidP="00F13D4A">
            <w:pPr>
              <w:pStyle w:val="TableParagraph"/>
              <w:ind w:left="0"/>
              <w:rPr>
                <w:rFonts w:ascii="Times New Roman"/>
                <w:sz w:val="18"/>
              </w:rPr>
            </w:pPr>
          </w:p>
        </w:tc>
      </w:tr>
      <w:tr w:rsidR="00F13D4A" w14:paraId="5CF14E4E" w14:textId="77777777" w:rsidTr="00F13D4A">
        <w:trPr>
          <w:trHeight w:val="500"/>
        </w:trPr>
        <w:tc>
          <w:tcPr>
            <w:tcW w:w="3353" w:type="dxa"/>
            <w:tcBorders>
              <w:left w:val="single" w:sz="18" w:space="0" w:color="000000"/>
            </w:tcBorders>
          </w:tcPr>
          <w:p w14:paraId="603938FD" w14:textId="77777777" w:rsidR="00E35EC7" w:rsidRPr="00E35EC7" w:rsidRDefault="00E35EC7" w:rsidP="00E35EC7">
            <w:pPr>
              <w:pStyle w:val="TableParagraph"/>
              <w:ind w:left="637"/>
              <w:rPr>
                <w:sz w:val="18"/>
                <w:lang w:val="en-CA"/>
              </w:rPr>
            </w:pPr>
            <w:r w:rsidRPr="00E35EC7">
              <w:rPr>
                <w:sz w:val="18"/>
                <w:lang w:val="en-CA"/>
              </w:rPr>
              <w:t>3.8.4 (1.1) Coverage Agreement</w:t>
            </w:r>
          </w:p>
          <w:p w14:paraId="75EDCC42" w14:textId="0E4C1C0D" w:rsidR="00F13D4A" w:rsidRPr="00E35EC7" w:rsidRDefault="00E35EC7" w:rsidP="00E35EC7">
            <w:pPr>
              <w:pStyle w:val="TableParagraph"/>
              <w:spacing w:before="29" w:line="214" w:lineRule="exact"/>
              <w:ind w:left="637"/>
              <w:rPr>
                <w:sz w:val="18"/>
                <w:lang w:val="en-CA"/>
              </w:rPr>
            </w:pPr>
            <w:r w:rsidRPr="00E35EC7">
              <w:rPr>
                <w:sz w:val="18"/>
                <w:lang w:val="en-CA"/>
              </w:rPr>
              <w:t>with La Nation</w:t>
            </w:r>
          </w:p>
        </w:tc>
        <w:tc>
          <w:tcPr>
            <w:tcW w:w="1145" w:type="dxa"/>
          </w:tcPr>
          <w:p w14:paraId="3EC1E6C7" w14:textId="77777777" w:rsidR="00F13D4A" w:rsidRDefault="00F13D4A" w:rsidP="00F13D4A">
            <w:pPr>
              <w:pStyle w:val="TableParagraph"/>
              <w:rPr>
                <w:sz w:val="18"/>
              </w:rPr>
            </w:pPr>
            <w:r>
              <w:rPr>
                <w:spacing w:val="-4"/>
                <w:sz w:val="18"/>
              </w:rPr>
              <w:t>2024</w:t>
            </w:r>
          </w:p>
        </w:tc>
        <w:tc>
          <w:tcPr>
            <w:tcW w:w="1416" w:type="dxa"/>
            <w:shd w:val="clear" w:color="auto" w:fill="BE54EB"/>
          </w:tcPr>
          <w:p w14:paraId="2FBF423A" w14:textId="79BFEC4E" w:rsidR="00F13D4A" w:rsidRDefault="00F13D4A" w:rsidP="00F13D4A">
            <w:pPr>
              <w:pStyle w:val="TableParagraph"/>
              <w:rPr>
                <w:sz w:val="18"/>
              </w:rPr>
            </w:pPr>
            <w:r>
              <w:rPr>
                <w:color w:val="FFFFFF"/>
                <w:spacing w:val="-2"/>
                <w:sz w:val="18"/>
              </w:rPr>
              <w:t>Completed</w:t>
            </w:r>
          </w:p>
        </w:tc>
        <w:tc>
          <w:tcPr>
            <w:tcW w:w="936" w:type="dxa"/>
            <w:shd w:val="clear" w:color="auto" w:fill="3E7542"/>
          </w:tcPr>
          <w:p w14:paraId="575C6E0E" w14:textId="6B7388D3" w:rsidR="00F13D4A" w:rsidRDefault="00F13D4A" w:rsidP="00F13D4A">
            <w:pPr>
              <w:pStyle w:val="TableParagraph"/>
              <w:rPr>
                <w:sz w:val="18"/>
              </w:rPr>
            </w:pPr>
            <w:r>
              <w:rPr>
                <w:color w:val="FFFFFF"/>
                <w:spacing w:val="-2"/>
                <w:sz w:val="18"/>
              </w:rPr>
              <w:t>Project</w:t>
            </w:r>
          </w:p>
        </w:tc>
        <w:tc>
          <w:tcPr>
            <w:tcW w:w="5205" w:type="dxa"/>
          </w:tcPr>
          <w:p w14:paraId="0FF6F7C4" w14:textId="77777777" w:rsidR="00F13D4A" w:rsidRDefault="00F13D4A" w:rsidP="00F13D4A">
            <w:pPr>
              <w:pStyle w:val="TableParagraph"/>
              <w:ind w:left="0"/>
              <w:rPr>
                <w:rFonts w:ascii="Times New Roman"/>
                <w:sz w:val="18"/>
              </w:rPr>
            </w:pPr>
          </w:p>
        </w:tc>
        <w:tc>
          <w:tcPr>
            <w:tcW w:w="5978" w:type="dxa"/>
            <w:tcBorders>
              <w:right w:val="single" w:sz="18" w:space="0" w:color="000000"/>
            </w:tcBorders>
          </w:tcPr>
          <w:p w14:paraId="108BC42B" w14:textId="77777777" w:rsidR="00F13D4A" w:rsidRDefault="00F13D4A" w:rsidP="00F13D4A">
            <w:pPr>
              <w:pStyle w:val="TableParagraph"/>
              <w:ind w:left="0"/>
              <w:rPr>
                <w:rFonts w:ascii="Times New Roman"/>
                <w:sz w:val="18"/>
              </w:rPr>
            </w:pPr>
          </w:p>
        </w:tc>
      </w:tr>
      <w:tr w:rsidR="00F13D4A" w:rsidRPr="00BE6E47" w14:paraId="3730586C" w14:textId="77777777" w:rsidTr="00F13D4A">
        <w:trPr>
          <w:trHeight w:val="762"/>
        </w:trPr>
        <w:tc>
          <w:tcPr>
            <w:tcW w:w="3353" w:type="dxa"/>
            <w:tcBorders>
              <w:left w:val="single" w:sz="18" w:space="0" w:color="000000"/>
            </w:tcBorders>
          </w:tcPr>
          <w:p w14:paraId="3055F861" w14:textId="0045E563" w:rsidR="00F13D4A" w:rsidRDefault="00E35EC7" w:rsidP="00F13D4A">
            <w:pPr>
              <w:pStyle w:val="TableParagraph"/>
              <w:spacing w:line="268" w:lineRule="auto"/>
              <w:ind w:left="637"/>
              <w:rPr>
                <w:sz w:val="18"/>
              </w:rPr>
            </w:pPr>
            <w:r w:rsidRPr="00E35EC7">
              <w:rPr>
                <w:sz w:val="18"/>
              </w:rPr>
              <w:t>3.8.4 (1.2) Boat Exchange Agreement (Nation)</w:t>
            </w:r>
          </w:p>
        </w:tc>
        <w:tc>
          <w:tcPr>
            <w:tcW w:w="1145" w:type="dxa"/>
          </w:tcPr>
          <w:p w14:paraId="6D26663F" w14:textId="77777777" w:rsidR="00F13D4A" w:rsidRDefault="00F13D4A" w:rsidP="00F13D4A">
            <w:pPr>
              <w:pStyle w:val="TableParagraph"/>
              <w:rPr>
                <w:sz w:val="18"/>
              </w:rPr>
            </w:pPr>
            <w:r>
              <w:rPr>
                <w:spacing w:val="-4"/>
                <w:sz w:val="18"/>
              </w:rPr>
              <w:t>2027</w:t>
            </w:r>
          </w:p>
        </w:tc>
        <w:tc>
          <w:tcPr>
            <w:tcW w:w="1416" w:type="dxa"/>
            <w:shd w:val="clear" w:color="auto" w:fill="0230E8"/>
          </w:tcPr>
          <w:p w14:paraId="752D63E3" w14:textId="77777777" w:rsidR="00F13D4A" w:rsidRDefault="00F13D4A" w:rsidP="00F13D4A">
            <w:pPr>
              <w:pStyle w:val="TableParagraph"/>
              <w:rPr>
                <w:sz w:val="18"/>
              </w:rPr>
            </w:pPr>
            <w:r>
              <w:rPr>
                <w:color w:val="FFFFFF"/>
                <w:spacing w:val="-2"/>
                <w:sz w:val="18"/>
              </w:rPr>
              <w:t>Reporté</w:t>
            </w:r>
          </w:p>
        </w:tc>
        <w:tc>
          <w:tcPr>
            <w:tcW w:w="936" w:type="dxa"/>
            <w:shd w:val="clear" w:color="auto" w:fill="3E7542"/>
          </w:tcPr>
          <w:p w14:paraId="695DF5F8" w14:textId="4A550249" w:rsidR="00F13D4A" w:rsidRDefault="00F13D4A" w:rsidP="00F13D4A">
            <w:pPr>
              <w:pStyle w:val="TableParagraph"/>
              <w:rPr>
                <w:sz w:val="18"/>
              </w:rPr>
            </w:pPr>
            <w:r>
              <w:rPr>
                <w:color w:val="FFFFFF"/>
                <w:spacing w:val="-2"/>
                <w:sz w:val="18"/>
              </w:rPr>
              <w:t>Project</w:t>
            </w:r>
          </w:p>
        </w:tc>
        <w:tc>
          <w:tcPr>
            <w:tcW w:w="5205" w:type="dxa"/>
          </w:tcPr>
          <w:p w14:paraId="54B22AB2" w14:textId="395E8D06" w:rsidR="00F13D4A" w:rsidRPr="00BE6E47" w:rsidRDefault="00BE6E47" w:rsidP="00F13D4A">
            <w:pPr>
              <w:pStyle w:val="TableParagraph"/>
              <w:rPr>
                <w:sz w:val="18"/>
                <w:lang w:val="en-CA"/>
              </w:rPr>
            </w:pPr>
            <w:r w:rsidRPr="00BE6E47">
              <w:rPr>
                <w:sz w:val="18"/>
                <w:lang w:val="en-CA"/>
              </w:rPr>
              <w:t>Preliminary discussion with the officers</w:t>
            </w:r>
          </w:p>
        </w:tc>
        <w:tc>
          <w:tcPr>
            <w:tcW w:w="5978" w:type="dxa"/>
            <w:tcBorders>
              <w:right w:val="single" w:sz="18" w:space="0" w:color="000000"/>
            </w:tcBorders>
          </w:tcPr>
          <w:p w14:paraId="521CD551" w14:textId="2377E67E" w:rsidR="00F13D4A" w:rsidRPr="00BE6E47" w:rsidRDefault="00BE6E47" w:rsidP="00F13D4A">
            <w:pPr>
              <w:pStyle w:val="TableParagraph"/>
              <w:ind w:left="45"/>
              <w:rPr>
                <w:sz w:val="18"/>
                <w:lang w:val="en-CA"/>
              </w:rPr>
            </w:pPr>
            <w:r w:rsidRPr="00BE6E47">
              <w:rPr>
                <w:sz w:val="18"/>
                <w:lang w:val="en-CA"/>
              </w:rPr>
              <w:t>Consultation with the administration to come</w:t>
            </w:r>
          </w:p>
        </w:tc>
      </w:tr>
      <w:tr w:rsidR="00F13D4A" w:rsidRPr="00BE6E47" w14:paraId="159717B3" w14:textId="77777777" w:rsidTr="00F13D4A">
        <w:trPr>
          <w:trHeight w:val="1024"/>
        </w:trPr>
        <w:tc>
          <w:tcPr>
            <w:tcW w:w="3353" w:type="dxa"/>
            <w:tcBorders>
              <w:left w:val="single" w:sz="18" w:space="0" w:color="000000"/>
            </w:tcBorders>
          </w:tcPr>
          <w:p w14:paraId="54BCF276" w14:textId="60B09009" w:rsidR="00F13D4A" w:rsidRPr="00BE6E47" w:rsidRDefault="00BE6E47" w:rsidP="00F13D4A">
            <w:pPr>
              <w:pStyle w:val="TableParagraph"/>
              <w:spacing w:line="268" w:lineRule="auto"/>
              <w:ind w:left="637"/>
              <w:rPr>
                <w:sz w:val="18"/>
                <w:lang w:val="en-CA"/>
              </w:rPr>
            </w:pPr>
            <w:r w:rsidRPr="00BE6E47">
              <w:rPr>
                <w:sz w:val="18"/>
                <w:lang w:val="en-CA"/>
              </w:rPr>
              <w:t>3.8.4 (1.3) Specialized rescue agreement with the Ottawa Fire Service</w:t>
            </w:r>
          </w:p>
        </w:tc>
        <w:tc>
          <w:tcPr>
            <w:tcW w:w="1145" w:type="dxa"/>
          </w:tcPr>
          <w:p w14:paraId="6FAE80CA" w14:textId="77777777" w:rsidR="00F13D4A" w:rsidRDefault="00F13D4A" w:rsidP="00F13D4A">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2DCD6E"/>
          </w:tcPr>
          <w:p w14:paraId="148FC31E" w14:textId="71BF9E82" w:rsidR="00F13D4A" w:rsidRDefault="00F13D4A" w:rsidP="00F13D4A">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936" w:type="dxa"/>
            <w:shd w:val="clear" w:color="auto" w:fill="3E7542"/>
          </w:tcPr>
          <w:p w14:paraId="6A3D0194" w14:textId="3A459033" w:rsidR="00F13D4A" w:rsidRDefault="00F13D4A" w:rsidP="00F13D4A">
            <w:pPr>
              <w:pStyle w:val="TableParagraph"/>
              <w:rPr>
                <w:sz w:val="18"/>
              </w:rPr>
            </w:pPr>
            <w:r>
              <w:rPr>
                <w:color w:val="FFFFFF"/>
                <w:spacing w:val="-2"/>
                <w:sz w:val="18"/>
              </w:rPr>
              <w:t>Project</w:t>
            </w:r>
          </w:p>
        </w:tc>
        <w:tc>
          <w:tcPr>
            <w:tcW w:w="5205" w:type="dxa"/>
          </w:tcPr>
          <w:p w14:paraId="6EC8A9A0" w14:textId="77777777" w:rsidR="00BE6E47" w:rsidRPr="00BE6E47" w:rsidRDefault="00BE6E47" w:rsidP="00BE6E47">
            <w:pPr>
              <w:pStyle w:val="TableParagraph"/>
              <w:rPr>
                <w:sz w:val="18"/>
                <w:lang w:val="en-CA"/>
              </w:rPr>
            </w:pPr>
            <w:r w:rsidRPr="00BE6E47">
              <w:rPr>
                <w:sz w:val="18"/>
                <w:lang w:val="en-CA"/>
              </w:rPr>
              <w:t>In discussions with the City of Ottawa.</w:t>
            </w:r>
          </w:p>
          <w:p w14:paraId="61B1C49E" w14:textId="232062ED" w:rsidR="00F13D4A" w:rsidRPr="00BE6E47" w:rsidRDefault="00BE6E47" w:rsidP="00BE6E47">
            <w:pPr>
              <w:pStyle w:val="TableParagraph"/>
              <w:spacing w:before="29"/>
              <w:rPr>
                <w:sz w:val="18"/>
                <w:lang w:val="en-CA"/>
              </w:rPr>
            </w:pPr>
            <w:r w:rsidRPr="00BE6E47">
              <w:rPr>
                <w:sz w:val="18"/>
                <w:lang w:val="en-CA"/>
              </w:rPr>
              <w:t>Agreement under review with municipal insurers</w:t>
            </w:r>
          </w:p>
        </w:tc>
        <w:tc>
          <w:tcPr>
            <w:tcW w:w="5978" w:type="dxa"/>
            <w:tcBorders>
              <w:right w:val="single" w:sz="18" w:space="0" w:color="000000"/>
            </w:tcBorders>
          </w:tcPr>
          <w:p w14:paraId="7BD0D562" w14:textId="1DC20D18" w:rsidR="00F13D4A" w:rsidRPr="00BE6E47" w:rsidRDefault="00BE6E47" w:rsidP="00F13D4A">
            <w:pPr>
              <w:pStyle w:val="TableParagraph"/>
              <w:ind w:left="45"/>
              <w:rPr>
                <w:sz w:val="18"/>
                <w:lang w:val="en-CA"/>
              </w:rPr>
            </w:pPr>
            <w:r w:rsidRPr="00BE6E47">
              <w:rPr>
                <w:sz w:val="18"/>
                <w:lang w:val="en-CA"/>
              </w:rPr>
              <w:t>Report to the council once everything is settled with the insurance companies.</w:t>
            </w:r>
          </w:p>
        </w:tc>
      </w:tr>
      <w:tr w:rsidR="00F13D4A" w14:paraId="0A728115" w14:textId="77777777" w:rsidTr="00F13D4A">
        <w:trPr>
          <w:trHeight w:val="500"/>
        </w:trPr>
        <w:tc>
          <w:tcPr>
            <w:tcW w:w="3353" w:type="dxa"/>
            <w:tcBorders>
              <w:left w:val="single" w:sz="18" w:space="0" w:color="000000"/>
            </w:tcBorders>
          </w:tcPr>
          <w:p w14:paraId="01DBC26F" w14:textId="5B87150D" w:rsidR="00F13D4A" w:rsidRPr="00BE6E47" w:rsidRDefault="00BE6E47" w:rsidP="00F13D4A">
            <w:pPr>
              <w:pStyle w:val="TableParagraph"/>
              <w:spacing w:before="29" w:line="214" w:lineRule="exact"/>
              <w:ind w:left="637"/>
              <w:rPr>
                <w:sz w:val="18"/>
                <w:lang w:val="en-CA"/>
              </w:rPr>
            </w:pPr>
            <w:r w:rsidRPr="00BE6E47">
              <w:rPr>
                <w:sz w:val="18"/>
                <w:lang w:val="en-CA"/>
              </w:rPr>
              <w:t>3.8.4 (1.4) Inter-municipal training site agreement</w:t>
            </w:r>
          </w:p>
        </w:tc>
        <w:tc>
          <w:tcPr>
            <w:tcW w:w="1145" w:type="dxa"/>
          </w:tcPr>
          <w:p w14:paraId="66BEBC2B" w14:textId="77777777" w:rsidR="00F13D4A" w:rsidRDefault="00F13D4A" w:rsidP="00F13D4A">
            <w:pPr>
              <w:pStyle w:val="TableParagraph"/>
              <w:rPr>
                <w:sz w:val="18"/>
              </w:rPr>
            </w:pPr>
            <w:r>
              <w:rPr>
                <w:spacing w:val="-4"/>
                <w:sz w:val="18"/>
              </w:rPr>
              <w:t>2026</w:t>
            </w:r>
          </w:p>
        </w:tc>
        <w:tc>
          <w:tcPr>
            <w:tcW w:w="1416" w:type="dxa"/>
            <w:shd w:val="clear" w:color="auto" w:fill="2DCD6E"/>
          </w:tcPr>
          <w:p w14:paraId="0FF2C57C" w14:textId="7C09B69A" w:rsidR="00F13D4A" w:rsidRDefault="00F13D4A" w:rsidP="00F13D4A">
            <w:pPr>
              <w:pStyle w:val="TableParagraph"/>
              <w:spacing w:before="29" w:line="214" w:lineRule="exact"/>
              <w:rPr>
                <w:sz w:val="18"/>
              </w:rPr>
            </w:pPr>
            <w:proofErr w:type="spellStart"/>
            <w:r>
              <w:rPr>
                <w:color w:val="FFFFFF"/>
                <w:sz w:val="18"/>
              </w:rPr>
              <w:t>Within</w:t>
            </w:r>
            <w:proofErr w:type="spellEnd"/>
            <w:r>
              <w:rPr>
                <w:color w:val="FFFFFF"/>
                <w:sz w:val="18"/>
              </w:rPr>
              <w:t xml:space="preserve"> time frame</w:t>
            </w:r>
          </w:p>
        </w:tc>
        <w:tc>
          <w:tcPr>
            <w:tcW w:w="936" w:type="dxa"/>
            <w:shd w:val="clear" w:color="auto" w:fill="3E7542"/>
          </w:tcPr>
          <w:p w14:paraId="6F8ED5C6" w14:textId="19B9BAAA" w:rsidR="00F13D4A" w:rsidRDefault="00F13D4A" w:rsidP="00F13D4A">
            <w:pPr>
              <w:pStyle w:val="TableParagraph"/>
              <w:rPr>
                <w:sz w:val="18"/>
              </w:rPr>
            </w:pPr>
            <w:r>
              <w:rPr>
                <w:color w:val="FFFFFF"/>
                <w:spacing w:val="-2"/>
                <w:sz w:val="18"/>
              </w:rPr>
              <w:t>Project</w:t>
            </w:r>
          </w:p>
        </w:tc>
        <w:tc>
          <w:tcPr>
            <w:tcW w:w="5205" w:type="dxa"/>
          </w:tcPr>
          <w:p w14:paraId="55AC01D1" w14:textId="1EC05FB9" w:rsidR="00F13D4A" w:rsidRDefault="00F13D4A" w:rsidP="00F13D4A">
            <w:pPr>
              <w:pStyle w:val="TableParagraph"/>
              <w:rPr>
                <w:sz w:val="18"/>
              </w:rPr>
            </w:pPr>
            <w:r>
              <w:rPr>
                <w:sz w:val="18"/>
              </w:rPr>
              <w:t>Discussion</w:t>
            </w:r>
            <w:r>
              <w:rPr>
                <w:spacing w:val="-3"/>
                <w:sz w:val="18"/>
              </w:rPr>
              <w:t xml:space="preserve"> </w:t>
            </w:r>
            <w:proofErr w:type="spellStart"/>
            <w:r w:rsidR="00BE6E47">
              <w:rPr>
                <w:sz w:val="18"/>
              </w:rPr>
              <w:t>with</w:t>
            </w:r>
            <w:proofErr w:type="spellEnd"/>
            <w:r w:rsidR="00BE6E47">
              <w:rPr>
                <w:sz w:val="18"/>
              </w:rPr>
              <w:t xml:space="preserve"> the</w:t>
            </w:r>
            <w:r>
              <w:rPr>
                <w:spacing w:val="-1"/>
                <w:sz w:val="18"/>
              </w:rPr>
              <w:t xml:space="preserve"> </w:t>
            </w:r>
            <w:proofErr w:type="spellStart"/>
            <w:r>
              <w:rPr>
                <w:spacing w:val="-2"/>
                <w:sz w:val="18"/>
              </w:rPr>
              <w:t>officers</w:t>
            </w:r>
            <w:proofErr w:type="spellEnd"/>
          </w:p>
        </w:tc>
        <w:tc>
          <w:tcPr>
            <w:tcW w:w="5978" w:type="dxa"/>
            <w:tcBorders>
              <w:right w:val="single" w:sz="18" w:space="0" w:color="000000"/>
            </w:tcBorders>
          </w:tcPr>
          <w:p w14:paraId="42CE968D" w14:textId="24DC2863" w:rsidR="00F13D4A" w:rsidRDefault="00F13D4A" w:rsidP="00F13D4A">
            <w:pPr>
              <w:pStyle w:val="TableParagraph"/>
              <w:ind w:left="45"/>
              <w:rPr>
                <w:sz w:val="18"/>
              </w:rPr>
            </w:pPr>
            <w:r>
              <w:rPr>
                <w:sz w:val="18"/>
              </w:rPr>
              <w:t>Discussion</w:t>
            </w:r>
            <w:r>
              <w:rPr>
                <w:spacing w:val="-1"/>
                <w:sz w:val="18"/>
              </w:rPr>
              <w:t xml:space="preserve"> </w:t>
            </w:r>
            <w:proofErr w:type="spellStart"/>
            <w:r w:rsidR="00BE6E47">
              <w:rPr>
                <w:sz w:val="18"/>
              </w:rPr>
              <w:t>with</w:t>
            </w:r>
            <w:proofErr w:type="spellEnd"/>
            <w:r w:rsidR="00BE6E47">
              <w:rPr>
                <w:sz w:val="18"/>
              </w:rPr>
              <w:t xml:space="preserve"> the Administration</w:t>
            </w:r>
          </w:p>
        </w:tc>
      </w:tr>
      <w:tr w:rsidR="00F13D4A" w:rsidRPr="00BE6E47" w14:paraId="003D527F" w14:textId="77777777" w:rsidTr="00F13D4A">
        <w:trPr>
          <w:trHeight w:val="762"/>
        </w:trPr>
        <w:tc>
          <w:tcPr>
            <w:tcW w:w="3353" w:type="dxa"/>
            <w:tcBorders>
              <w:left w:val="single" w:sz="18" w:space="0" w:color="000000"/>
            </w:tcBorders>
          </w:tcPr>
          <w:p w14:paraId="65CEBEA5" w14:textId="384EC275" w:rsidR="00F13D4A" w:rsidRPr="00BE6E47" w:rsidRDefault="00BE6E47" w:rsidP="00F13D4A">
            <w:pPr>
              <w:pStyle w:val="TableParagraph"/>
              <w:spacing w:line="268" w:lineRule="auto"/>
              <w:ind w:left="32"/>
              <w:rPr>
                <w:b/>
                <w:sz w:val="18"/>
                <w:lang w:val="en-CA"/>
              </w:rPr>
            </w:pPr>
            <w:r w:rsidRPr="00BE6E47">
              <w:rPr>
                <w:b/>
                <w:sz w:val="18"/>
                <w:lang w:val="en-CA"/>
              </w:rPr>
              <w:t>3.9 - Other items related to the strategic pillar of service excellence.</w:t>
            </w:r>
          </w:p>
        </w:tc>
        <w:tc>
          <w:tcPr>
            <w:tcW w:w="1145" w:type="dxa"/>
          </w:tcPr>
          <w:p w14:paraId="4774ACBD" w14:textId="77777777" w:rsidR="00F13D4A" w:rsidRDefault="00F13D4A" w:rsidP="00F13D4A">
            <w:pPr>
              <w:pStyle w:val="TableParagraph"/>
              <w:rPr>
                <w:sz w:val="18"/>
              </w:rPr>
            </w:pPr>
            <w:r>
              <w:rPr>
                <w:sz w:val="18"/>
              </w:rPr>
              <w:t>2025,</w:t>
            </w:r>
            <w:r>
              <w:rPr>
                <w:spacing w:val="-3"/>
                <w:sz w:val="18"/>
              </w:rPr>
              <w:t xml:space="preserve"> </w:t>
            </w:r>
            <w:r>
              <w:rPr>
                <w:spacing w:val="-4"/>
                <w:sz w:val="18"/>
              </w:rPr>
              <w:t>2026</w:t>
            </w:r>
          </w:p>
        </w:tc>
        <w:tc>
          <w:tcPr>
            <w:tcW w:w="1416" w:type="dxa"/>
            <w:shd w:val="clear" w:color="auto" w:fill="2DCD6E"/>
          </w:tcPr>
          <w:p w14:paraId="62139E9B" w14:textId="04DF0578" w:rsidR="00F13D4A" w:rsidRDefault="00F13D4A" w:rsidP="00F13D4A">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936" w:type="dxa"/>
            <w:shd w:val="clear" w:color="auto" w:fill="81B0FF"/>
          </w:tcPr>
          <w:p w14:paraId="25B8993F" w14:textId="1C1B4E1C" w:rsidR="00F13D4A" w:rsidRDefault="00F13D4A" w:rsidP="00F13D4A">
            <w:pPr>
              <w:pStyle w:val="TableParagraph"/>
              <w:rPr>
                <w:sz w:val="18"/>
              </w:rPr>
            </w:pPr>
            <w:r>
              <w:rPr>
                <w:color w:val="FFFFFF"/>
                <w:spacing w:val="-2"/>
                <w:sz w:val="18"/>
              </w:rPr>
              <w:t>Objectives</w:t>
            </w:r>
          </w:p>
        </w:tc>
        <w:tc>
          <w:tcPr>
            <w:tcW w:w="5205" w:type="dxa"/>
          </w:tcPr>
          <w:p w14:paraId="35DBBFCF" w14:textId="25F1AEF2" w:rsidR="00F13D4A" w:rsidRPr="00BE6E47" w:rsidRDefault="00BE6E47" w:rsidP="00F13D4A">
            <w:pPr>
              <w:pStyle w:val="TableParagraph"/>
              <w:rPr>
                <w:sz w:val="18"/>
                <w:lang w:val="en-CA"/>
              </w:rPr>
            </w:pPr>
            <w:r w:rsidRPr="00BE6E47">
              <w:rPr>
                <w:sz w:val="18"/>
                <w:lang w:val="en-CA"/>
              </w:rPr>
              <w:t>See update under the items below.</w:t>
            </w:r>
          </w:p>
        </w:tc>
        <w:tc>
          <w:tcPr>
            <w:tcW w:w="5978" w:type="dxa"/>
            <w:tcBorders>
              <w:right w:val="single" w:sz="18" w:space="0" w:color="000000"/>
            </w:tcBorders>
          </w:tcPr>
          <w:p w14:paraId="4A5A2B56" w14:textId="77777777" w:rsidR="00F13D4A" w:rsidRPr="00BE6E47" w:rsidRDefault="00F13D4A" w:rsidP="00F13D4A">
            <w:pPr>
              <w:pStyle w:val="TableParagraph"/>
              <w:ind w:left="0"/>
              <w:rPr>
                <w:rFonts w:ascii="Times New Roman"/>
                <w:sz w:val="18"/>
                <w:lang w:val="en-CA"/>
              </w:rPr>
            </w:pPr>
          </w:p>
        </w:tc>
      </w:tr>
      <w:tr w:rsidR="00F13D4A" w:rsidRPr="00BE6E47" w14:paraId="4550A9FB" w14:textId="77777777" w:rsidTr="00F13D4A">
        <w:trPr>
          <w:trHeight w:val="762"/>
        </w:trPr>
        <w:tc>
          <w:tcPr>
            <w:tcW w:w="3353" w:type="dxa"/>
            <w:tcBorders>
              <w:left w:val="single" w:sz="18" w:space="0" w:color="000000"/>
            </w:tcBorders>
          </w:tcPr>
          <w:p w14:paraId="4C73685C" w14:textId="4AED7C7D" w:rsidR="00F13D4A" w:rsidRPr="00BE6E47" w:rsidRDefault="00BE6E47" w:rsidP="00F13D4A">
            <w:pPr>
              <w:pStyle w:val="TableParagraph"/>
              <w:spacing w:line="260" w:lineRule="atLeast"/>
              <w:ind w:left="335"/>
              <w:rPr>
                <w:sz w:val="18"/>
                <w:lang w:val="en-CA"/>
              </w:rPr>
            </w:pPr>
            <w:r w:rsidRPr="00BE6E47">
              <w:rPr>
                <w:sz w:val="18"/>
                <w:lang w:val="en-CA"/>
              </w:rPr>
              <w:t>3.9.1 - Coordination of projects related to the strategic pillar of service excellence</w:t>
            </w:r>
          </w:p>
        </w:tc>
        <w:tc>
          <w:tcPr>
            <w:tcW w:w="1145" w:type="dxa"/>
          </w:tcPr>
          <w:p w14:paraId="02776472" w14:textId="77777777" w:rsidR="00F13D4A" w:rsidRPr="00BE6E47" w:rsidRDefault="00F13D4A" w:rsidP="00F13D4A">
            <w:pPr>
              <w:pStyle w:val="TableParagraph"/>
              <w:ind w:left="0"/>
              <w:rPr>
                <w:rFonts w:ascii="Times New Roman"/>
                <w:sz w:val="18"/>
                <w:lang w:val="en-CA"/>
              </w:rPr>
            </w:pPr>
          </w:p>
        </w:tc>
        <w:tc>
          <w:tcPr>
            <w:tcW w:w="1416" w:type="dxa"/>
            <w:shd w:val="clear" w:color="auto" w:fill="2DCD6E"/>
          </w:tcPr>
          <w:p w14:paraId="395526C8" w14:textId="015C1FB1" w:rsidR="00F13D4A" w:rsidRDefault="00F13D4A" w:rsidP="00F13D4A">
            <w:pPr>
              <w:pStyle w:val="TableParagraph"/>
              <w:spacing w:line="268" w:lineRule="auto"/>
              <w:ind w:right="427"/>
              <w:rPr>
                <w:sz w:val="18"/>
              </w:rPr>
            </w:pPr>
            <w:proofErr w:type="spellStart"/>
            <w:r>
              <w:rPr>
                <w:color w:val="FFFFFF"/>
                <w:sz w:val="18"/>
              </w:rPr>
              <w:t>Within</w:t>
            </w:r>
            <w:proofErr w:type="spellEnd"/>
            <w:r>
              <w:rPr>
                <w:color w:val="FFFFFF"/>
                <w:sz w:val="18"/>
              </w:rPr>
              <w:t xml:space="preserve"> time frame</w:t>
            </w:r>
          </w:p>
        </w:tc>
        <w:tc>
          <w:tcPr>
            <w:tcW w:w="936" w:type="dxa"/>
            <w:shd w:val="clear" w:color="auto" w:fill="2F82B7"/>
          </w:tcPr>
          <w:p w14:paraId="12BD976F" w14:textId="77777777" w:rsidR="00F13D4A" w:rsidRDefault="00F13D4A" w:rsidP="00F13D4A">
            <w:pPr>
              <w:pStyle w:val="TableParagraph"/>
              <w:rPr>
                <w:sz w:val="18"/>
              </w:rPr>
            </w:pPr>
            <w:r>
              <w:rPr>
                <w:color w:val="FFFFFF"/>
                <w:spacing w:val="-2"/>
                <w:sz w:val="18"/>
              </w:rPr>
              <w:t>Actions</w:t>
            </w:r>
          </w:p>
        </w:tc>
        <w:tc>
          <w:tcPr>
            <w:tcW w:w="5205" w:type="dxa"/>
          </w:tcPr>
          <w:p w14:paraId="0E674077" w14:textId="7DDCBAB4" w:rsidR="00F13D4A" w:rsidRPr="00BE6E47" w:rsidRDefault="00BE6E47" w:rsidP="00F13D4A">
            <w:pPr>
              <w:pStyle w:val="TableParagraph"/>
              <w:rPr>
                <w:sz w:val="18"/>
                <w:lang w:val="en-CA"/>
              </w:rPr>
            </w:pPr>
            <w:r w:rsidRPr="00BE6E47">
              <w:rPr>
                <w:sz w:val="18"/>
                <w:lang w:val="en-CA"/>
              </w:rPr>
              <w:t>See update under the items below.</w:t>
            </w:r>
          </w:p>
        </w:tc>
        <w:tc>
          <w:tcPr>
            <w:tcW w:w="5978" w:type="dxa"/>
            <w:tcBorders>
              <w:right w:val="single" w:sz="18" w:space="0" w:color="000000"/>
            </w:tcBorders>
          </w:tcPr>
          <w:p w14:paraId="2A20BF1E" w14:textId="77777777" w:rsidR="00F13D4A" w:rsidRPr="00BE6E47" w:rsidRDefault="00F13D4A" w:rsidP="00F13D4A">
            <w:pPr>
              <w:pStyle w:val="TableParagraph"/>
              <w:ind w:left="0"/>
              <w:rPr>
                <w:rFonts w:ascii="Times New Roman"/>
                <w:sz w:val="18"/>
                <w:lang w:val="en-CA"/>
              </w:rPr>
            </w:pPr>
          </w:p>
        </w:tc>
      </w:tr>
    </w:tbl>
    <w:p w14:paraId="4295D1FB" w14:textId="77777777" w:rsidR="008E717B" w:rsidRPr="00BE6E47" w:rsidRDefault="008E717B">
      <w:pPr>
        <w:pStyle w:val="TableParagraph"/>
        <w:rPr>
          <w:rFonts w:ascii="Times New Roman"/>
          <w:sz w:val="18"/>
          <w:lang w:val="en-CA"/>
        </w:rPr>
        <w:sectPr w:rsidR="008E717B" w:rsidRPr="00BE6E47">
          <w:type w:val="continuous"/>
          <w:pgSz w:w="20160" w:h="12240" w:orient="landscape"/>
          <w:pgMar w:top="1060" w:right="992" w:bottom="280" w:left="992" w:header="498" w:footer="0" w:gutter="0"/>
          <w:cols w:space="720"/>
        </w:sectPr>
      </w:pPr>
    </w:p>
    <w:tbl>
      <w:tblPr>
        <w:tblW w:w="0" w:type="auto"/>
        <w:tblInd w:w="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53"/>
        <w:gridCol w:w="1145"/>
        <w:gridCol w:w="1419"/>
        <w:gridCol w:w="933"/>
        <w:gridCol w:w="5205"/>
        <w:gridCol w:w="5978"/>
      </w:tblGrid>
      <w:tr w:rsidR="008E717B" w:rsidRPr="004309A1" w14:paraId="31ED57E0" w14:textId="77777777" w:rsidTr="005859E9">
        <w:trPr>
          <w:trHeight w:val="8236"/>
        </w:trPr>
        <w:tc>
          <w:tcPr>
            <w:tcW w:w="3353" w:type="dxa"/>
          </w:tcPr>
          <w:p w14:paraId="08A5752F" w14:textId="5F866184" w:rsidR="008E717B" w:rsidRPr="005859E9" w:rsidRDefault="005859E9">
            <w:pPr>
              <w:pStyle w:val="TableParagraph"/>
              <w:spacing w:line="268" w:lineRule="auto"/>
              <w:ind w:left="35" w:right="222"/>
              <w:rPr>
                <w:sz w:val="18"/>
                <w:lang w:val="en-CA"/>
              </w:rPr>
            </w:pPr>
            <w:r w:rsidRPr="005859E9">
              <w:rPr>
                <w:sz w:val="18"/>
                <w:lang w:val="en-CA"/>
              </w:rPr>
              <w:lastRenderedPageBreak/>
              <w:t xml:space="preserve">3.9.1.1 - Hazardous Household </w:t>
            </w:r>
            <w:r>
              <w:rPr>
                <w:sz w:val="18"/>
                <w:lang w:val="en-CA"/>
              </w:rPr>
              <w:t xml:space="preserve">Waste </w:t>
            </w:r>
            <w:r w:rsidRPr="005859E9">
              <w:rPr>
                <w:sz w:val="18"/>
                <w:lang w:val="en-CA"/>
              </w:rPr>
              <w:t>Collection Project (2025-EN-010)</w:t>
            </w:r>
          </w:p>
        </w:tc>
        <w:tc>
          <w:tcPr>
            <w:tcW w:w="1145" w:type="dxa"/>
          </w:tcPr>
          <w:p w14:paraId="4E8D4E3C" w14:textId="77777777" w:rsidR="008E717B" w:rsidRDefault="00612B6E">
            <w:pPr>
              <w:pStyle w:val="TableParagraph"/>
              <w:ind w:left="35"/>
              <w:rPr>
                <w:sz w:val="18"/>
              </w:rPr>
            </w:pPr>
            <w:r>
              <w:rPr>
                <w:spacing w:val="-4"/>
                <w:sz w:val="18"/>
              </w:rPr>
              <w:t>2026</w:t>
            </w:r>
          </w:p>
        </w:tc>
        <w:tc>
          <w:tcPr>
            <w:tcW w:w="1419" w:type="dxa"/>
            <w:shd w:val="clear" w:color="auto" w:fill="2DCD6E"/>
          </w:tcPr>
          <w:p w14:paraId="1DFF3C8D" w14:textId="3072ED85" w:rsidR="008E717B" w:rsidRDefault="005859E9">
            <w:pPr>
              <w:pStyle w:val="TableParagraph"/>
              <w:spacing w:line="268" w:lineRule="auto"/>
              <w:ind w:left="35" w:right="441"/>
              <w:rPr>
                <w:sz w:val="18"/>
              </w:rPr>
            </w:pPr>
            <w:r>
              <w:rPr>
                <w:color w:val="FFFFFF"/>
                <w:sz w:val="18"/>
              </w:rPr>
              <w:t>Within time frame</w:t>
            </w:r>
          </w:p>
        </w:tc>
        <w:tc>
          <w:tcPr>
            <w:tcW w:w="933" w:type="dxa"/>
            <w:shd w:val="clear" w:color="auto" w:fill="3E7542"/>
          </w:tcPr>
          <w:p w14:paraId="63C29E26" w14:textId="5E905965" w:rsidR="008E717B" w:rsidRDefault="00612B6E">
            <w:pPr>
              <w:pStyle w:val="TableParagraph"/>
              <w:ind w:left="35"/>
              <w:rPr>
                <w:sz w:val="18"/>
              </w:rPr>
            </w:pPr>
            <w:r>
              <w:rPr>
                <w:color w:val="FFFFFF"/>
                <w:spacing w:val="-2"/>
                <w:sz w:val="18"/>
              </w:rPr>
              <w:t>Proje</w:t>
            </w:r>
            <w:r w:rsidR="00F13D4A">
              <w:rPr>
                <w:color w:val="FFFFFF"/>
                <w:spacing w:val="-2"/>
                <w:sz w:val="18"/>
              </w:rPr>
              <w:t>c</w:t>
            </w:r>
            <w:r>
              <w:rPr>
                <w:color w:val="FFFFFF"/>
                <w:spacing w:val="-2"/>
                <w:sz w:val="18"/>
              </w:rPr>
              <w:t>t</w:t>
            </w:r>
          </w:p>
        </w:tc>
        <w:tc>
          <w:tcPr>
            <w:tcW w:w="5205" w:type="dxa"/>
          </w:tcPr>
          <w:p w14:paraId="7DDDD8BD" w14:textId="77777777" w:rsidR="005859E9" w:rsidRPr="005859E9" w:rsidRDefault="005859E9" w:rsidP="005859E9">
            <w:pPr>
              <w:pStyle w:val="TableParagraph"/>
              <w:spacing w:line="268" w:lineRule="auto"/>
              <w:ind w:left="35" w:right="10"/>
              <w:rPr>
                <w:sz w:val="18"/>
                <w:lang w:val="en-CA"/>
              </w:rPr>
            </w:pPr>
            <w:r w:rsidRPr="005859E9">
              <w:rPr>
                <w:sz w:val="18"/>
                <w:lang w:val="en-CA"/>
              </w:rPr>
              <w:t>The Municipality is continuing preparations for the Hazardous and Special Products (HSP) collection day, scheduled for June 6, 2026, at the J.R. Brisson Complex. A budget of $40,000 was approved in the 2026 budget for this initiative. Green for Life (GFL) has been retained to provide operational coordination for the event, including the collection, sorting, handling, and transportation of materials to authorized facilities. The Municipality has also entered into agreements with several Extended Producer Responsibility (EPR) organizations, which will allow it to obtain financial compensation based on the volumes collected. As part of the agreement with Call2Recycle, two permanent collection points for household batteries will be set up at City Hall and the J.R. Brisson Complex. A public communication campaign has already been launched to inform residents about accepted materials and the day's schedule, and additional reminders are planned before the event. A drive-through traffic plan has also been developed to ensure smooth operations on site. Approximately ten volunteers will be needed to support the event, seven of whom have already confirmed their participation.</w:t>
            </w:r>
          </w:p>
          <w:p w14:paraId="197BD023" w14:textId="42D0D461" w:rsidR="008E717B" w:rsidRPr="005859E9" w:rsidRDefault="005859E9" w:rsidP="005859E9">
            <w:pPr>
              <w:pStyle w:val="TableParagraph"/>
              <w:spacing w:before="12" w:line="268" w:lineRule="auto"/>
              <w:ind w:left="35"/>
              <w:rPr>
                <w:sz w:val="18"/>
                <w:lang w:val="en-CA"/>
              </w:rPr>
            </w:pPr>
            <w:r w:rsidRPr="005859E9">
              <w:rPr>
                <w:sz w:val="18"/>
                <w:lang w:val="en-CA"/>
              </w:rPr>
              <w:t>While the final cost of the activity remains difficult to predict due to the varying volumes of materials collected, the compensation provided by the Regional Waste Management Organizations (OREP) should significantly reduce expenses. Should the budget exceed the limit, the municipal reserve dedicated to waste management could be used to absorb the financial impact.</w:t>
            </w:r>
          </w:p>
        </w:tc>
        <w:tc>
          <w:tcPr>
            <w:tcW w:w="5978" w:type="dxa"/>
          </w:tcPr>
          <w:p w14:paraId="42550B52" w14:textId="77777777" w:rsidR="004309A1" w:rsidRPr="004309A1" w:rsidRDefault="004309A1" w:rsidP="004309A1">
            <w:pPr>
              <w:pStyle w:val="TableParagraph"/>
              <w:spacing w:line="268" w:lineRule="auto"/>
              <w:ind w:left="35" w:right="88"/>
              <w:rPr>
                <w:sz w:val="18"/>
                <w:lang w:val="en-CA"/>
              </w:rPr>
            </w:pPr>
            <w:r w:rsidRPr="004309A1">
              <w:rPr>
                <w:sz w:val="18"/>
                <w:lang w:val="en-CA"/>
              </w:rPr>
              <w:t>A gradual intensification of the communication campaign is planned leading up to June 6th (social media, Bciti, newspapers, and radio).</w:t>
            </w:r>
          </w:p>
          <w:p w14:paraId="53A00F98" w14:textId="77777777" w:rsidR="004309A1" w:rsidRPr="004309A1" w:rsidRDefault="004309A1" w:rsidP="004309A1">
            <w:pPr>
              <w:pStyle w:val="TableParagraph"/>
              <w:spacing w:line="268" w:lineRule="auto"/>
              <w:ind w:left="35" w:right="88"/>
              <w:rPr>
                <w:sz w:val="18"/>
                <w:lang w:val="en-CA"/>
              </w:rPr>
            </w:pPr>
          </w:p>
          <w:p w14:paraId="3E832D02" w14:textId="77777777" w:rsidR="004309A1" w:rsidRPr="004309A1" w:rsidRDefault="004309A1" w:rsidP="004309A1">
            <w:pPr>
              <w:pStyle w:val="TableParagraph"/>
              <w:spacing w:line="268" w:lineRule="auto"/>
              <w:ind w:left="35" w:right="88"/>
              <w:rPr>
                <w:sz w:val="18"/>
                <w:lang w:val="en-CA"/>
              </w:rPr>
            </w:pPr>
            <w:r w:rsidRPr="004309A1">
              <w:rPr>
                <w:sz w:val="18"/>
                <w:lang w:val="en-CA"/>
              </w:rPr>
              <w:t>Planning for the day (preparation checklist) and communication with volunteers.</w:t>
            </w:r>
          </w:p>
          <w:p w14:paraId="49628A0E" w14:textId="77777777" w:rsidR="004309A1" w:rsidRPr="004309A1" w:rsidRDefault="004309A1" w:rsidP="004309A1">
            <w:pPr>
              <w:pStyle w:val="TableParagraph"/>
              <w:spacing w:line="268" w:lineRule="auto"/>
              <w:ind w:left="35" w:right="88"/>
              <w:rPr>
                <w:sz w:val="18"/>
                <w:lang w:val="en-CA"/>
              </w:rPr>
            </w:pPr>
          </w:p>
          <w:p w14:paraId="24E9A1B5" w14:textId="64571D3D" w:rsidR="008E717B" w:rsidRPr="004309A1" w:rsidRDefault="004309A1" w:rsidP="004309A1">
            <w:pPr>
              <w:pStyle w:val="TableParagraph"/>
              <w:ind w:left="35"/>
              <w:rPr>
                <w:sz w:val="18"/>
                <w:lang w:val="en-CA"/>
              </w:rPr>
            </w:pPr>
            <w:r w:rsidRPr="004309A1">
              <w:rPr>
                <w:sz w:val="18"/>
                <w:lang w:val="en-CA"/>
              </w:rPr>
              <w:t>Submitting a claim to the OREP after the collection day.</w:t>
            </w:r>
          </w:p>
        </w:tc>
      </w:tr>
    </w:tbl>
    <w:p w14:paraId="7950EBE9" w14:textId="77777777" w:rsidR="00612B6E" w:rsidRPr="004309A1" w:rsidRDefault="00612B6E">
      <w:pPr>
        <w:rPr>
          <w:lang w:val="en-CA"/>
        </w:rPr>
      </w:pPr>
    </w:p>
    <w:sectPr w:rsidR="00612B6E" w:rsidRPr="004309A1">
      <w:pgSz w:w="20160" w:h="12240" w:orient="landscape"/>
      <w:pgMar w:top="1060" w:right="992" w:bottom="280" w:left="992" w:header="49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1066B" w14:textId="77777777" w:rsidR="00F0554A" w:rsidRDefault="00F0554A">
      <w:r>
        <w:separator/>
      </w:r>
    </w:p>
  </w:endnote>
  <w:endnote w:type="continuationSeparator" w:id="0">
    <w:p w14:paraId="239C4D4C" w14:textId="77777777" w:rsidR="00F0554A" w:rsidRDefault="00F05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panose1 w:val="02000000000000000000"/>
    <w:charset w:val="00"/>
    <w:family w:val="auto"/>
    <w:pitch w:val="variable"/>
    <w:sig w:usb0="E00002E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33412" w14:textId="77777777" w:rsidR="00F0554A" w:rsidRDefault="00F0554A">
      <w:r>
        <w:separator/>
      </w:r>
    </w:p>
  </w:footnote>
  <w:footnote w:type="continuationSeparator" w:id="0">
    <w:p w14:paraId="691FFD58" w14:textId="77777777" w:rsidR="00F0554A" w:rsidRDefault="00F055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6958" w14:textId="77777777" w:rsidR="008E717B" w:rsidRDefault="00612B6E">
    <w:pPr>
      <w:pStyle w:val="BodyText"/>
      <w:spacing w:line="14" w:lineRule="auto"/>
      <w:ind w:right="0"/>
      <w:jc w:val="left"/>
      <w:rPr>
        <w:b w:val="0"/>
        <w:sz w:val="20"/>
      </w:rPr>
    </w:pPr>
    <w:r>
      <w:rPr>
        <w:b w:val="0"/>
        <w:noProof/>
        <w:sz w:val="20"/>
      </w:rPr>
      <mc:AlternateContent>
        <mc:Choice Requires="wps">
          <w:drawing>
            <wp:anchor distT="0" distB="0" distL="0" distR="0" simplePos="0" relativeHeight="484964864" behindDoc="1" locked="0" layoutInCell="1" allowOverlap="1" wp14:anchorId="7ED2982D" wp14:editId="7024ED1B">
              <wp:simplePos x="0" y="0"/>
              <wp:positionH relativeFrom="page">
                <wp:posOffset>4755776</wp:posOffset>
              </wp:positionH>
              <wp:positionV relativeFrom="page">
                <wp:posOffset>303809</wp:posOffset>
              </wp:positionV>
              <wp:extent cx="3290570" cy="35052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90570" cy="350520"/>
                      </a:xfrm>
                      <a:prstGeom prst="rect">
                        <a:avLst/>
                      </a:prstGeom>
                    </wps:spPr>
                    <wps:txbx>
                      <w:txbxContent>
                        <w:p w14:paraId="7DB90436" w14:textId="77777777" w:rsidR="00595340" w:rsidRPr="00595340" w:rsidRDefault="00595340" w:rsidP="00595340">
                          <w:pPr>
                            <w:pStyle w:val="BodyText"/>
                            <w:spacing w:before="22"/>
                            <w:ind w:left="1"/>
                            <w:rPr>
                              <w:lang w:val="en-CA"/>
                            </w:rPr>
                          </w:pPr>
                          <w:r w:rsidRPr="00595340">
                            <w:rPr>
                              <w:lang w:val="en-CA"/>
                            </w:rPr>
                            <w:t>Quarterly Update - May 26, 2026</w:t>
                          </w:r>
                        </w:p>
                        <w:p w14:paraId="0C3D0C6A" w14:textId="3DE3994F" w:rsidR="008E717B" w:rsidRPr="00595340" w:rsidRDefault="00595340" w:rsidP="00595340">
                          <w:pPr>
                            <w:pStyle w:val="BodyText"/>
                            <w:spacing w:before="22"/>
                            <w:ind w:left="1"/>
                            <w:rPr>
                              <w:lang w:val="en-CA"/>
                            </w:rPr>
                          </w:pPr>
                          <w:r w:rsidRPr="00595340">
                            <w:rPr>
                              <w:lang w:val="en-CA"/>
                            </w:rPr>
                            <w:t>Strategic Plan 2024-2028 - Municipality of Casselman</w:t>
                          </w:r>
                        </w:p>
                      </w:txbxContent>
                    </wps:txbx>
                    <wps:bodyPr wrap="square" lIns="0" tIns="0" rIns="0" bIns="0" rtlCol="0">
                      <a:noAutofit/>
                    </wps:bodyPr>
                  </wps:wsp>
                </a:graphicData>
              </a:graphic>
            </wp:anchor>
          </w:drawing>
        </mc:Choice>
        <mc:Fallback>
          <w:pict>
            <v:shapetype w14:anchorId="7ED2982D" id="_x0000_t202" coordsize="21600,21600" o:spt="202" path="m,l,21600r21600,l21600,xe">
              <v:stroke joinstyle="miter"/>
              <v:path gradientshapeok="t" o:connecttype="rect"/>
            </v:shapetype>
            <v:shape id="Textbox 1" o:spid="_x0000_s1026" type="#_x0000_t202" style="position:absolute;margin-left:374.45pt;margin-top:23.9pt;width:259.1pt;height:27.6pt;z-index:-1835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" filled="f" stroked="f">
              <v:textbox inset="0,0,0,0">
                <w:txbxContent>
                  <w:p w14:paraId="7DB90436" w14:textId="77777777" w:rsidR="00595340" w:rsidRPr="00595340" w:rsidRDefault="00595340" w:rsidP="00595340">
                    <w:pPr>
                      <w:pStyle w:val="BodyText"/>
                      <w:spacing w:before="22"/>
                      <w:ind w:left="1"/>
                      <w:rPr>
                        <w:lang w:val="en-CA"/>
                      </w:rPr>
                    </w:pPr>
                    <w:r w:rsidRPr="00595340">
                      <w:rPr>
                        <w:lang w:val="en-CA"/>
                      </w:rPr>
                      <w:t>Quarterly Update - May 26, 2026</w:t>
                    </w:r>
                  </w:p>
                  <w:p w14:paraId="0C3D0C6A" w14:textId="3DE3994F" w:rsidR="008E717B" w:rsidRPr="00595340" w:rsidRDefault="00595340" w:rsidP="00595340">
                    <w:pPr>
                      <w:pStyle w:val="BodyText"/>
                      <w:spacing w:before="22"/>
                      <w:ind w:left="1"/>
                      <w:rPr>
                        <w:lang w:val="en-CA"/>
                      </w:rPr>
                    </w:pPr>
                    <w:r w:rsidRPr="00595340">
                      <w:rPr>
                        <w:lang w:val="en-CA"/>
                      </w:rPr>
                      <w:t>Strategic Plan 2024-2028 - Municipality of Casselman</w:t>
                    </w:r>
                  </w:p>
                </w:txbxContent>
              </v:textbox>
              <w10:wrap anchorx="page" anchory="page"/>
            </v:shape>
          </w:pict>
        </mc:Fallback>
      </mc:AlternateContent>
    </w:r>
    <w:r>
      <w:rPr>
        <w:b w:val="0"/>
        <w:noProof/>
        <w:sz w:val="20"/>
      </w:rPr>
      <mc:AlternateContent>
        <mc:Choice Requires="wps">
          <w:drawing>
            <wp:anchor distT="0" distB="0" distL="0" distR="0" simplePos="0" relativeHeight="484965376" behindDoc="1" locked="0" layoutInCell="1" allowOverlap="1" wp14:anchorId="53A92143" wp14:editId="1A6DFC4E">
              <wp:simplePos x="0" y="0"/>
              <wp:positionH relativeFrom="page">
                <wp:posOffset>11635082</wp:posOffset>
              </wp:positionH>
              <wp:positionV relativeFrom="page">
                <wp:posOffset>316038</wp:posOffset>
              </wp:positionV>
              <wp:extent cx="51943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9430" cy="165735"/>
                      </a:xfrm>
                      <a:prstGeom prst="rect">
                        <a:avLst/>
                      </a:prstGeom>
                    </wps:spPr>
                    <wps:txbx>
                      <w:txbxContent>
                        <w:p w14:paraId="55D332D4" w14:textId="77777777" w:rsidR="008E717B" w:rsidRDefault="00612B6E">
                          <w:pPr>
                            <w:spacing w:line="245" w:lineRule="exact"/>
                            <w:ind w:left="2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10</w:t>
                          </w:r>
                          <w:r>
                            <w:rPr>
                              <w:rFonts w:ascii="Calibri"/>
                            </w:rPr>
                            <w:fldChar w:fldCharType="end"/>
                          </w:r>
                          <w:r>
                            <w:rPr>
                              <w:rFonts w:ascii="Calibri"/>
                            </w:rPr>
                            <w:t xml:space="preserve"> de</w:t>
                          </w:r>
                          <w:r>
                            <w:rPr>
                              <w:rFonts w:ascii="Calibri"/>
                              <w:spacing w:val="1"/>
                            </w:rPr>
                            <w:t xml:space="preserve"> </w:t>
                          </w:r>
                          <w:r>
                            <w:rPr>
                              <w:rFonts w:ascii="Calibri"/>
                              <w:spacing w:val="-5"/>
                            </w:rPr>
                            <w:fldChar w:fldCharType="begin"/>
                          </w:r>
                          <w:r>
                            <w:rPr>
                              <w:rFonts w:ascii="Calibri"/>
                              <w:spacing w:val="-5"/>
                            </w:rPr>
                            <w:instrText xml:space="preserve"> NUMPAGES </w:instrText>
                          </w:r>
                          <w:r>
                            <w:rPr>
                              <w:rFonts w:ascii="Calibri"/>
                              <w:spacing w:val="-5"/>
                            </w:rPr>
                            <w:fldChar w:fldCharType="separate"/>
                          </w:r>
                          <w:r>
                            <w:rPr>
                              <w:rFonts w:ascii="Calibri"/>
                              <w:spacing w:val="-5"/>
                            </w:rPr>
                            <w:t>70</w:t>
                          </w:r>
                          <w:r>
                            <w:rPr>
                              <w:rFonts w:ascii="Calibri"/>
                              <w:spacing w:val="-5"/>
                            </w:rPr>
                            <w:fldChar w:fldCharType="end"/>
                          </w:r>
                        </w:p>
                      </w:txbxContent>
                    </wps:txbx>
                    <wps:bodyPr wrap="square" lIns="0" tIns="0" rIns="0" bIns="0" rtlCol="0">
                      <a:noAutofit/>
                    </wps:bodyPr>
                  </wps:wsp>
                </a:graphicData>
              </a:graphic>
            </wp:anchor>
          </w:drawing>
        </mc:Choice>
        <mc:Fallback>
          <w:pict>
            <v:shape w14:anchorId="53A92143" id="Textbox 2" o:spid="_x0000_s1027" type="#_x0000_t202" style="position:absolute;margin-left:916.15pt;margin-top:24.9pt;width:40.9pt;height:13.05pt;z-index:-18351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" filled="f" stroked="f">
              <v:textbox inset="0,0,0,0">
                <w:txbxContent>
                  <w:p w14:paraId="55D332D4" w14:textId="77777777" w:rsidR="008E717B" w:rsidRDefault="00612B6E">
                    <w:pPr>
                      <w:spacing w:line="245" w:lineRule="exact"/>
                      <w:ind w:left="2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10</w:t>
                    </w:r>
                    <w:r>
                      <w:rPr>
                        <w:rFonts w:ascii="Calibri"/>
                      </w:rPr>
                      <w:fldChar w:fldCharType="end"/>
                    </w:r>
                    <w:r>
                      <w:rPr>
                        <w:rFonts w:ascii="Calibri"/>
                      </w:rPr>
                      <w:t xml:space="preserve"> de</w:t>
                    </w:r>
                    <w:r>
                      <w:rPr>
                        <w:rFonts w:ascii="Calibri"/>
                        <w:spacing w:val="1"/>
                      </w:rPr>
                      <w:t xml:space="preserve"> </w:t>
                    </w:r>
                    <w:r>
                      <w:rPr>
                        <w:rFonts w:ascii="Calibri"/>
                        <w:spacing w:val="-5"/>
                      </w:rPr>
                      <w:fldChar w:fldCharType="begin"/>
                    </w:r>
                    <w:r>
                      <w:rPr>
                        <w:rFonts w:ascii="Calibri"/>
                        <w:spacing w:val="-5"/>
                      </w:rPr>
                      <w:instrText xml:space="preserve"> NUMPAGES </w:instrText>
                    </w:r>
                    <w:r>
                      <w:rPr>
                        <w:rFonts w:ascii="Calibri"/>
                        <w:spacing w:val="-5"/>
                      </w:rPr>
                      <w:fldChar w:fldCharType="separate"/>
                    </w:r>
                    <w:r>
                      <w:rPr>
                        <w:rFonts w:ascii="Calibri"/>
                        <w:spacing w:val="-5"/>
                      </w:rPr>
                      <w:t>70</w:t>
                    </w:r>
                    <w:r>
                      <w:rPr>
                        <w:rFonts w:ascii="Calibri"/>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034CD"/>
    <w:multiLevelType w:val="hybridMultilevel"/>
    <w:tmpl w:val="93220AAA"/>
    <w:lvl w:ilvl="0" w:tplc="8772C7C6">
      <w:numFmt w:val="bullet"/>
      <w:lvlText w:val="•"/>
      <w:lvlJc w:val="left"/>
      <w:pPr>
        <w:ind w:left="44" w:hanging="106"/>
      </w:pPr>
      <w:rPr>
        <w:rFonts w:ascii="Roboto" w:eastAsia="Roboto" w:hAnsi="Roboto" w:cs="Roboto" w:hint="default"/>
        <w:b w:val="0"/>
        <w:bCs w:val="0"/>
        <w:i w:val="0"/>
        <w:iCs w:val="0"/>
        <w:spacing w:val="0"/>
        <w:w w:val="100"/>
        <w:sz w:val="18"/>
        <w:szCs w:val="18"/>
        <w:lang w:val="fr-FR" w:eastAsia="en-US" w:bidi="ar-SA"/>
      </w:rPr>
    </w:lvl>
    <w:lvl w:ilvl="1" w:tplc="A6DCE4FA">
      <w:numFmt w:val="bullet"/>
      <w:lvlText w:val="•"/>
      <w:lvlJc w:val="left"/>
      <w:pPr>
        <w:ind w:left="554" w:hanging="106"/>
      </w:pPr>
      <w:rPr>
        <w:rFonts w:hint="default"/>
        <w:lang w:val="fr-FR" w:eastAsia="en-US" w:bidi="ar-SA"/>
      </w:rPr>
    </w:lvl>
    <w:lvl w:ilvl="2" w:tplc="CA4077A0">
      <w:numFmt w:val="bullet"/>
      <w:lvlText w:val="•"/>
      <w:lvlJc w:val="left"/>
      <w:pPr>
        <w:ind w:left="1069" w:hanging="106"/>
      </w:pPr>
      <w:rPr>
        <w:rFonts w:hint="default"/>
        <w:lang w:val="fr-FR" w:eastAsia="en-US" w:bidi="ar-SA"/>
      </w:rPr>
    </w:lvl>
    <w:lvl w:ilvl="3" w:tplc="D8329DB6">
      <w:numFmt w:val="bullet"/>
      <w:lvlText w:val="•"/>
      <w:lvlJc w:val="left"/>
      <w:pPr>
        <w:ind w:left="1583" w:hanging="106"/>
      </w:pPr>
      <w:rPr>
        <w:rFonts w:hint="default"/>
        <w:lang w:val="fr-FR" w:eastAsia="en-US" w:bidi="ar-SA"/>
      </w:rPr>
    </w:lvl>
    <w:lvl w:ilvl="4" w:tplc="D22C6146">
      <w:numFmt w:val="bullet"/>
      <w:lvlText w:val="•"/>
      <w:lvlJc w:val="left"/>
      <w:pPr>
        <w:ind w:left="2098" w:hanging="106"/>
      </w:pPr>
      <w:rPr>
        <w:rFonts w:hint="default"/>
        <w:lang w:val="fr-FR" w:eastAsia="en-US" w:bidi="ar-SA"/>
      </w:rPr>
    </w:lvl>
    <w:lvl w:ilvl="5" w:tplc="235CEDC6">
      <w:numFmt w:val="bullet"/>
      <w:lvlText w:val="•"/>
      <w:lvlJc w:val="left"/>
      <w:pPr>
        <w:ind w:left="2612" w:hanging="106"/>
      </w:pPr>
      <w:rPr>
        <w:rFonts w:hint="default"/>
        <w:lang w:val="fr-FR" w:eastAsia="en-US" w:bidi="ar-SA"/>
      </w:rPr>
    </w:lvl>
    <w:lvl w:ilvl="6" w:tplc="7182FE48">
      <w:numFmt w:val="bullet"/>
      <w:lvlText w:val="•"/>
      <w:lvlJc w:val="left"/>
      <w:pPr>
        <w:ind w:left="3127" w:hanging="106"/>
      </w:pPr>
      <w:rPr>
        <w:rFonts w:hint="default"/>
        <w:lang w:val="fr-FR" w:eastAsia="en-US" w:bidi="ar-SA"/>
      </w:rPr>
    </w:lvl>
    <w:lvl w:ilvl="7" w:tplc="C916F430">
      <w:numFmt w:val="bullet"/>
      <w:lvlText w:val="•"/>
      <w:lvlJc w:val="left"/>
      <w:pPr>
        <w:ind w:left="3641" w:hanging="106"/>
      </w:pPr>
      <w:rPr>
        <w:rFonts w:hint="default"/>
        <w:lang w:val="fr-FR" w:eastAsia="en-US" w:bidi="ar-SA"/>
      </w:rPr>
    </w:lvl>
    <w:lvl w:ilvl="8" w:tplc="597E97E2">
      <w:numFmt w:val="bullet"/>
      <w:lvlText w:val="•"/>
      <w:lvlJc w:val="left"/>
      <w:pPr>
        <w:ind w:left="4156" w:hanging="106"/>
      </w:pPr>
      <w:rPr>
        <w:rFonts w:hint="default"/>
        <w:lang w:val="fr-FR" w:eastAsia="en-US" w:bidi="ar-SA"/>
      </w:rPr>
    </w:lvl>
  </w:abstractNum>
  <w:abstractNum w:abstractNumId="1" w15:restartNumberingAfterBreak="0">
    <w:nsid w:val="0BA735FA"/>
    <w:multiLevelType w:val="hybridMultilevel"/>
    <w:tmpl w:val="E98430B8"/>
    <w:lvl w:ilvl="0" w:tplc="92707BFA">
      <w:numFmt w:val="bullet"/>
      <w:lvlText w:val="•"/>
      <w:lvlJc w:val="left"/>
      <w:pPr>
        <w:ind w:left="44" w:hanging="106"/>
      </w:pPr>
      <w:rPr>
        <w:rFonts w:ascii="Roboto" w:eastAsia="Roboto" w:hAnsi="Roboto" w:cs="Roboto" w:hint="default"/>
        <w:b w:val="0"/>
        <w:bCs w:val="0"/>
        <w:i w:val="0"/>
        <w:iCs w:val="0"/>
        <w:spacing w:val="0"/>
        <w:w w:val="100"/>
        <w:sz w:val="18"/>
        <w:szCs w:val="18"/>
        <w:lang w:val="fr-FR" w:eastAsia="en-US" w:bidi="ar-SA"/>
      </w:rPr>
    </w:lvl>
    <w:lvl w:ilvl="1" w:tplc="BB72AEA8">
      <w:numFmt w:val="bullet"/>
      <w:lvlText w:val="•"/>
      <w:lvlJc w:val="left"/>
      <w:pPr>
        <w:ind w:left="554" w:hanging="106"/>
      </w:pPr>
      <w:rPr>
        <w:rFonts w:hint="default"/>
        <w:lang w:val="fr-FR" w:eastAsia="en-US" w:bidi="ar-SA"/>
      </w:rPr>
    </w:lvl>
    <w:lvl w:ilvl="2" w:tplc="0CA09EE6">
      <w:numFmt w:val="bullet"/>
      <w:lvlText w:val="•"/>
      <w:lvlJc w:val="left"/>
      <w:pPr>
        <w:ind w:left="1069" w:hanging="106"/>
      </w:pPr>
      <w:rPr>
        <w:rFonts w:hint="default"/>
        <w:lang w:val="fr-FR" w:eastAsia="en-US" w:bidi="ar-SA"/>
      </w:rPr>
    </w:lvl>
    <w:lvl w:ilvl="3" w:tplc="5156BDB0">
      <w:numFmt w:val="bullet"/>
      <w:lvlText w:val="•"/>
      <w:lvlJc w:val="left"/>
      <w:pPr>
        <w:ind w:left="1583" w:hanging="106"/>
      </w:pPr>
      <w:rPr>
        <w:rFonts w:hint="default"/>
        <w:lang w:val="fr-FR" w:eastAsia="en-US" w:bidi="ar-SA"/>
      </w:rPr>
    </w:lvl>
    <w:lvl w:ilvl="4" w:tplc="A9444A2E">
      <w:numFmt w:val="bullet"/>
      <w:lvlText w:val="•"/>
      <w:lvlJc w:val="left"/>
      <w:pPr>
        <w:ind w:left="2098" w:hanging="106"/>
      </w:pPr>
      <w:rPr>
        <w:rFonts w:hint="default"/>
        <w:lang w:val="fr-FR" w:eastAsia="en-US" w:bidi="ar-SA"/>
      </w:rPr>
    </w:lvl>
    <w:lvl w:ilvl="5" w:tplc="42C01978">
      <w:numFmt w:val="bullet"/>
      <w:lvlText w:val="•"/>
      <w:lvlJc w:val="left"/>
      <w:pPr>
        <w:ind w:left="2612" w:hanging="106"/>
      </w:pPr>
      <w:rPr>
        <w:rFonts w:hint="default"/>
        <w:lang w:val="fr-FR" w:eastAsia="en-US" w:bidi="ar-SA"/>
      </w:rPr>
    </w:lvl>
    <w:lvl w:ilvl="6" w:tplc="8FB0D84C">
      <w:numFmt w:val="bullet"/>
      <w:lvlText w:val="•"/>
      <w:lvlJc w:val="left"/>
      <w:pPr>
        <w:ind w:left="3127" w:hanging="106"/>
      </w:pPr>
      <w:rPr>
        <w:rFonts w:hint="default"/>
        <w:lang w:val="fr-FR" w:eastAsia="en-US" w:bidi="ar-SA"/>
      </w:rPr>
    </w:lvl>
    <w:lvl w:ilvl="7" w:tplc="535A0320">
      <w:numFmt w:val="bullet"/>
      <w:lvlText w:val="•"/>
      <w:lvlJc w:val="left"/>
      <w:pPr>
        <w:ind w:left="3641" w:hanging="106"/>
      </w:pPr>
      <w:rPr>
        <w:rFonts w:hint="default"/>
        <w:lang w:val="fr-FR" w:eastAsia="en-US" w:bidi="ar-SA"/>
      </w:rPr>
    </w:lvl>
    <w:lvl w:ilvl="8" w:tplc="4858EFFC">
      <w:numFmt w:val="bullet"/>
      <w:lvlText w:val="•"/>
      <w:lvlJc w:val="left"/>
      <w:pPr>
        <w:ind w:left="4156" w:hanging="106"/>
      </w:pPr>
      <w:rPr>
        <w:rFonts w:hint="default"/>
        <w:lang w:val="fr-FR" w:eastAsia="en-US" w:bidi="ar-SA"/>
      </w:rPr>
    </w:lvl>
  </w:abstractNum>
  <w:abstractNum w:abstractNumId="2" w15:restartNumberingAfterBreak="0">
    <w:nsid w:val="121F68E3"/>
    <w:multiLevelType w:val="hybridMultilevel"/>
    <w:tmpl w:val="0E148AFA"/>
    <w:lvl w:ilvl="0" w:tplc="1D8849FA">
      <w:numFmt w:val="bullet"/>
      <w:lvlText w:val="•"/>
      <w:lvlJc w:val="left"/>
      <w:pPr>
        <w:ind w:left="45" w:hanging="106"/>
      </w:pPr>
      <w:rPr>
        <w:rFonts w:ascii="Roboto" w:eastAsia="Roboto" w:hAnsi="Roboto" w:cs="Roboto" w:hint="default"/>
        <w:b w:val="0"/>
        <w:bCs w:val="0"/>
        <w:i w:val="0"/>
        <w:iCs w:val="0"/>
        <w:spacing w:val="0"/>
        <w:w w:val="100"/>
        <w:sz w:val="18"/>
        <w:szCs w:val="18"/>
        <w:lang w:val="fr-FR" w:eastAsia="en-US" w:bidi="ar-SA"/>
      </w:rPr>
    </w:lvl>
    <w:lvl w:ilvl="1" w:tplc="858CB3B4">
      <w:numFmt w:val="bullet"/>
      <w:lvlText w:val="•"/>
      <w:lvlJc w:val="left"/>
      <w:pPr>
        <w:ind w:left="630" w:hanging="106"/>
      </w:pPr>
      <w:rPr>
        <w:rFonts w:hint="default"/>
        <w:lang w:val="fr-FR" w:eastAsia="en-US" w:bidi="ar-SA"/>
      </w:rPr>
    </w:lvl>
    <w:lvl w:ilvl="2" w:tplc="AE8CA07E">
      <w:numFmt w:val="bullet"/>
      <w:lvlText w:val="•"/>
      <w:lvlJc w:val="left"/>
      <w:pPr>
        <w:ind w:left="1221" w:hanging="106"/>
      </w:pPr>
      <w:rPr>
        <w:rFonts w:hint="default"/>
        <w:lang w:val="fr-FR" w:eastAsia="en-US" w:bidi="ar-SA"/>
      </w:rPr>
    </w:lvl>
    <w:lvl w:ilvl="3" w:tplc="770ED3FC">
      <w:numFmt w:val="bullet"/>
      <w:lvlText w:val="•"/>
      <w:lvlJc w:val="left"/>
      <w:pPr>
        <w:ind w:left="1811" w:hanging="106"/>
      </w:pPr>
      <w:rPr>
        <w:rFonts w:hint="default"/>
        <w:lang w:val="fr-FR" w:eastAsia="en-US" w:bidi="ar-SA"/>
      </w:rPr>
    </w:lvl>
    <w:lvl w:ilvl="4" w:tplc="102A5938">
      <w:numFmt w:val="bullet"/>
      <w:lvlText w:val="•"/>
      <w:lvlJc w:val="left"/>
      <w:pPr>
        <w:ind w:left="2402" w:hanging="106"/>
      </w:pPr>
      <w:rPr>
        <w:rFonts w:hint="default"/>
        <w:lang w:val="fr-FR" w:eastAsia="en-US" w:bidi="ar-SA"/>
      </w:rPr>
    </w:lvl>
    <w:lvl w:ilvl="5" w:tplc="389E9112">
      <w:numFmt w:val="bullet"/>
      <w:lvlText w:val="•"/>
      <w:lvlJc w:val="left"/>
      <w:pPr>
        <w:ind w:left="2992" w:hanging="106"/>
      </w:pPr>
      <w:rPr>
        <w:rFonts w:hint="default"/>
        <w:lang w:val="fr-FR" w:eastAsia="en-US" w:bidi="ar-SA"/>
      </w:rPr>
    </w:lvl>
    <w:lvl w:ilvl="6" w:tplc="ED2652CE">
      <w:numFmt w:val="bullet"/>
      <w:lvlText w:val="•"/>
      <w:lvlJc w:val="left"/>
      <w:pPr>
        <w:ind w:left="3583" w:hanging="106"/>
      </w:pPr>
      <w:rPr>
        <w:rFonts w:hint="default"/>
        <w:lang w:val="fr-FR" w:eastAsia="en-US" w:bidi="ar-SA"/>
      </w:rPr>
    </w:lvl>
    <w:lvl w:ilvl="7" w:tplc="1A28DA30">
      <w:numFmt w:val="bullet"/>
      <w:lvlText w:val="•"/>
      <w:lvlJc w:val="left"/>
      <w:pPr>
        <w:ind w:left="4173" w:hanging="106"/>
      </w:pPr>
      <w:rPr>
        <w:rFonts w:hint="default"/>
        <w:lang w:val="fr-FR" w:eastAsia="en-US" w:bidi="ar-SA"/>
      </w:rPr>
    </w:lvl>
    <w:lvl w:ilvl="8" w:tplc="DF3C9CB0">
      <w:numFmt w:val="bullet"/>
      <w:lvlText w:val="•"/>
      <w:lvlJc w:val="left"/>
      <w:pPr>
        <w:ind w:left="4764" w:hanging="106"/>
      </w:pPr>
      <w:rPr>
        <w:rFonts w:hint="default"/>
        <w:lang w:val="fr-FR" w:eastAsia="en-US" w:bidi="ar-SA"/>
      </w:rPr>
    </w:lvl>
  </w:abstractNum>
  <w:abstractNum w:abstractNumId="3" w15:restartNumberingAfterBreak="0">
    <w:nsid w:val="195F0ECC"/>
    <w:multiLevelType w:val="hybridMultilevel"/>
    <w:tmpl w:val="A2DC5C3E"/>
    <w:lvl w:ilvl="0" w:tplc="3BD271E8">
      <w:numFmt w:val="bullet"/>
      <w:lvlText w:val="•"/>
      <w:lvlJc w:val="left"/>
      <w:pPr>
        <w:ind w:left="45" w:hanging="106"/>
      </w:pPr>
      <w:rPr>
        <w:rFonts w:ascii="Roboto" w:eastAsia="Roboto" w:hAnsi="Roboto" w:cs="Roboto" w:hint="default"/>
        <w:b w:val="0"/>
        <w:bCs w:val="0"/>
        <w:i w:val="0"/>
        <w:iCs w:val="0"/>
        <w:spacing w:val="0"/>
        <w:w w:val="100"/>
        <w:sz w:val="18"/>
        <w:szCs w:val="18"/>
        <w:lang w:val="fr-FR" w:eastAsia="en-US" w:bidi="ar-SA"/>
      </w:rPr>
    </w:lvl>
    <w:lvl w:ilvl="1" w:tplc="747ACFC8">
      <w:numFmt w:val="bullet"/>
      <w:lvlText w:val="•"/>
      <w:lvlJc w:val="left"/>
      <w:pPr>
        <w:ind w:left="630" w:hanging="106"/>
      </w:pPr>
      <w:rPr>
        <w:rFonts w:hint="default"/>
        <w:lang w:val="fr-FR" w:eastAsia="en-US" w:bidi="ar-SA"/>
      </w:rPr>
    </w:lvl>
    <w:lvl w:ilvl="2" w:tplc="E1C61A1A">
      <w:numFmt w:val="bullet"/>
      <w:lvlText w:val="•"/>
      <w:lvlJc w:val="left"/>
      <w:pPr>
        <w:ind w:left="1221" w:hanging="106"/>
      </w:pPr>
      <w:rPr>
        <w:rFonts w:hint="default"/>
        <w:lang w:val="fr-FR" w:eastAsia="en-US" w:bidi="ar-SA"/>
      </w:rPr>
    </w:lvl>
    <w:lvl w:ilvl="3" w:tplc="A5541B82">
      <w:numFmt w:val="bullet"/>
      <w:lvlText w:val="•"/>
      <w:lvlJc w:val="left"/>
      <w:pPr>
        <w:ind w:left="1811" w:hanging="106"/>
      </w:pPr>
      <w:rPr>
        <w:rFonts w:hint="default"/>
        <w:lang w:val="fr-FR" w:eastAsia="en-US" w:bidi="ar-SA"/>
      </w:rPr>
    </w:lvl>
    <w:lvl w:ilvl="4" w:tplc="BF4E9AB4">
      <w:numFmt w:val="bullet"/>
      <w:lvlText w:val="•"/>
      <w:lvlJc w:val="left"/>
      <w:pPr>
        <w:ind w:left="2402" w:hanging="106"/>
      </w:pPr>
      <w:rPr>
        <w:rFonts w:hint="default"/>
        <w:lang w:val="fr-FR" w:eastAsia="en-US" w:bidi="ar-SA"/>
      </w:rPr>
    </w:lvl>
    <w:lvl w:ilvl="5" w:tplc="975C1698">
      <w:numFmt w:val="bullet"/>
      <w:lvlText w:val="•"/>
      <w:lvlJc w:val="left"/>
      <w:pPr>
        <w:ind w:left="2992" w:hanging="106"/>
      </w:pPr>
      <w:rPr>
        <w:rFonts w:hint="default"/>
        <w:lang w:val="fr-FR" w:eastAsia="en-US" w:bidi="ar-SA"/>
      </w:rPr>
    </w:lvl>
    <w:lvl w:ilvl="6" w:tplc="41E8F51E">
      <w:numFmt w:val="bullet"/>
      <w:lvlText w:val="•"/>
      <w:lvlJc w:val="left"/>
      <w:pPr>
        <w:ind w:left="3583" w:hanging="106"/>
      </w:pPr>
      <w:rPr>
        <w:rFonts w:hint="default"/>
        <w:lang w:val="fr-FR" w:eastAsia="en-US" w:bidi="ar-SA"/>
      </w:rPr>
    </w:lvl>
    <w:lvl w:ilvl="7" w:tplc="338CD850">
      <w:numFmt w:val="bullet"/>
      <w:lvlText w:val="•"/>
      <w:lvlJc w:val="left"/>
      <w:pPr>
        <w:ind w:left="4173" w:hanging="106"/>
      </w:pPr>
      <w:rPr>
        <w:rFonts w:hint="default"/>
        <w:lang w:val="fr-FR" w:eastAsia="en-US" w:bidi="ar-SA"/>
      </w:rPr>
    </w:lvl>
    <w:lvl w:ilvl="8" w:tplc="15D864DC">
      <w:numFmt w:val="bullet"/>
      <w:lvlText w:val="•"/>
      <w:lvlJc w:val="left"/>
      <w:pPr>
        <w:ind w:left="4764" w:hanging="106"/>
      </w:pPr>
      <w:rPr>
        <w:rFonts w:hint="default"/>
        <w:lang w:val="fr-FR" w:eastAsia="en-US" w:bidi="ar-SA"/>
      </w:rPr>
    </w:lvl>
  </w:abstractNum>
  <w:abstractNum w:abstractNumId="4" w15:restartNumberingAfterBreak="0">
    <w:nsid w:val="3B655834"/>
    <w:multiLevelType w:val="hybridMultilevel"/>
    <w:tmpl w:val="24542102"/>
    <w:lvl w:ilvl="0" w:tplc="C9508932">
      <w:numFmt w:val="bullet"/>
      <w:lvlText w:val="•"/>
      <w:lvlJc w:val="left"/>
      <w:pPr>
        <w:ind w:left="45" w:hanging="106"/>
      </w:pPr>
      <w:rPr>
        <w:rFonts w:ascii="Roboto" w:eastAsia="Roboto" w:hAnsi="Roboto" w:cs="Roboto" w:hint="default"/>
        <w:b w:val="0"/>
        <w:bCs w:val="0"/>
        <w:i w:val="0"/>
        <w:iCs w:val="0"/>
        <w:spacing w:val="0"/>
        <w:w w:val="100"/>
        <w:sz w:val="18"/>
        <w:szCs w:val="18"/>
        <w:lang w:val="fr-FR" w:eastAsia="en-US" w:bidi="ar-SA"/>
      </w:rPr>
    </w:lvl>
    <w:lvl w:ilvl="1" w:tplc="E8BAD708">
      <w:numFmt w:val="bullet"/>
      <w:lvlText w:val="•"/>
      <w:lvlJc w:val="left"/>
      <w:pPr>
        <w:ind w:left="630" w:hanging="106"/>
      </w:pPr>
      <w:rPr>
        <w:rFonts w:hint="default"/>
        <w:lang w:val="fr-FR" w:eastAsia="en-US" w:bidi="ar-SA"/>
      </w:rPr>
    </w:lvl>
    <w:lvl w:ilvl="2" w:tplc="E2903AB4">
      <w:numFmt w:val="bullet"/>
      <w:lvlText w:val="•"/>
      <w:lvlJc w:val="left"/>
      <w:pPr>
        <w:ind w:left="1221" w:hanging="106"/>
      </w:pPr>
      <w:rPr>
        <w:rFonts w:hint="default"/>
        <w:lang w:val="fr-FR" w:eastAsia="en-US" w:bidi="ar-SA"/>
      </w:rPr>
    </w:lvl>
    <w:lvl w:ilvl="3" w:tplc="773E0B14">
      <w:numFmt w:val="bullet"/>
      <w:lvlText w:val="•"/>
      <w:lvlJc w:val="left"/>
      <w:pPr>
        <w:ind w:left="1811" w:hanging="106"/>
      </w:pPr>
      <w:rPr>
        <w:rFonts w:hint="default"/>
        <w:lang w:val="fr-FR" w:eastAsia="en-US" w:bidi="ar-SA"/>
      </w:rPr>
    </w:lvl>
    <w:lvl w:ilvl="4" w:tplc="6C300BDA">
      <w:numFmt w:val="bullet"/>
      <w:lvlText w:val="•"/>
      <w:lvlJc w:val="left"/>
      <w:pPr>
        <w:ind w:left="2402" w:hanging="106"/>
      </w:pPr>
      <w:rPr>
        <w:rFonts w:hint="default"/>
        <w:lang w:val="fr-FR" w:eastAsia="en-US" w:bidi="ar-SA"/>
      </w:rPr>
    </w:lvl>
    <w:lvl w:ilvl="5" w:tplc="08F02EEC">
      <w:numFmt w:val="bullet"/>
      <w:lvlText w:val="•"/>
      <w:lvlJc w:val="left"/>
      <w:pPr>
        <w:ind w:left="2992" w:hanging="106"/>
      </w:pPr>
      <w:rPr>
        <w:rFonts w:hint="default"/>
        <w:lang w:val="fr-FR" w:eastAsia="en-US" w:bidi="ar-SA"/>
      </w:rPr>
    </w:lvl>
    <w:lvl w:ilvl="6" w:tplc="7C5A2730">
      <w:numFmt w:val="bullet"/>
      <w:lvlText w:val="•"/>
      <w:lvlJc w:val="left"/>
      <w:pPr>
        <w:ind w:left="3583" w:hanging="106"/>
      </w:pPr>
      <w:rPr>
        <w:rFonts w:hint="default"/>
        <w:lang w:val="fr-FR" w:eastAsia="en-US" w:bidi="ar-SA"/>
      </w:rPr>
    </w:lvl>
    <w:lvl w:ilvl="7" w:tplc="DD9EB68A">
      <w:numFmt w:val="bullet"/>
      <w:lvlText w:val="•"/>
      <w:lvlJc w:val="left"/>
      <w:pPr>
        <w:ind w:left="4173" w:hanging="106"/>
      </w:pPr>
      <w:rPr>
        <w:rFonts w:hint="default"/>
        <w:lang w:val="fr-FR" w:eastAsia="en-US" w:bidi="ar-SA"/>
      </w:rPr>
    </w:lvl>
    <w:lvl w:ilvl="8" w:tplc="70E6A1B6">
      <w:numFmt w:val="bullet"/>
      <w:lvlText w:val="•"/>
      <w:lvlJc w:val="left"/>
      <w:pPr>
        <w:ind w:left="4764" w:hanging="106"/>
      </w:pPr>
      <w:rPr>
        <w:rFonts w:hint="default"/>
        <w:lang w:val="fr-FR" w:eastAsia="en-US" w:bidi="ar-SA"/>
      </w:rPr>
    </w:lvl>
  </w:abstractNum>
  <w:abstractNum w:abstractNumId="5" w15:restartNumberingAfterBreak="0">
    <w:nsid w:val="48E301C9"/>
    <w:multiLevelType w:val="hybridMultilevel"/>
    <w:tmpl w:val="4FC24344"/>
    <w:lvl w:ilvl="0" w:tplc="DDD030E2">
      <w:numFmt w:val="bullet"/>
      <w:lvlText w:val="•"/>
      <w:lvlJc w:val="left"/>
      <w:pPr>
        <w:ind w:left="45" w:hanging="106"/>
      </w:pPr>
      <w:rPr>
        <w:rFonts w:ascii="Roboto" w:eastAsia="Roboto" w:hAnsi="Roboto" w:cs="Roboto" w:hint="default"/>
        <w:b w:val="0"/>
        <w:bCs w:val="0"/>
        <w:i w:val="0"/>
        <w:iCs w:val="0"/>
        <w:spacing w:val="0"/>
        <w:w w:val="100"/>
        <w:sz w:val="18"/>
        <w:szCs w:val="18"/>
        <w:lang w:val="fr-FR" w:eastAsia="en-US" w:bidi="ar-SA"/>
      </w:rPr>
    </w:lvl>
    <w:lvl w:ilvl="1" w:tplc="CC5CA2EE">
      <w:numFmt w:val="bullet"/>
      <w:lvlText w:val="•"/>
      <w:lvlJc w:val="left"/>
      <w:pPr>
        <w:ind w:left="630" w:hanging="106"/>
      </w:pPr>
      <w:rPr>
        <w:rFonts w:hint="default"/>
        <w:lang w:val="fr-FR" w:eastAsia="en-US" w:bidi="ar-SA"/>
      </w:rPr>
    </w:lvl>
    <w:lvl w:ilvl="2" w:tplc="F5F09DA0">
      <w:numFmt w:val="bullet"/>
      <w:lvlText w:val="•"/>
      <w:lvlJc w:val="left"/>
      <w:pPr>
        <w:ind w:left="1221" w:hanging="106"/>
      </w:pPr>
      <w:rPr>
        <w:rFonts w:hint="default"/>
        <w:lang w:val="fr-FR" w:eastAsia="en-US" w:bidi="ar-SA"/>
      </w:rPr>
    </w:lvl>
    <w:lvl w:ilvl="3" w:tplc="76202944">
      <w:numFmt w:val="bullet"/>
      <w:lvlText w:val="•"/>
      <w:lvlJc w:val="left"/>
      <w:pPr>
        <w:ind w:left="1811" w:hanging="106"/>
      </w:pPr>
      <w:rPr>
        <w:rFonts w:hint="default"/>
        <w:lang w:val="fr-FR" w:eastAsia="en-US" w:bidi="ar-SA"/>
      </w:rPr>
    </w:lvl>
    <w:lvl w:ilvl="4" w:tplc="8B189C14">
      <w:numFmt w:val="bullet"/>
      <w:lvlText w:val="•"/>
      <w:lvlJc w:val="left"/>
      <w:pPr>
        <w:ind w:left="2402" w:hanging="106"/>
      </w:pPr>
      <w:rPr>
        <w:rFonts w:hint="default"/>
        <w:lang w:val="fr-FR" w:eastAsia="en-US" w:bidi="ar-SA"/>
      </w:rPr>
    </w:lvl>
    <w:lvl w:ilvl="5" w:tplc="463242D6">
      <w:numFmt w:val="bullet"/>
      <w:lvlText w:val="•"/>
      <w:lvlJc w:val="left"/>
      <w:pPr>
        <w:ind w:left="2992" w:hanging="106"/>
      </w:pPr>
      <w:rPr>
        <w:rFonts w:hint="default"/>
        <w:lang w:val="fr-FR" w:eastAsia="en-US" w:bidi="ar-SA"/>
      </w:rPr>
    </w:lvl>
    <w:lvl w:ilvl="6" w:tplc="765C2130">
      <w:numFmt w:val="bullet"/>
      <w:lvlText w:val="•"/>
      <w:lvlJc w:val="left"/>
      <w:pPr>
        <w:ind w:left="3583" w:hanging="106"/>
      </w:pPr>
      <w:rPr>
        <w:rFonts w:hint="default"/>
        <w:lang w:val="fr-FR" w:eastAsia="en-US" w:bidi="ar-SA"/>
      </w:rPr>
    </w:lvl>
    <w:lvl w:ilvl="7" w:tplc="73E48B6E">
      <w:numFmt w:val="bullet"/>
      <w:lvlText w:val="•"/>
      <w:lvlJc w:val="left"/>
      <w:pPr>
        <w:ind w:left="4173" w:hanging="106"/>
      </w:pPr>
      <w:rPr>
        <w:rFonts w:hint="default"/>
        <w:lang w:val="fr-FR" w:eastAsia="en-US" w:bidi="ar-SA"/>
      </w:rPr>
    </w:lvl>
    <w:lvl w:ilvl="8" w:tplc="6DF48D22">
      <w:numFmt w:val="bullet"/>
      <w:lvlText w:val="•"/>
      <w:lvlJc w:val="left"/>
      <w:pPr>
        <w:ind w:left="4764" w:hanging="106"/>
      </w:pPr>
      <w:rPr>
        <w:rFonts w:hint="default"/>
        <w:lang w:val="fr-FR" w:eastAsia="en-US" w:bidi="ar-SA"/>
      </w:rPr>
    </w:lvl>
  </w:abstractNum>
  <w:abstractNum w:abstractNumId="6" w15:restartNumberingAfterBreak="0">
    <w:nsid w:val="5923651C"/>
    <w:multiLevelType w:val="hybridMultilevel"/>
    <w:tmpl w:val="6908DA96"/>
    <w:lvl w:ilvl="0" w:tplc="44E2072A">
      <w:numFmt w:val="bullet"/>
      <w:lvlText w:val="•"/>
      <w:lvlJc w:val="left"/>
      <w:pPr>
        <w:ind w:left="44" w:hanging="106"/>
      </w:pPr>
      <w:rPr>
        <w:rFonts w:ascii="Roboto" w:eastAsia="Roboto" w:hAnsi="Roboto" w:cs="Roboto" w:hint="default"/>
        <w:b w:val="0"/>
        <w:bCs w:val="0"/>
        <w:i w:val="0"/>
        <w:iCs w:val="0"/>
        <w:spacing w:val="0"/>
        <w:w w:val="100"/>
        <w:sz w:val="18"/>
        <w:szCs w:val="18"/>
        <w:lang w:val="fr-FR" w:eastAsia="en-US" w:bidi="ar-SA"/>
      </w:rPr>
    </w:lvl>
    <w:lvl w:ilvl="1" w:tplc="1BAE4FB2">
      <w:numFmt w:val="bullet"/>
      <w:lvlText w:val="•"/>
      <w:lvlJc w:val="left"/>
      <w:pPr>
        <w:ind w:left="554" w:hanging="106"/>
      </w:pPr>
      <w:rPr>
        <w:rFonts w:hint="default"/>
        <w:lang w:val="fr-FR" w:eastAsia="en-US" w:bidi="ar-SA"/>
      </w:rPr>
    </w:lvl>
    <w:lvl w:ilvl="2" w:tplc="C11E2312">
      <w:numFmt w:val="bullet"/>
      <w:lvlText w:val="•"/>
      <w:lvlJc w:val="left"/>
      <w:pPr>
        <w:ind w:left="1069" w:hanging="106"/>
      </w:pPr>
      <w:rPr>
        <w:rFonts w:hint="default"/>
        <w:lang w:val="fr-FR" w:eastAsia="en-US" w:bidi="ar-SA"/>
      </w:rPr>
    </w:lvl>
    <w:lvl w:ilvl="3" w:tplc="E214AC90">
      <w:numFmt w:val="bullet"/>
      <w:lvlText w:val="•"/>
      <w:lvlJc w:val="left"/>
      <w:pPr>
        <w:ind w:left="1583" w:hanging="106"/>
      </w:pPr>
      <w:rPr>
        <w:rFonts w:hint="default"/>
        <w:lang w:val="fr-FR" w:eastAsia="en-US" w:bidi="ar-SA"/>
      </w:rPr>
    </w:lvl>
    <w:lvl w:ilvl="4" w:tplc="9536B702">
      <w:numFmt w:val="bullet"/>
      <w:lvlText w:val="•"/>
      <w:lvlJc w:val="left"/>
      <w:pPr>
        <w:ind w:left="2098" w:hanging="106"/>
      </w:pPr>
      <w:rPr>
        <w:rFonts w:hint="default"/>
        <w:lang w:val="fr-FR" w:eastAsia="en-US" w:bidi="ar-SA"/>
      </w:rPr>
    </w:lvl>
    <w:lvl w:ilvl="5" w:tplc="7868A4C2">
      <w:numFmt w:val="bullet"/>
      <w:lvlText w:val="•"/>
      <w:lvlJc w:val="left"/>
      <w:pPr>
        <w:ind w:left="2612" w:hanging="106"/>
      </w:pPr>
      <w:rPr>
        <w:rFonts w:hint="default"/>
        <w:lang w:val="fr-FR" w:eastAsia="en-US" w:bidi="ar-SA"/>
      </w:rPr>
    </w:lvl>
    <w:lvl w:ilvl="6" w:tplc="2C2026A2">
      <w:numFmt w:val="bullet"/>
      <w:lvlText w:val="•"/>
      <w:lvlJc w:val="left"/>
      <w:pPr>
        <w:ind w:left="3127" w:hanging="106"/>
      </w:pPr>
      <w:rPr>
        <w:rFonts w:hint="default"/>
        <w:lang w:val="fr-FR" w:eastAsia="en-US" w:bidi="ar-SA"/>
      </w:rPr>
    </w:lvl>
    <w:lvl w:ilvl="7" w:tplc="9FF89754">
      <w:numFmt w:val="bullet"/>
      <w:lvlText w:val="•"/>
      <w:lvlJc w:val="left"/>
      <w:pPr>
        <w:ind w:left="3641" w:hanging="106"/>
      </w:pPr>
      <w:rPr>
        <w:rFonts w:hint="default"/>
        <w:lang w:val="fr-FR" w:eastAsia="en-US" w:bidi="ar-SA"/>
      </w:rPr>
    </w:lvl>
    <w:lvl w:ilvl="8" w:tplc="F1F87E8E">
      <w:numFmt w:val="bullet"/>
      <w:lvlText w:val="•"/>
      <w:lvlJc w:val="left"/>
      <w:pPr>
        <w:ind w:left="4156" w:hanging="106"/>
      </w:pPr>
      <w:rPr>
        <w:rFonts w:hint="default"/>
        <w:lang w:val="fr-FR" w:eastAsia="en-US" w:bidi="ar-SA"/>
      </w:rPr>
    </w:lvl>
  </w:abstractNum>
  <w:abstractNum w:abstractNumId="7" w15:restartNumberingAfterBreak="0">
    <w:nsid w:val="61B349A2"/>
    <w:multiLevelType w:val="hybridMultilevel"/>
    <w:tmpl w:val="3D5684F8"/>
    <w:lvl w:ilvl="0" w:tplc="9B8830EC">
      <w:numFmt w:val="bullet"/>
      <w:lvlText w:val="•"/>
      <w:lvlJc w:val="left"/>
      <w:pPr>
        <w:ind w:left="45" w:hanging="106"/>
      </w:pPr>
      <w:rPr>
        <w:rFonts w:ascii="Roboto" w:eastAsia="Roboto" w:hAnsi="Roboto" w:cs="Roboto" w:hint="default"/>
        <w:b w:val="0"/>
        <w:bCs w:val="0"/>
        <w:i w:val="0"/>
        <w:iCs w:val="0"/>
        <w:spacing w:val="0"/>
        <w:w w:val="100"/>
        <w:sz w:val="18"/>
        <w:szCs w:val="18"/>
        <w:lang w:val="fr-FR" w:eastAsia="en-US" w:bidi="ar-SA"/>
      </w:rPr>
    </w:lvl>
    <w:lvl w:ilvl="1" w:tplc="3D6A9E98">
      <w:numFmt w:val="bullet"/>
      <w:lvlText w:val="•"/>
      <w:lvlJc w:val="left"/>
      <w:pPr>
        <w:ind w:left="630" w:hanging="106"/>
      </w:pPr>
      <w:rPr>
        <w:rFonts w:hint="default"/>
        <w:lang w:val="fr-FR" w:eastAsia="en-US" w:bidi="ar-SA"/>
      </w:rPr>
    </w:lvl>
    <w:lvl w:ilvl="2" w:tplc="DB0A87BC">
      <w:numFmt w:val="bullet"/>
      <w:lvlText w:val="•"/>
      <w:lvlJc w:val="left"/>
      <w:pPr>
        <w:ind w:left="1221" w:hanging="106"/>
      </w:pPr>
      <w:rPr>
        <w:rFonts w:hint="default"/>
        <w:lang w:val="fr-FR" w:eastAsia="en-US" w:bidi="ar-SA"/>
      </w:rPr>
    </w:lvl>
    <w:lvl w:ilvl="3" w:tplc="D34CC1F8">
      <w:numFmt w:val="bullet"/>
      <w:lvlText w:val="•"/>
      <w:lvlJc w:val="left"/>
      <w:pPr>
        <w:ind w:left="1811" w:hanging="106"/>
      </w:pPr>
      <w:rPr>
        <w:rFonts w:hint="default"/>
        <w:lang w:val="fr-FR" w:eastAsia="en-US" w:bidi="ar-SA"/>
      </w:rPr>
    </w:lvl>
    <w:lvl w:ilvl="4" w:tplc="F3F6A528">
      <w:numFmt w:val="bullet"/>
      <w:lvlText w:val="•"/>
      <w:lvlJc w:val="left"/>
      <w:pPr>
        <w:ind w:left="2402" w:hanging="106"/>
      </w:pPr>
      <w:rPr>
        <w:rFonts w:hint="default"/>
        <w:lang w:val="fr-FR" w:eastAsia="en-US" w:bidi="ar-SA"/>
      </w:rPr>
    </w:lvl>
    <w:lvl w:ilvl="5" w:tplc="7A2AFF28">
      <w:numFmt w:val="bullet"/>
      <w:lvlText w:val="•"/>
      <w:lvlJc w:val="left"/>
      <w:pPr>
        <w:ind w:left="2992" w:hanging="106"/>
      </w:pPr>
      <w:rPr>
        <w:rFonts w:hint="default"/>
        <w:lang w:val="fr-FR" w:eastAsia="en-US" w:bidi="ar-SA"/>
      </w:rPr>
    </w:lvl>
    <w:lvl w:ilvl="6" w:tplc="6630A3A8">
      <w:numFmt w:val="bullet"/>
      <w:lvlText w:val="•"/>
      <w:lvlJc w:val="left"/>
      <w:pPr>
        <w:ind w:left="3583" w:hanging="106"/>
      </w:pPr>
      <w:rPr>
        <w:rFonts w:hint="default"/>
        <w:lang w:val="fr-FR" w:eastAsia="en-US" w:bidi="ar-SA"/>
      </w:rPr>
    </w:lvl>
    <w:lvl w:ilvl="7" w:tplc="140A4BD4">
      <w:numFmt w:val="bullet"/>
      <w:lvlText w:val="•"/>
      <w:lvlJc w:val="left"/>
      <w:pPr>
        <w:ind w:left="4173" w:hanging="106"/>
      </w:pPr>
      <w:rPr>
        <w:rFonts w:hint="default"/>
        <w:lang w:val="fr-FR" w:eastAsia="en-US" w:bidi="ar-SA"/>
      </w:rPr>
    </w:lvl>
    <w:lvl w:ilvl="8" w:tplc="709803E6">
      <w:numFmt w:val="bullet"/>
      <w:lvlText w:val="•"/>
      <w:lvlJc w:val="left"/>
      <w:pPr>
        <w:ind w:left="4764" w:hanging="106"/>
      </w:pPr>
      <w:rPr>
        <w:rFonts w:hint="default"/>
        <w:lang w:val="fr-FR" w:eastAsia="en-US" w:bidi="ar-SA"/>
      </w:rPr>
    </w:lvl>
  </w:abstractNum>
  <w:abstractNum w:abstractNumId="8" w15:restartNumberingAfterBreak="0">
    <w:nsid w:val="62052D04"/>
    <w:multiLevelType w:val="hybridMultilevel"/>
    <w:tmpl w:val="3CB8B376"/>
    <w:lvl w:ilvl="0" w:tplc="2F986500">
      <w:numFmt w:val="bullet"/>
      <w:lvlText w:val="•"/>
      <w:lvlJc w:val="left"/>
      <w:pPr>
        <w:ind w:left="45" w:hanging="106"/>
      </w:pPr>
      <w:rPr>
        <w:rFonts w:ascii="Roboto" w:eastAsia="Roboto" w:hAnsi="Roboto" w:cs="Roboto" w:hint="default"/>
        <w:b w:val="0"/>
        <w:bCs w:val="0"/>
        <w:i w:val="0"/>
        <w:iCs w:val="0"/>
        <w:spacing w:val="0"/>
        <w:w w:val="100"/>
        <w:sz w:val="18"/>
        <w:szCs w:val="18"/>
        <w:lang w:val="fr-FR" w:eastAsia="en-US" w:bidi="ar-SA"/>
      </w:rPr>
    </w:lvl>
    <w:lvl w:ilvl="1" w:tplc="29A625CC">
      <w:numFmt w:val="bullet"/>
      <w:lvlText w:val="•"/>
      <w:lvlJc w:val="left"/>
      <w:pPr>
        <w:ind w:left="630" w:hanging="106"/>
      </w:pPr>
      <w:rPr>
        <w:rFonts w:hint="default"/>
        <w:lang w:val="fr-FR" w:eastAsia="en-US" w:bidi="ar-SA"/>
      </w:rPr>
    </w:lvl>
    <w:lvl w:ilvl="2" w:tplc="73367904">
      <w:numFmt w:val="bullet"/>
      <w:lvlText w:val="•"/>
      <w:lvlJc w:val="left"/>
      <w:pPr>
        <w:ind w:left="1221" w:hanging="106"/>
      </w:pPr>
      <w:rPr>
        <w:rFonts w:hint="default"/>
        <w:lang w:val="fr-FR" w:eastAsia="en-US" w:bidi="ar-SA"/>
      </w:rPr>
    </w:lvl>
    <w:lvl w:ilvl="3" w:tplc="3334C50A">
      <w:numFmt w:val="bullet"/>
      <w:lvlText w:val="•"/>
      <w:lvlJc w:val="left"/>
      <w:pPr>
        <w:ind w:left="1811" w:hanging="106"/>
      </w:pPr>
      <w:rPr>
        <w:rFonts w:hint="default"/>
        <w:lang w:val="fr-FR" w:eastAsia="en-US" w:bidi="ar-SA"/>
      </w:rPr>
    </w:lvl>
    <w:lvl w:ilvl="4" w:tplc="C0ECD53A">
      <w:numFmt w:val="bullet"/>
      <w:lvlText w:val="•"/>
      <w:lvlJc w:val="left"/>
      <w:pPr>
        <w:ind w:left="2402" w:hanging="106"/>
      </w:pPr>
      <w:rPr>
        <w:rFonts w:hint="default"/>
        <w:lang w:val="fr-FR" w:eastAsia="en-US" w:bidi="ar-SA"/>
      </w:rPr>
    </w:lvl>
    <w:lvl w:ilvl="5" w:tplc="BC082D9C">
      <w:numFmt w:val="bullet"/>
      <w:lvlText w:val="•"/>
      <w:lvlJc w:val="left"/>
      <w:pPr>
        <w:ind w:left="2992" w:hanging="106"/>
      </w:pPr>
      <w:rPr>
        <w:rFonts w:hint="default"/>
        <w:lang w:val="fr-FR" w:eastAsia="en-US" w:bidi="ar-SA"/>
      </w:rPr>
    </w:lvl>
    <w:lvl w:ilvl="6" w:tplc="173A7E70">
      <w:numFmt w:val="bullet"/>
      <w:lvlText w:val="•"/>
      <w:lvlJc w:val="left"/>
      <w:pPr>
        <w:ind w:left="3583" w:hanging="106"/>
      </w:pPr>
      <w:rPr>
        <w:rFonts w:hint="default"/>
        <w:lang w:val="fr-FR" w:eastAsia="en-US" w:bidi="ar-SA"/>
      </w:rPr>
    </w:lvl>
    <w:lvl w:ilvl="7" w:tplc="06706AC8">
      <w:numFmt w:val="bullet"/>
      <w:lvlText w:val="•"/>
      <w:lvlJc w:val="left"/>
      <w:pPr>
        <w:ind w:left="4173" w:hanging="106"/>
      </w:pPr>
      <w:rPr>
        <w:rFonts w:hint="default"/>
        <w:lang w:val="fr-FR" w:eastAsia="en-US" w:bidi="ar-SA"/>
      </w:rPr>
    </w:lvl>
    <w:lvl w:ilvl="8" w:tplc="14D8F288">
      <w:numFmt w:val="bullet"/>
      <w:lvlText w:val="•"/>
      <w:lvlJc w:val="left"/>
      <w:pPr>
        <w:ind w:left="4764" w:hanging="106"/>
      </w:pPr>
      <w:rPr>
        <w:rFonts w:hint="default"/>
        <w:lang w:val="fr-FR" w:eastAsia="en-US" w:bidi="ar-SA"/>
      </w:rPr>
    </w:lvl>
  </w:abstractNum>
  <w:abstractNum w:abstractNumId="9" w15:restartNumberingAfterBreak="0">
    <w:nsid w:val="63FB650D"/>
    <w:multiLevelType w:val="hybridMultilevel"/>
    <w:tmpl w:val="F968C6A0"/>
    <w:lvl w:ilvl="0" w:tplc="6622AD7E">
      <w:start w:val="1"/>
      <w:numFmt w:val="decimal"/>
      <w:lvlText w:val="%1."/>
      <w:lvlJc w:val="left"/>
      <w:pPr>
        <w:ind w:left="239" w:hanging="195"/>
      </w:pPr>
      <w:rPr>
        <w:rFonts w:ascii="Roboto" w:eastAsia="Roboto" w:hAnsi="Roboto" w:cs="Roboto" w:hint="default"/>
        <w:b w:val="0"/>
        <w:bCs w:val="0"/>
        <w:i w:val="0"/>
        <w:iCs w:val="0"/>
        <w:spacing w:val="-1"/>
        <w:w w:val="100"/>
        <w:sz w:val="18"/>
        <w:szCs w:val="18"/>
        <w:lang w:val="fr-FR" w:eastAsia="en-US" w:bidi="ar-SA"/>
      </w:rPr>
    </w:lvl>
    <w:lvl w:ilvl="1" w:tplc="4F26DD76">
      <w:numFmt w:val="bullet"/>
      <w:lvlText w:val="•"/>
      <w:lvlJc w:val="left"/>
      <w:pPr>
        <w:ind w:left="734" w:hanging="195"/>
      </w:pPr>
      <w:rPr>
        <w:rFonts w:hint="default"/>
        <w:lang w:val="fr-FR" w:eastAsia="en-US" w:bidi="ar-SA"/>
      </w:rPr>
    </w:lvl>
    <w:lvl w:ilvl="2" w:tplc="B686E844">
      <w:numFmt w:val="bullet"/>
      <w:lvlText w:val="•"/>
      <w:lvlJc w:val="left"/>
      <w:pPr>
        <w:ind w:left="1229" w:hanging="195"/>
      </w:pPr>
      <w:rPr>
        <w:rFonts w:hint="default"/>
        <w:lang w:val="fr-FR" w:eastAsia="en-US" w:bidi="ar-SA"/>
      </w:rPr>
    </w:lvl>
    <w:lvl w:ilvl="3" w:tplc="0122CF72">
      <w:numFmt w:val="bullet"/>
      <w:lvlText w:val="•"/>
      <w:lvlJc w:val="left"/>
      <w:pPr>
        <w:ind w:left="1723" w:hanging="195"/>
      </w:pPr>
      <w:rPr>
        <w:rFonts w:hint="default"/>
        <w:lang w:val="fr-FR" w:eastAsia="en-US" w:bidi="ar-SA"/>
      </w:rPr>
    </w:lvl>
    <w:lvl w:ilvl="4" w:tplc="E9260418">
      <w:numFmt w:val="bullet"/>
      <w:lvlText w:val="•"/>
      <w:lvlJc w:val="left"/>
      <w:pPr>
        <w:ind w:left="2218" w:hanging="195"/>
      </w:pPr>
      <w:rPr>
        <w:rFonts w:hint="default"/>
        <w:lang w:val="fr-FR" w:eastAsia="en-US" w:bidi="ar-SA"/>
      </w:rPr>
    </w:lvl>
    <w:lvl w:ilvl="5" w:tplc="6884F488">
      <w:numFmt w:val="bullet"/>
      <w:lvlText w:val="•"/>
      <w:lvlJc w:val="left"/>
      <w:pPr>
        <w:ind w:left="2712" w:hanging="195"/>
      </w:pPr>
      <w:rPr>
        <w:rFonts w:hint="default"/>
        <w:lang w:val="fr-FR" w:eastAsia="en-US" w:bidi="ar-SA"/>
      </w:rPr>
    </w:lvl>
    <w:lvl w:ilvl="6" w:tplc="92F416E4">
      <w:numFmt w:val="bullet"/>
      <w:lvlText w:val="•"/>
      <w:lvlJc w:val="left"/>
      <w:pPr>
        <w:ind w:left="3207" w:hanging="195"/>
      </w:pPr>
      <w:rPr>
        <w:rFonts w:hint="default"/>
        <w:lang w:val="fr-FR" w:eastAsia="en-US" w:bidi="ar-SA"/>
      </w:rPr>
    </w:lvl>
    <w:lvl w:ilvl="7" w:tplc="9FB0C7D2">
      <w:numFmt w:val="bullet"/>
      <w:lvlText w:val="•"/>
      <w:lvlJc w:val="left"/>
      <w:pPr>
        <w:ind w:left="3701" w:hanging="195"/>
      </w:pPr>
      <w:rPr>
        <w:rFonts w:hint="default"/>
        <w:lang w:val="fr-FR" w:eastAsia="en-US" w:bidi="ar-SA"/>
      </w:rPr>
    </w:lvl>
    <w:lvl w:ilvl="8" w:tplc="43D83DFE">
      <w:numFmt w:val="bullet"/>
      <w:lvlText w:val="•"/>
      <w:lvlJc w:val="left"/>
      <w:pPr>
        <w:ind w:left="4196" w:hanging="195"/>
      </w:pPr>
      <w:rPr>
        <w:rFonts w:hint="default"/>
        <w:lang w:val="fr-FR" w:eastAsia="en-US" w:bidi="ar-SA"/>
      </w:rPr>
    </w:lvl>
  </w:abstractNum>
  <w:abstractNum w:abstractNumId="10" w15:restartNumberingAfterBreak="0">
    <w:nsid w:val="70DA3481"/>
    <w:multiLevelType w:val="hybridMultilevel"/>
    <w:tmpl w:val="0130EFD2"/>
    <w:lvl w:ilvl="0" w:tplc="042C57B4">
      <w:numFmt w:val="bullet"/>
      <w:lvlText w:val="•"/>
      <w:lvlJc w:val="left"/>
      <w:pPr>
        <w:ind w:left="44" w:hanging="106"/>
      </w:pPr>
      <w:rPr>
        <w:rFonts w:ascii="Roboto" w:eastAsia="Roboto" w:hAnsi="Roboto" w:cs="Roboto" w:hint="default"/>
        <w:b w:val="0"/>
        <w:bCs w:val="0"/>
        <w:i w:val="0"/>
        <w:iCs w:val="0"/>
        <w:spacing w:val="0"/>
        <w:w w:val="100"/>
        <w:sz w:val="18"/>
        <w:szCs w:val="18"/>
        <w:lang w:val="fr-FR" w:eastAsia="en-US" w:bidi="ar-SA"/>
      </w:rPr>
    </w:lvl>
    <w:lvl w:ilvl="1" w:tplc="04D24692">
      <w:numFmt w:val="bullet"/>
      <w:lvlText w:val="•"/>
      <w:lvlJc w:val="left"/>
      <w:pPr>
        <w:ind w:left="554" w:hanging="106"/>
      </w:pPr>
      <w:rPr>
        <w:rFonts w:hint="default"/>
        <w:lang w:val="fr-FR" w:eastAsia="en-US" w:bidi="ar-SA"/>
      </w:rPr>
    </w:lvl>
    <w:lvl w:ilvl="2" w:tplc="E3B42EC2">
      <w:numFmt w:val="bullet"/>
      <w:lvlText w:val="•"/>
      <w:lvlJc w:val="left"/>
      <w:pPr>
        <w:ind w:left="1069" w:hanging="106"/>
      </w:pPr>
      <w:rPr>
        <w:rFonts w:hint="default"/>
        <w:lang w:val="fr-FR" w:eastAsia="en-US" w:bidi="ar-SA"/>
      </w:rPr>
    </w:lvl>
    <w:lvl w:ilvl="3" w:tplc="3384A0D2">
      <w:numFmt w:val="bullet"/>
      <w:lvlText w:val="•"/>
      <w:lvlJc w:val="left"/>
      <w:pPr>
        <w:ind w:left="1583" w:hanging="106"/>
      </w:pPr>
      <w:rPr>
        <w:rFonts w:hint="default"/>
        <w:lang w:val="fr-FR" w:eastAsia="en-US" w:bidi="ar-SA"/>
      </w:rPr>
    </w:lvl>
    <w:lvl w:ilvl="4" w:tplc="12F82454">
      <w:numFmt w:val="bullet"/>
      <w:lvlText w:val="•"/>
      <w:lvlJc w:val="left"/>
      <w:pPr>
        <w:ind w:left="2098" w:hanging="106"/>
      </w:pPr>
      <w:rPr>
        <w:rFonts w:hint="default"/>
        <w:lang w:val="fr-FR" w:eastAsia="en-US" w:bidi="ar-SA"/>
      </w:rPr>
    </w:lvl>
    <w:lvl w:ilvl="5" w:tplc="08609142">
      <w:numFmt w:val="bullet"/>
      <w:lvlText w:val="•"/>
      <w:lvlJc w:val="left"/>
      <w:pPr>
        <w:ind w:left="2612" w:hanging="106"/>
      </w:pPr>
      <w:rPr>
        <w:rFonts w:hint="default"/>
        <w:lang w:val="fr-FR" w:eastAsia="en-US" w:bidi="ar-SA"/>
      </w:rPr>
    </w:lvl>
    <w:lvl w:ilvl="6" w:tplc="32F8B730">
      <w:numFmt w:val="bullet"/>
      <w:lvlText w:val="•"/>
      <w:lvlJc w:val="left"/>
      <w:pPr>
        <w:ind w:left="3127" w:hanging="106"/>
      </w:pPr>
      <w:rPr>
        <w:rFonts w:hint="default"/>
        <w:lang w:val="fr-FR" w:eastAsia="en-US" w:bidi="ar-SA"/>
      </w:rPr>
    </w:lvl>
    <w:lvl w:ilvl="7" w:tplc="37565380">
      <w:numFmt w:val="bullet"/>
      <w:lvlText w:val="•"/>
      <w:lvlJc w:val="left"/>
      <w:pPr>
        <w:ind w:left="3641" w:hanging="106"/>
      </w:pPr>
      <w:rPr>
        <w:rFonts w:hint="default"/>
        <w:lang w:val="fr-FR" w:eastAsia="en-US" w:bidi="ar-SA"/>
      </w:rPr>
    </w:lvl>
    <w:lvl w:ilvl="8" w:tplc="B11CEACE">
      <w:numFmt w:val="bullet"/>
      <w:lvlText w:val="•"/>
      <w:lvlJc w:val="left"/>
      <w:pPr>
        <w:ind w:left="4156" w:hanging="106"/>
      </w:pPr>
      <w:rPr>
        <w:rFonts w:hint="default"/>
        <w:lang w:val="fr-FR" w:eastAsia="en-US" w:bidi="ar-SA"/>
      </w:rPr>
    </w:lvl>
  </w:abstractNum>
  <w:abstractNum w:abstractNumId="11" w15:restartNumberingAfterBreak="0">
    <w:nsid w:val="732C37F2"/>
    <w:multiLevelType w:val="hybridMultilevel"/>
    <w:tmpl w:val="FA84546C"/>
    <w:lvl w:ilvl="0" w:tplc="2436A4DE">
      <w:numFmt w:val="bullet"/>
      <w:lvlText w:val="•"/>
      <w:lvlJc w:val="left"/>
      <w:pPr>
        <w:ind w:left="44" w:hanging="106"/>
      </w:pPr>
      <w:rPr>
        <w:rFonts w:ascii="Roboto" w:eastAsia="Roboto" w:hAnsi="Roboto" w:cs="Roboto" w:hint="default"/>
        <w:b w:val="0"/>
        <w:bCs w:val="0"/>
        <w:i w:val="0"/>
        <w:iCs w:val="0"/>
        <w:spacing w:val="0"/>
        <w:w w:val="100"/>
        <w:sz w:val="18"/>
        <w:szCs w:val="18"/>
        <w:lang w:val="fr-FR" w:eastAsia="en-US" w:bidi="ar-SA"/>
      </w:rPr>
    </w:lvl>
    <w:lvl w:ilvl="1" w:tplc="5B96EC0E">
      <w:numFmt w:val="bullet"/>
      <w:lvlText w:val="•"/>
      <w:lvlJc w:val="left"/>
      <w:pPr>
        <w:ind w:left="554" w:hanging="106"/>
      </w:pPr>
      <w:rPr>
        <w:rFonts w:hint="default"/>
        <w:lang w:val="fr-FR" w:eastAsia="en-US" w:bidi="ar-SA"/>
      </w:rPr>
    </w:lvl>
    <w:lvl w:ilvl="2" w:tplc="6724685E">
      <w:numFmt w:val="bullet"/>
      <w:lvlText w:val="•"/>
      <w:lvlJc w:val="left"/>
      <w:pPr>
        <w:ind w:left="1069" w:hanging="106"/>
      </w:pPr>
      <w:rPr>
        <w:rFonts w:hint="default"/>
        <w:lang w:val="fr-FR" w:eastAsia="en-US" w:bidi="ar-SA"/>
      </w:rPr>
    </w:lvl>
    <w:lvl w:ilvl="3" w:tplc="5C52203E">
      <w:numFmt w:val="bullet"/>
      <w:lvlText w:val="•"/>
      <w:lvlJc w:val="left"/>
      <w:pPr>
        <w:ind w:left="1583" w:hanging="106"/>
      </w:pPr>
      <w:rPr>
        <w:rFonts w:hint="default"/>
        <w:lang w:val="fr-FR" w:eastAsia="en-US" w:bidi="ar-SA"/>
      </w:rPr>
    </w:lvl>
    <w:lvl w:ilvl="4" w:tplc="5A6A243A">
      <w:numFmt w:val="bullet"/>
      <w:lvlText w:val="•"/>
      <w:lvlJc w:val="left"/>
      <w:pPr>
        <w:ind w:left="2098" w:hanging="106"/>
      </w:pPr>
      <w:rPr>
        <w:rFonts w:hint="default"/>
        <w:lang w:val="fr-FR" w:eastAsia="en-US" w:bidi="ar-SA"/>
      </w:rPr>
    </w:lvl>
    <w:lvl w:ilvl="5" w:tplc="375AF048">
      <w:numFmt w:val="bullet"/>
      <w:lvlText w:val="•"/>
      <w:lvlJc w:val="left"/>
      <w:pPr>
        <w:ind w:left="2612" w:hanging="106"/>
      </w:pPr>
      <w:rPr>
        <w:rFonts w:hint="default"/>
        <w:lang w:val="fr-FR" w:eastAsia="en-US" w:bidi="ar-SA"/>
      </w:rPr>
    </w:lvl>
    <w:lvl w:ilvl="6" w:tplc="C2084B9A">
      <w:numFmt w:val="bullet"/>
      <w:lvlText w:val="•"/>
      <w:lvlJc w:val="left"/>
      <w:pPr>
        <w:ind w:left="3127" w:hanging="106"/>
      </w:pPr>
      <w:rPr>
        <w:rFonts w:hint="default"/>
        <w:lang w:val="fr-FR" w:eastAsia="en-US" w:bidi="ar-SA"/>
      </w:rPr>
    </w:lvl>
    <w:lvl w:ilvl="7" w:tplc="C5840BE4">
      <w:numFmt w:val="bullet"/>
      <w:lvlText w:val="•"/>
      <w:lvlJc w:val="left"/>
      <w:pPr>
        <w:ind w:left="3641" w:hanging="106"/>
      </w:pPr>
      <w:rPr>
        <w:rFonts w:hint="default"/>
        <w:lang w:val="fr-FR" w:eastAsia="en-US" w:bidi="ar-SA"/>
      </w:rPr>
    </w:lvl>
    <w:lvl w:ilvl="8" w:tplc="71403D9E">
      <w:numFmt w:val="bullet"/>
      <w:lvlText w:val="•"/>
      <w:lvlJc w:val="left"/>
      <w:pPr>
        <w:ind w:left="4156" w:hanging="106"/>
      </w:pPr>
      <w:rPr>
        <w:rFonts w:hint="default"/>
        <w:lang w:val="fr-FR" w:eastAsia="en-US" w:bidi="ar-SA"/>
      </w:rPr>
    </w:lvl>
  </w:abstractNum>
  <w:abstractNum w:abstractNumId="12" w15:restartNumberingAfterBreak="0">
    <w:nsid w:val="7ACA7826"/>
    <w:multiLevelType w:val="hybridMultilevel"/>
    <w:tmpl w:val="5000A648"/>
    <w:lvl w:ilvl="0" w:tplc="B336AA22">
      <w:numFmt w:val="bullet"/>
      <w:lvlText w:val="•"/>
      <w:lvlJc w:val="left"/>
      <w:pPr>
        <w:ind w:left="44" w:hanging="106"/>
      </w:pPr>
      <w:rPr>
        <w:rFonts w:ascii="Roboto" w:eastAsia="Roboto" w:hAnsi="Roboto" w:cs="Roboto" w:hint="default"/>
        <w:b w:val="0"/>
        <w:bCs w:val="0"/>
        <w:i w:val="0"/>
        <w:iCs w:val="0"/>
        <w:spacing w:val="0"/>
        <w:w w:val="100"/>
        <w:sz w:val="18"/>
        <w:szCs w:val="18"/>
        <w:lang w:val="fr-FR" w:eastAsia="en-US" w:bidi="ar-SA"/>
      </w:rPr>
    </w:lvl>
    <w:lvl w:ilvl="1" w:tplc="83E68E3A">
      <w:numFmt w:val="bullet"/>
      <w:lvlText w:val="•"/>
      <w:lvlJc w:val="left"/>
      <w:pPr>
        <w:ind w:left="554" w:hanging="106"/>
      </w:pPr>
      <w:rPr>
        <w:rFonts w:hint="default"/>
        <w:lang w:val="fr-FR" w:eastAsia="en-US" w:bidi="ar-SA"/>
      </w:rPr>
    </w:lvl>
    <w:lvl w:ilvl="2" w:tplc="BA8AEBF0">
      <w:numFmt w:val="bullet"/>
      <w:lvlText w:val="•"/>
      <w:lvlJc w:val="left"/>
      <w:pPr>
        <w:ind w:left="1069" w:hanging="106"/>
      </w:pPr>
      <w:rPr>
        <w:rFonts w:hint="default"/>
        <w:lang w:val="fr-FR" w:eastAsia="en-US" w:bidi="ar-SA"/>
      </w:rPr>
    </w:lvl>
    <w:lvl w:ilvl="3" w:tplc="1DCEB0A6">
      <w:numFmt w:val="bullet"/>
      <w:lvlText w:val="•"/>
      <w:lvlJc w:val="left"/>
      <w:pPr>
        <w:ind w:left="1583" w:hanging="106"/>
      </w:pPr>
      <w:rPr>
        <w:rFonts w:hint="default"/>
        <w:lang w:val="fr-FR" w:eastAsia="en-US" w:bidi="ar-SA"/>
      </w:rPr>
    </w:lvl>
    <w:lvl w:ilvl="4" w:tplc="60C87418">
      <w:numFmt w:val="bullet"/>
      <w:lvlText w:val="•"/>
      <w:lvlJc w:val="left"/>
      <w:pPr>
        <w:ind w:left="2098" w:hanging="106"/>
      </w:pPr>
      <w:rPr>
        <w:rFonts w:hint="default"/>
        <w:lang w:val="fr-FR" w:eastAsia="en-US" w:bidi="ar-SA"/>
      </w:rPr>
    </w:lvl>
    <w:lvl w:ilvl="5" w:tplc="4A9CC5B0">
      <w:numFmt w:val="bullet"/>
      <w:lvlText w:val="•"/>
      <w:lvlJc w:val="left"/>
      <w:pPr>
        <w:ind w:left="2612" w:hanging="106"/>
      </w:pPr>
      <w:rPr>
        <w:rFonts w:hint="default"/>
        <w:lang w:val="fr-FR" w:eastAsia="en-US" w:bidi="ar-SA"/>
      </w:rPr>
    </w:lvl>
    <w:lvl w:ilvl="6" w:tplc="AD261AD2">
      <w:numFmt w:val="bullet"/>
      <w:lvlText w:val="•"/>
      <w:lvlJc w:val="left"/>
      <w:pPr>
        <w:ind w:left="3127" w:hanging="106"/>
      </w:pPr>
      <w:rPr>
        <w:rFonts w:hint="default"/>
        <w:lang w:val="fr-FR" w:eastAsia="en-US" w:bidi="ar-SA"/>
      </w:rPr>
    </w:lvl>
    <w:lvl w:ilvl="7" w:tplc="5C32497E">
      <w:numFmt w:val="bullet"/>
      <w:lvlText w:val="•"/>
      <w:lvlJc w:val="left"/>
      <w:pPr>
        <w:ind w:left="3641" w:hanging="106"/>
      </w:pPr>
      <w:rPr>
        <w:rFonts w:hint="default"/>
        <w:lang w:val="fr-FR" w:eastAsia="en-US" w:bidi="ar-SA"/>
      </w:rPr>
    </w:lvl>
    <w:lvl w:ilvl="8" w:tplc="C8502C5C">
      <w:numFmt w:val="bullet"/>
      <w:lvlText w:val="•"/>
      <w:lvlJc w:val="left"/>
      <w:pPr>
        <w:ind w:left="4156" w:hanging="106"/>
      </w:pPr>
      <w:rPr>
        <w:rFonts w:hint="default"/>
        <w:lang w:val="fr-FR" w:eastAsia="en-US" w:bidi="ar-SA"/>
      </w:rPr>
    </w:lvl>
  </w:abstractNum>
  <w:abstractNum w:abstractNumId="13" w15:restartNumberingAfterBreak="0">
    <w:nsid w:val="7ACE7A35"/>
    <w:multiLevelType w:val="hybridMultilevel"/>
    <w:tmpl w:val="266A2A28"/>
    <w:lvl w:ilvl="0" w:tplc="BEAA2BC4">
      <w:numFmt w:val="bullet"/>
      <w:lvlText w:val="•"/>
      <w:lvlJc w:val="left"/>
      <w:pPr>
        <w:ind w:left="44" w:hanging="106"/>
      </w:pPr>
      <w:rPr>
        <w:rFonts w:ascii="Roboto" w:eastAsia="Roboto" w:hAnsi="Roboto" w:cs="Roboto" w:hint="default"/>
        <w:b w:val="0"/>
        <w:bCs w:val="0"/>
        <w:i w:val="0"/>
        <w:iCs w:val="0"/>
        <w:spacing w:val="0"/>
        <w:w w:val="100"/>
        <w:sz w:val="18"/>
        <w:szCs w:val="18"/>
        <w:lang w:val="fr-FR" w:eastAsia="en-US" w:bidi="ar-SA"/>
      </w:rPr>
    </w:lvl>
    <w:lvl w:ilvl="1" w:tplc="53A8AB98">
      <w:numFmt w:val="bullet"/>
      <w:lvlText w:val="•"/>
      <w:lvlJc w:val="left"/>
      <w:pPr>
        <w:ind w:left="554" w:hanging="106"/>
      </w:pPr>
      <w:rPr>
        <w:rFonts w:hint="default"/>
        <w:lang w:val="fr-FR" w:eastAsia="en-US" w:bidi="ar-SA"/>
      </w:rPr>
    </w:lvl>
    <w:lvl w:ilvl="2" w:tplc="81448928">
      <w:numFmt w:val="bullet"/>
      <w:lvlText w:val="•"/>
      <w:lvlJc w:val="left"/>
      <w:pPr>
        <w:ind w:left="1069" w:hanging="106"/>
      </w:pPr>
      <w:rPr>
        <w:rFonts w:hint="default"/>
        <w:lang w:val="fr-FR" w:eastAsia="en-US" w:bidi="ar-SA"/>
      </w:rPr>
    </w:lvl>
    <w:lvl w:ilvl="3" w:tplc="4D6C9D0C">
      <w:numFmt w:val="bullet"/>
      <w:lvlText w:val="•"/>
      <w:lvlJc w:val="left"/>
      <w:pPr>
        <w:ind w:left="1583" w:hanging="106"/>
      </w:pPr>
      <w:rPr>
        <w:rFonts w:hint="default"/>
        <w:lang w:val="fr-FR" w:eastAsia="en-US" w:bidi="ar-SA"/>
      </w:rPr>
    </w:lvl>
    <w:lvl w:ilvl="4" w:tplc="6D724BA2">
      <w:numFmt w:val="bullet"/>
      <w:lvlText w:val="•"/>
      <w:lvlJc w:val="left"/>
      <w:pPr>
        <w:ind w:left="2098" w:hanging="106"/>
      </w:pPr>
      <w:rPr>
        <w:rFonts w:hint="default"/>
        <w:lang w:val="fr-FR" w:eastAsia="en-US" w:bidi="ar-SA"/>
      </w:rPr>
    </w:lvl>
    <w:lvl w:ilvl="5" w:tplc="078275F0">
      <w:numFmt w:val="bullet"/>
      <w:lvlText w:val="•"/>
      <w:lvlJc w:val="left"/>
      <w:pPr>
        <w:ind w:left="2612" w:hanging="106"/>
      </w:pPr>
      <w:rPr>
        <w:rFonts w:hint="default"/>
        <w:lang w:val="fr-FR" w:eastAsia="en-US" w:bidi="ar-SA"/>
      </w:rPr>
    </w:lvl>
    <w:lvl w:ilvl="6" w:tplc="02000288">
      <w:numFmt w:val="bullet"/>
      <w:lvlText w:val="•"/>
      <w:lvlJc w:val="left"/>
      <w:pPr>
        <w:ind w:left="3127" w:hanging="106"/>
      </w:pPr>
      <w:rPr>
        <w:rFonts w:hint="default"/>
        <w:lang w:val="fr-FR" w:eastAsia="en-US" w:bidi="ar-SA"/>
      </w:rPr>
    </w:lvl>
    <w:lvl w:ilvl="7" w:tplc="8D9AED86">
      <w:numFmt w:val="bullet"/>
      <w:lvlText w:val="•"/>
      <w:lvlJc w:val="left"/>
      <w:pPr>
        <w:ind w:left="3641" w:hanging="106"/>
      </w:pPr>
      <w:rPr>
        <w:rFonts w:hint="default"/>
        <w:lang w:val="fr-FR" w:eastAsia="en-US" w:bidi="ar-SA"/>
      </w:rPr>
    </w:lvl>
    <w:lvl w:ilvl="8" w:tplc="C616E5C4">
      <w:numFmt w:val="bullet"/>
      <w:lvlText w:val="•"/>
      <w:lvlJc w:val="left"/>
      <w:pPr>
        <w:ind w:left="4156" w:hanging="106"/>
      </w:pPr>
      <w:rPr>
        <w:rFonts w:hint="default"/>
        <w:lang w:val="fr-FR" w:eastAsia="en-US" w:bidi="ar-SA"/>
      </w:rPr>
    </w:lvl>
  </w:abstractNum>
  <w:num w:numId="1" w16cid:durableId="1692562084">
    <w:abstractNumId w:val="9"/>
  </w:num>
  <w:num w:numId="2" w16cid:durableId="1700667494">
    <w:abstractNumId w:val="8"/>
  </w:num>
  <w:num w:numId="3" w16cid:durableId="112141384">
    <w:abstractNumId w:val="13"/>
  </w:num>
  <w:num w:numId="4" w16cid:durableId="1288463879">
    <w:abstractNumId w:val="5"/>
  </w:num>
  <w:num w:numId="5" w16cid:durableId="1218778589">
    <w:abstractNumId w:val="10"/>
  </w:num>
  <w:num w:numId="6" w16cid:durableId="2077777219">
    <w:abstractNumId w:val="2"/>
  </w:num>
  <w:num w:numId="7" w16cid:durableId="1059478372">
    <w:abstractNumId w:val="12"/>
  </w:num>
  <w:num w:numId="8" w16cid:durableId="1141769598">
    <w:abstractNumId w:val="0"/>
  </w:num>
  <w:num w:numId="9" w16cid:durableId="1134760678">
    <w:abstractNumId w:val="7"/>
  </w:num>
  <w:num w:numId="10" w16cid:durableId="1144735618">
    <w:abstractNumId w:val="6"/>
  </w:num>
  <w:num w:numId="11" w16cid:durableId="15079894">
    <w:abstractNumId w:val="3"/>
  </w:num>
  <w:num w:numId="12" w16cid:durableId="1821538997">
    <w:abstractNumId w:val="11"/>
  </w:num>
  <w:num w:numId="13" w16cid:durableId="2077782692">
    <w:abstractNumId w:val="4"/>
  </w:num>
  <w:num w:numId="14" w16cid:durableId="639202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E717B"/>
    <w:rsid w:val="00052401"/>
    <w:rsid w:val="00060F40"/>
    <w:rsid w:val="00064595"/>
    <w:rsid w:val="00067822"/>
    <w:rsid w:val="00086DF0"/>
    <w:rsid w:val="000962E4"/>
    <w:rsid w:val="000F4561"/>
    <w:rsid w:val="0010578D"/>
    <w:rsid w:val="00171F13"/>
    <w:rsid w:val="00186E37"/>
    <w:rsid w:val="001A2870"/>
    <w:rsid w:val="001B13B5"/>
    <w:rsid w:val="001F32E8"/>
    <w:rsid w:val="001F7179"/>
    <w:rsid w:val="00207324"/>
    <w:rsid w:val="003650F9"/>
    <w:rsid w:val="00375B51"/>
    <w:rsid w:val="00376F32"/>
    <w:rsid w:val="003B3CD8"/>
    <w:rsid w:val="004309A1"/>
    <w:rsid w:val="00490001"/>
    <w:rsid w:val="0052649D"/>
    <w:rsid w:val="00545874"/>
    <w:rsid w:val="00564668"/>
    <w:rsid w:val="005859E9"/>
    <w:rsid w:val="00595340"/>
    <w:rsid w:val="005D7033"/>
    <w:rsid w:val="00612B6E"/>
    <w:rsid w:val="0064394C"/>
    <w:rsid w:val="00650DFF"/>
    <w:rsid w:val="00653B8E"/>
    <w:rsid w:val="006D6883"/>
    <w:rsid w:val="006E4531"/>
    <w:rsid w:val="006F6986"/>
    <w:rsid w:val="008027E8"/>
    <w:rsid w:val="008428A0"/>
    <w:rsid w:val="008E717B"/>
    <w:rsid w:val="008E7A92"/>
    <w:rsid w:val="00915EC5"/>
    <w:rsid w:val="00916B57"/>
    <w:rsid w:val="00937912"/>
    <w:rsid w:val="00951979"/>
    <w:rsid w:val="0095573B"/>
    <w:rsid w:val="009D1CFD"/>
    <w:rsid w:val="00A46D6E"/>
    <w:rsid w:val="00A644D7"/>
    <w:rsid w:val="00AA6AD8"/>
    <w:rsid w:val="00BC04CA"/>
    <w:rsid w:val="00BE6E47"/>
    <w:rsid w:val="00C06A97"/>
    <w:rsid w:val="00C25D99"/>
    <w:rsid w:val="00C72645"/>
    <w:rsid w:val="00C93205"/>
    <w:rsid w:val="00CD14A5"/>
    <w:rsid w:val="00CD7480"/>
    <w:rsid w:val="00CF6A96"/>
    <w:rsid w:val="00D11630"/>
    <w:rsid w:val="00D217E9"/>
    <w:rsid w:val="00D25989"/>
    <w:rsid w:val="00D94B68"/>
    <w:rsid w:val="00DA596F"/>
    <w:rsid w:val="00E3587B"/>
    <w:rsid w:val="00E35EC7"/>
    <w:rsid w:val="00E8570E"/>
    <w:rsid w:val="00EC736E"/>
    <w:rsid w:val="00F035F3"/>
    <w:rsid w:val="00F0554A"/>
    <w:rsid w:val="00F13D4A"/>
    <w:rsid w:val="00F13E00"/>
    <w:rsid w:val="00F73B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F252C"/>
  <w15:docId w15:val="{78EE286F-21B5-4A96-9645-C49819E8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Roboto" w:eastAsia="Roboto" w:hAnsi="Roboto" w:cs="Roboto"/>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right="1"/>
      <w:jc w:val="center"/>
    </w:pPr>
    <w:rPr>
      <w:rFonts w:ascii="Calibri" w:eastAsia="Calibri" w:hAnsi="Calibri" w:cs="Calibri"/>
      <w:b/>
      <w:bCs/>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44"/>
    </w:pPr>
  </w:style>
  <w:style w:type="paragraph" w:styleId="Header">
    <w:name w:val="header"/>
    <w:basedOn w:val="Normal"/>
    <w:link w:val="HeaderChar"/>
    <w:uiPriority w:val="99"/>
    <w:unhideWhenUsed/>
    <w:rsid w:val="00595340"/>
    <w:pPr>
      <w:tabs>
        <w:tab w:val="center" w:pos="4680"/>
        <w:tab w:val="right" w:pos="9360"/>
      </w:tabs>
    </w:pPr>
  </w:style>
  <w:style w:type="character" w:customStyle="1" w:styleId="HeaderChar">
    <w:name w:val="Header Char"/>
    <w:basedOn w:val="DefaultParagraphFont"/>
    <w:link w:val="Header"/>
    <w:uiPriority w:val="99"/>
    <w:rsid w:val="00595340"/>
    <w:rPr>
      <w:rFonts w:ascii="Roboto" w:eastAsia="Roboto" w:hAnsi="Roboto" w:cs="Roboto"/>
      <w:lang w:val="fr-FR"/>
    </w:rPr>
  </w:style>
  <w:style w:type="paragraph" w:styleId="Footer">
    <w:name w:val="footer"/>
    <w:basedOn w:val="Normal"/>
    <w:link w:val="FooterChar"/>
    <w:uiPriority w:val="99"/>
    <w:unhideWhenUsed/>
    <w:rsid w:val="00595340"/>
    <w:pPr>
      <w:tabs>
        <w:tab w:val="center" w:pos="4680"/>
        <w:tab w:val="right" w:pos="9360"/>
      </w:tabs>
    </w:pPr>
  </w:style>
  <w:style w:type="character" w:customStyle="1" w:styleId="FooterChar">
    <w:name w:val="Footer Char"/>
    <w:basedOn w:val="DefaultParagraphFont"/>
    <w:link w:val="Footer"/>
    <w:uiPriority w:val="99"/>
    <w:rsid w:val="00595340"/>
    <w:rPr>
      <w:rFonts w:ascii="Roboto" w:eastAsia="Roboto" w:hAnsi="Roboto" w:cs="Roboto"/>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71</Pages>
  <Words>21304</Words>
  <Characters>121439</Characters>
  <Application>Microsoft Office Word</Application>
  <DocSecurity>0</DocSecurity>
  <Lines>1011</Lines>
  <Paragraphs>284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Groleau, Mireille</dc:creator>
  <cp:keywords/>
  <dc:description/>
  <cp:lastModifiedBy>Groleau, Mireille</cp:lastModifiedBy>
  <cp:revision>4</cp:revision>
  <dcterms:created xsi:type="dcterms:W3CDTF">2026-07-27T18:46:00Z</dcterms:created>
  <dcterms:modified xsi:type="dcterms:W3CDTF">2026-07-27T18:58:00Z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2026-05-21T00:00:00Z</vt:filetime>
  </property>
  <property fmtid="{D5CDD505-2E9C-101B-9397-08002B2CF9AE}" pid="3" name="Creator">
    <vt:lpwstr>Acrobat PDFMaker 26 for Excel</vt:lpwstr>
  </property>
  <property fmtid="{D5CDD505-2E9C-101B-9397-08002B2CF9AE}" pid="4" name="LastSaved">
    <vt:filetime>2026-07-20T00:00:00Z</vt:filetime>
  </property>
  <property fmtid="{D5CDD505-2E9C-101B-9397-08002B2CF9AE}" pid="5" name="Producer">
    <vt:lpwstr>Adobe PDF Library 26.1.59</vt:lpwstr>
  </property>
</Properties>
</file>